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E761" w14:textId="77777777" w:rsidR="00181CF2" w:rsidRPr="00F26899" w:rsidRDefault="00181CF2" w:rsidP="00181CF2">
      <w:pPr>
        <w:tabs>
          <w:tab w:val="left" w:pos="709"/>
          <w:tab w:val="left" w:pos="851"/>
        </w:tabs>
        <w:spacing w:line="276" w:lineRule="auto"/>
        <w:ind w:firstLine="567"/>
        <w:jc w:val="center"/>
        <w:rPr>
          <w:rFonts w:ascii="Times New Roman" w:hAnsi="Times New Roman"/>
          <w:bCs/>
          <w:sz w:val="26"/>
          <w:szCs w:val="26"/>
        </w:rPr>
      </w:pPr>
      <w:r w:rsidRPr="00F26899">
        <w:rPr>
          <w:rFonts w:ascii="Times New Roman" w:hAnsi="Times New Roman"/>
          <w:noProof/>
          <w:sz w:val="26"/>
          <w:szCs w:val="26"/>
        </w:rPr>
        <w:drawing>
          <wp:anchor distT="0" distB="0" distL="114300" distR="114300" simplePos="0" relativeHeight="251659264" behindDoc="1" locked="0" layoutInCell="1" allowOverlap="1" wp14:anchorId="23B730C9" wp14:editId="45D74651">
            <wp:simplePos x="0" y="0"/>
            <wp:positionH relativeFrom="column">
              <wp:posOffset>299085</wp:posOffset>
            </wp:positionH>
            <wp:positionV relativeFrom="paragraph">
              <wp:posOffset>73794</wp:posOffset>
            </wp:positionV>
            <wp:extent cx="6019800" cy="8534400"/>
            <wp:effectExtent l="38100" t="38100" r="38100" b="38100"/>
            <wp:wrapNone/>
            <wp:docPr id="5" name="Picture 8" descr="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HU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9800" cy="8534400"/>
                    </a:xfrm>
                    <a:prstGeom prst="rect">
                      <a:avLst/>
                    </a:prstGeom>
                    <a:solidFill>
                      <a:srgbClr val="000000"/>
                    </a:solidFill>
                    <a:ln w="381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6FCD44C9" w14:textId="77777777" w:rsidR="00181CF2" w:rsidRPr="00F26899" w:rsidRDefault="00181CF2" w:rsidP="00181CF2">
      <w:pPr>
        <w:tabs>
          <w:tab w:val="left" w:pos="709"/>
          <w:tab w:val="left" w:pos="851"/>
        </w:tabs>
        <w:spacing w:line="276" w:lineRule="auto"/>
        <w:ind w:firstLine="567"/>
        <w:jc w:val="center"/>
        <w:rPr>
          <w:rFonts w:ascii="Times New Roman" w:hAnsi="Times New Roman"/>
          <w:bCs/>
          <w:sz w:val="26"/>
          <w:szCs w:val="26"/>
        </w:rPr>
      </w:pPr>
    </w:p>
    <w:p w14:paraId="30D4B6FA" w14:textId="77777777" w:rsidR="00181CF2" w:rsidRPr="00F26899" w:rsidRDefault="00181CF2" w:rsidP="00181CF2">
      <w:pPr>
        <w:tabs>
          <w:tab w:val="left" w:pos="709"/>
          <w:tab w:val="left" w:pos="851"/>
        </w:tabs>
        <w:spacing w:line="276" w:lineRule="auto"/>
        <w:ind w:firstLine="567"/>
        <w:jc w:val="center"/>
        <w:rPr>
          <w:rFonts w:ascii="Times New Roman" w:hAnsi="Times New Roman"/>
          <w:bCs/>
          <w:sz w:val="26"/>
          <w:szCs w:val="26"/>
        </w:rPr>
      </w:pPr>
      <w:r w:rsidRPr="00F26899">
        <w:rPr>
          <w:rFonts w:ascii="Times New Roman" w:hAnsi="Times New Roman"/>
          <w:bCs/>
          <w:sz w:val="26"/>
          <w:szCs w:val="26"/>
        </w:rPr>
        <w:t>BỘ GIÁO DỤC VÀ ĐÀO TẠO</w:t>
      </w:r>
    </w:p>
    <w:p w14:paraId="6B7C5448"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r w:rsidRPr="00F26899">
        <w:rPr>
          <w:rFonts w:ascii="Times New Roman" w:hAnsi="Times New Roman"/>
          <w:b/>
          <w:bCs/>
          <w:sz w:val="26"/>
          <w:szCs w:val="26"/>
        </w:rPr>
        <w:t>TRƯỜNG ĐẠI HỌC MỎ ĐỊA CHẤT</w:t>
      </w:r>
    </w:p>
    <w:p w14:paraId="1BBA4897" w14:textId="77777777" w:rsidR="00181CF2" w:rsidRPr="00F26899" w:rsidRDefault="00181CF2" w:rsidP="00181CF2">
      <w:pPr>
        <w:tabs>
          <w:tab w:val="left" w:pos="709"/>
          <w:tab w:val="left" w:pos="851"/>
        </w:tabs>
        <w:spacing w:line="276" w:lineRule="auto"/>
        <w:ind w:firstLine="567"/>
        <w:jc w:val="center"/>
        <w:rPr>
          <w:rFonts w:ascii="Times New Roman" w:hAnsi="Times New Roman"/>
          <w:b/>
          <w:color w:val="4472C4"/>
          <w:sz w:val="26"/>
          <w:szCs w:val="26"/>
        </w:rPr>
      </w:pPr>
      <w:r w:rsidRPr="00F26899">
        <w:rPr>
          <w:rFonts w:ascii="Times New Roman" w:hAnsi="Times New Roman"/>
          <w:b/>
          <w:color w:val="4472C4"/>
          <w:sz w:val="26"/>
          <w:szCs w:val="26"/>
        </w:rPr>
        <w:t>-------</w:t>
      </w:r>
      <w:r w:rsidRPr="00F26899">
        <w:rPr>
          <w:rFonts w:ascii="Times New Roman" w:hAnsi="Times New Roman"/>
          <w:b/>
          <w:color w:val="4472C4"/>
          <w:sz w:val="26"/>
          <w:szCs w:val="26"/>
        </w:rPr>
        <w:sym w:font="Wingdings" w:char="F09D"/>
      </w:r>
      <w:r w:rsidRPr="00F26899">
        <w:rPr>
          <w:rFonts w:ascii="Times New Roman" w:hAnsi="Times New Roman"/>
          <w:b/>
          <w:color w:val="4472C4"/>
          <w:sz w:val="26"/>
          <w:szCs w:val="26"/>
        </w:rPr>
        <w:sym w:font="Wingdings" w:char="F026"/>
      </w:r>
      <w:r w:rsidRPr="00F26899">
        <w:rPr>
          <w:rFonts w:ascii="Times New Roman" w:hAnsi="Times New Roman"/>
          <w:b/>
          <w:color w:val="4472C4"/>
          <w:sz w:val="26"/>
          <w:szCs w:val="26"/>
        </w:rPr>
        <w:sym w:font="Wingdings" w:char="F153"/>
      </w:r>
      <w:r w:rsidRPr="00F26899">
        <w:rPr>
          <w:rFonts w:ascii="Times New Roman" w:hAnsi="Times New Roman"/>
          <w:b/>
          <w:color w:val="4472C4"/>
          <w:sz w:val="26"/>
          <w:szCs w:val="26"/>
        </w:rPr>
        <w:t>-------</w:t>
      </w:r>
    </w:p>
    <w:p w14:paraId="547F9B33"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3E71E545"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r w:rsidRPr="00F26899">
        <w:rPr>
          <w:rFonts w:ascii="Times New Roman" w:hAnsi="Times New Roman"/>
          <w:b/>
          <w:noProof/>
          <w:sz w:val="26"/>
          <w:szCs w:val="26"/>
          <w:lang w:val="vi-VN" w:eastAsia="vi-VN"/>
        </w:rPr>
        <w:drawing>
          <wp:inline distT="0" distB="0" distL="0" distR="0" wp14:anchorId="6EB16D36" wp14:editId="27B79E04">
            <wp:extent cx="1562100" cy="1562100"/>
            <wp:effectExtent l="0" t="0" r="0" b="0"/>
            <wp:docPr id="1" name="Picture 5" descr="daihocm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ihocmo_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14:paraId="32755791"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5AAD24CC" w14:textId="77777777" w:rsidR="00181CF2" w:rsidRPr="003F3D9C" w:rsidRDefault="00181CF2" w:rsidP="00181CF2">
      <w:pPr>
        <w:tabs>
          <w:tab w:val="left" w:pos="709"/>
          <w:tab w:val="left" w:pos="851"/>
        </w:tabs>
        <w:spacing w:line="276" w:lineRule="auto"/>
        <w:ind w:firstLine="567"/>
        <w:jc w:val="center"/>
        <w:rPr>
          <w:rFonts w:ascii="Times New Roman" w:hAnsi="Times New Roman"/>
          <w:b/>
          <w:bCs/>
          <w:sz w:val="36"/>
          <w:szCs w:val="36"/>
        </w:rPr>
      </w:pPr>
      <w:r w:rsidRPr="003F3D9C">
        <w:rPr>
          <w:rFonts w:ascii="Times New Roman" w:hAnsi="Times New Roman"/>
          <w:b/>
          <w:bCs/>
          <w:sz w:val="36"/>
          <w:szCs w:val="36"/>
        </w:rPr>
        <w:t>BÁO CÁO HỌC THUẬT</w:t>
      </w:r>
    </w:p>
    <w:p w14:paraId="3F699F1E"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520A2926"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7D949A6F" w14:textId="77777777" w:rsidR="00F927C7" w:rsidRDefault="00F927C7" w:rsidP="003F3D9C">
      <w:pPr>
        <w:tabs>
          <w:tab w:val="left" w:pos="709"/>
          <w:tab w:val="left" w:pos="851"/>
        </w:tabs>
        <w:spacing w:before="40" w:after="40" w:line="288" w:lineRule="auto"/>
        <w:ind w:left="993"/>
        <w:jc w:val="center"/>
        <w:rPr>
          <w:rFonts w:ascii="Times New Roman" w:hAnsi="Times New Roman"/>
          <w:b/>
          <w:bCs/>
          <w:sz w:val="36"/>
          <w:szCs w:val="36"/>
        </w:rPr>
      </w:pPr>
      <w:r w:rsidRPr="00F927C7">
        <w:rPr>
          <w:rFonts w:ascii="Times New Roman" w:hAnsi="Times New Roman"/>
          <w:b/>
          <w:bCs/>
          <w:sz w:val="36"/>
          <w:szCs w:val="36"/>
        </w:rPr>
        <w:t>XÂY DỰNG CHIẾN LƯỢC LOGISTICS HỒI LƯU ĐỊNH HƯỚNG KINH TẾ TUẦN HOÀN:</w:t>
      </w:r>
    </w:p>
    <w:p w14:paraId="347DE7B3" w14:textId="4558DFF5" w:rsidR="00181CF2" w:rsidRPr="003F3D9C" w:rsidRDefault="00F927C7" w:rsidP="003F3D9C">
      <w:pPr>
        <w:tabs>
          <w:tab w:val="left" w:pos="709"/>
          <w:tab w:val="left" w:pos="851"/>
        </w:tabs>
        <w:spacing w:before="40" w:after="40" w:line="288" w:lineRule="auto"/>
        <w:ind w:left="993"/>
        <w:jc w:val="center"/>
        <w:rPr>
          <w:rFonts w:ascii="Times New Roman" w:hAnsi="Times New Roman"/>
          <w:b/>
          <w:bCs/>
          <w:sz w:val="36"/>
          <w:szCs w:val="36"/>
        </w:rPr>
      </w:pPr>
      <w:r w:rsidRPr="00F927C7">
        <w:rPr>
          <w:rFonts w:ascii="Times New Roman" w:hAnsi="Times New Roman"/>
          <w:b/>
          <w:bCs/>
          <w:sz w:val="36"/>
          <w:szCs w:val="36"/>
        </w:rPr>
        <w:t xml:space="preserve"> NGHIÊN CỨU TRƯỜNG HỢP TẠI CÔNG TY XYZ</w:t>
      </w:r>
    </w:p>
    <w:p w14:paraId="5D2E8296" w14:textId="785F97B8"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5C54960C" w14:textId="38707DB1"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340D373B" w14:textId="064C7624" w:rsidR="00181CF2" w:rsidRPr="00F26899" w:rsidRDefault="003F3D9C" w:rsidP="00181CF2">
      <w:pPr>
        <w:tabs>
          <w:tab w:val="left" w:pos="709"/>
          <w:tab w:val="left" w:pos="851"/>
        </w:tabs>
        <w:spacing w:line="276" w:lineRule="auto"/>
        <w:ind w:firstLine="567"/>
        <w:jc w:val="center"/>
        <w:rPr>
          <w:rFonts w:ascii="Times New Roman" w:hAnsi="Times New Roman"/>
          <w:b/>
          <w:bCs/>
          <w:sz w:val="26"/>
          <w:szCs w:val="26"/>
        </w:rPr>
      </w:pPr>
      <w:r>
        <w:rPr>
          <w:noProof/>
        </w:rPr>
        <mc:AlternateContent>
          <mc:Choice Requires="wps">
            <w:drawing>
              <wp:anchor distT="0" distB="0" distL="114300" distR="114300" simplePos="0" relativeHeight="251660288" behindDoc="0" locked="0" layoutInCell="1" allowOverlap="1" wp14:anchorId="6ACCAE62" wp14:editId="002F5CE5">
                <wp:simplePos x="0" y="0"/>
                <wp:positionH relativeFrom="column">
                  <wp:posOffset>1070610</wp:posOffset>
                </wp:positionH>
                <wp:positionV relativeFrom="paragraph">
                  <wp:posOffset>144145</wp:posOffset>
                </wp:positionV>
                <wp:extent cx="4519930" cy="681355"/>
                <wp:effectExtent l="0" t="0" r="0" b="4445"/>
                <wp:wrapNone/>
                <wp:docPr id="109332696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19930" cy="681355"/>
                        </a:xfrm>
                        <a:prstGeom prst="rect">
                          <a:avLst/>
                        </a:prstGeom>
                        <a:noFill/>
                        <a:ln w="9525">
                          <a:solidFill>
                            <a:srgbClr val="FFFFFF"/>
                          </a:solidFill>
                          <a:miter lim="800000"/>
                          <a:headEnd/>
                          <a:tailEnd/>
                        </a:ln>
                      </wps:spPr>
                      <wps:txbx>
                        <w:txbxContent>
                          <w:p w14:paraId="06F89E7F" w14:textId="02524AA9" w:rsidR="00181CF2" w:rsidRDefault="00181CF2" w:rsidP="00181CF2">
                            <w:pPr>
                              <w:spacing w:line="360" w:lineRule="auto"/>
                              <w:rPr>
                                <w:rFonts w:ascii="Times New Roman" w:hAnsi="Times New Roman"/>
                                <w:sz w:val="30"/>
                              </w:rPr>
                            </w:pPr>
                            <w:r w:rsidRPr="00112E76">
                              <w:rPr>
                                <w:rFonts w:ascii="Times New Roman" w:hAnsi="Times New Roman"/>
                                <w:b/>
                                <w:bCs/>
                                <w:sz w:val="30"/>
                              </w:rPr>
                              <w:t>Cán bộ thực hiện</w:t>
                            </w:r>
                            <w:r>
                              <w:rPr>
                                <w:rFonts w:ascii="Times New Roman" w:hAnsi="Times New Roman"/>
                                <w:sz w:val="30"/>
                              </w:rPr>
                              <w:t xml:space="preserve">: </w:t>
                            </w:r>
                            <w:r w:rsidR="007644D2">
                              <w:rPr>
                                <w:rFonts w:ascii="Times New Roman" w:hAnsi="Times New Roman"/>
                                <w:sz w:val="30"/>
                              </w:rPr>
                              <w:t>GVC.</w:t>
                            </w:r>
                            <w:r w:rsidR="003F3D9C">
                              <w:rPr>
                                <w:rFonts w:ascii="Times New Roman" w:hAnsi="Times New Roman"/>
                                <w:sz w:val="30"/>
                              </w:rPr>
                              <w:t>TS</w:t>
                            </w:r>
                            <w:r>
                              <w:rPr>
                                <w:rFonts w:ascii="Times New Roman" w:hAnsi="Times New Roman"/>
                                <w:sz w:val="30"/>
                              </w:rPr>
                              <w:t xml:space="preserve">. Nguyễn </w:t>
                            </w:r>
                            <w:r w:rsidR="003F3D9C">
                              <w:rPr>
                                <w:rFonts w:ascii="Times New Roman" w:hAnsi="Times New Roman"/>
                                <w:sz w:val="30"/>
                              </w:rPr>
                              <w:t>Đức Thắng</w:t>
                            </w:r>
                          </w:p>
                          <w:p w14:paraId="0AE52C7B" w14:textId="77777777" w:rsidR="00181CF2" w:rsidRDefault="00181CF2" w:rsidP="00181CF2">
                            <w:pPr>
                              <w:spacing w:line="360" w:lineRule="auto"/>
                              <w:rPr>
                                <w:rFonts w:ascii="Times New Roman" w:hAnsi="Times New Roman"/>
                                <w:b/>
                                <w:sz w:val="30"/>
                              </w:rPr>
                            </w:pPr>
                            <w:r w:rsidRPr="00112E76">
                              <w:rPr>
                                <w:rFonts w:ascii="Times New Roman" w:hAnsi="Times New Roman"/>
                                <w:b/>
                                <w:bCs/>
                                <w:sz w:val="30"/>
                              </w:rPr>
                              <w:t>Đơn vị</w:t>
                            </w:r>
                            <w:r>
                              <w:rPr>
                                <w:rFonts w:ascii="Times New Roman" w:hAnsi="Times New Roman"/>
                                <w:sz w:val="30"/>
                              </w:rPr>
                              <w:t>: Bộ môn Quản trị DN Mỏ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CAE62" id="Rectangle 1" o:spid="_x0000_s1026" style="position:absolute;left:0;text-align:left;margin-left:84.3pt;margin-top:11.35pt;width:355.9pt;height:5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" filled="f" strokecolor="white">
                <v:textbox>
                  <w:txbxContent>
                    <w:p w14:paraId="06F89E7F" w14:textId="02524AA9" w:rsidR="00181CF2" w:rsidRDefault="00181CF2" w:rsidP="00181CF2">
                      <w:pPr>
                        <w:spacing w:line="360" w:lineRule="auto"/>
                        <w:rPr>
                          <w:rFonts w:ascii="Times New Roman" w:hAnsi="Times New Roman"/>
                          <w:sz w:val="30"/>
                        </w:rPr>
                      </w:pPr>
                      <w:r w:rsidRPr="00112E76">
                        <w:rPr>
                          <w:rFonts w:ascii="Times New Roman" w:hAnsi="Times New Roman"/>
                          <w:b/>
                          <w:bCs/>
                          <w:sz w:val="30"/>
                        </w:rPr>
                        <w:t>Cán bộ thực hiện</w:t>
                      </w:r>
                      <w:r>
                        <w:rPr>
                          <w:rFonts w:ascii="Times New Roman" w:hAnsi="Times New Roman"/>
                          <w:sz w:val="30"/>
                        </w:rPr>
                        <w:t xml:space="preserve">: </w:t>
                      </w:r>
                      <w:r w:rsidR="007644D2">
                        <w:rPr>
                          <w:rFonts w:ascii="Times New Roman" w:hAnsi="Times New Roman"/>
                          <w:sz w:val="30"/>
                        </w:rPr>
                        <w:t>GVC.</w:t>
                      </w:r>
                      <w:r w:rsidR="003F3D9C">
                        <w:rPr>
                          <w:rFonts w:ascii="Times New Roman" w:hAnsi="Times New Roman"/>
                          <w:sz w:val="30"/>
                        </w:rPr>
                        <w:t>TS</w:t>
                      </w:r>
                      <w:r>
                        <w:rPr>
                          <w:rFonts w:ascii="Times New Roman" w:hAnsi="Times New Roman"/>
                          <w:sz w:val="30"/>
                        </w:rPr>
                        <w:t xml:space="preserve">. Nguyễn </w:t>
                      </w:r>
                      <w:r w:rsidR="003F3D9C">
                        <w:rPr>
                          <w:rFonts w:ascii="Times New Roman" w:hAnsi="Times New Roman"/>
                          <w:sz w:val="30"/>
                        </w:rPr>
                        <w:t>Đức Thắng</w:t>
                      </w:r>
                    </w:p>
                    <w:p w14:paraId="0AE52C7B" w14:textId="77777777" w:rsidR="00181CF2" w:rsidRDefault="00181CF2" w:rsidP="00181CF2">
                      <w:pPr>
                        <w:spacing w:line="360" w:lineRule="auto"/>
                        <w:rPr>
                          <w:rFonts w:ascii="Times New Roman" w:hAnsi="Times New Roman"/>
                          <w:b/>
                          <w:sz w:val="30"/>
                        </w:rPr>
                      </w:pPr>
                      <w:r w:rsidRPr="00112E76">
                        <w:rPr>
                          <w:rFonts w:ascii="Times New Roman" w:hAnsi="Times New Roman"/>
                          <w:b/>
                          <w:bCs/>
                          <w:sz w:val="30"/>
                        </w:rPr>
                        <w:t>Đơn vị</w:t>
                      </w:r>
                      <w:r>
                        <w:rPr>
                          <w:rFonts w:ascii="Times New Roman" w:hAnsi="Times New Roman"/>
                          <w:sz w:val="30"/>
                        </w:rPr>
                        <w:t>: Bộ môn Quản trị DN Mỏ</w:t>
                      </w:r>
                    </w:p>
                  </w:txbxContent>
                </v:textbox>
              </v:rect>
            </w:pict>
          </mc:Fallback>
        </mc:AlternateContent>
      </w:r>
    </w:p>
    <w:p w14:paraId="7A0CA959" w14:textId="77777777" w:rsidR="00181CF2" w:rsidRPr="00F26899" w:rsidRDefault="00181CF2" w:rsidP="00181CF2">
      <w:pPr>
        <w:tabs>
          <w:tab w:val="left" w:pos="709"/>
          <w:tab w:val="left" w:pos="851"/>
        </w:tabs>
        <w:spacing w:line="276" w:lineRule="auto"/>
        <w:ind w:firstLine="567"/>
        <w:jc w:val="center"/>
        <w:rPr>
          <w:rFonts w:ascii="Times New Roman" w:hAnsi="Times New Roman"/>
          <w:b/>
          <w:bCs/>
          <w:sz w:val="26"/>
          <w:szCs w:val="26"/>
        </w:rPr>
      </w:pPr>
    </w:p>
    <w:p w14:paraId="46870380" w14:textId="77777777" w:rsidR="00445FE1" w:rsidRDefault="003F3D9C" w:rsidP="009A4CFC">
      <w:pPr>
        <w:tabs>
          <w:tab w:val="left" w:pos="709"/>
          <w:tab w:val="left" w:pos="851"/>
        </w:tabs>
        <w:spacing w:line="276" w:lineRule="auto"/>
        <w:ind w:firstLine="567"/>
        <w:jc w:val="center"/>
        <w:rPr>
          <w:noProof/>
        </w:rPr>
      </w:pPr>
      <w:r>
        <w:rPr>
          <w:noProof/>
        </w:rPr>
        <mc:AlternateContent>
          <mc:Choice Requires="wps">
            <w:drawing>
              <wp:anchor distT="0" distB="0" distL="114300" distR="114300" simplePos="0" relativeHeight="251661312" behindDoc="0" locked="0" layoutInCell="1" allowOverlap="1" wp14:anchorId="09641BEE" wp14:editId="20CCE4F4">
                <wp:simplePos x="0" y="0"/>
                <wp:positionH relativeFrom="column">
                  <wp:posOffset>2339340</wp:posOffset>
                </wp:positionH>
                <wp:positionV relativeFrom="paragraph">
                  <wp:posOffset>1804035</wp:posOffset>
                </wp:positionV>
                <wp:extent cx="1504950" cy="325755"/>
                <wp:effectExtent l="0" t="0" r="0" b="0"/>
                <wp:wrapNone/>
                <wp:docPr id="149032834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325755"/>
                        </a:xfrm>
                        <a:prstGeom prst="rect">
                          <a:avLst/>
                        </a:prstGeom>
                        <a:noFill/>
                        <a:ln>
                          <a:noFill/>
                        </a:ln>
                      </wps:spPr>
                      <wps:txbx>
                        <w:txbxContent>
                          <w:p w14:paraId="2891D44B" w14:textId="14FA7707" w:rsidR="00181CF2" w:rsidRDefault="00181CF2" w:rsidP="00181CF2">
                            <w:pPr>
                              <w:rPr>
                                <w:rFonts w:ascii="Times New Roman" w:hAnsi="Times New Roman"/>
                                <w:b/>
                                <w:sz w:val="26"/>
                                <w:szCs w:val="26"/>
                              </w:rPr>
                            </w:pPr>
                            <w:r>
                              <w:rPr>
                                <w:rFonts w:ascii="Times New Roman" w:hAnsi="Times New Roman"/>
                                <w:b/>
                                <w:sz w:val="26"/>
                                <w:szCs w:val="26"/>
                              </w:rPr>
                              <w:t>HÀ NỘI – 1</w:t>
                            </w:r>
                            <w:r w:rsidR="003F3D9C">
                              <w:rPr>
                                <w:rFonts w:ascii="Times New Roman" w:hAnsi="Times New Roman"/>
                                <w:b/>
                                <w:sz w:val="26"/>
                                <w:szCs w:val="26"/>
                              </w:rPr>
                              <w:t>2</w:t>
                            </w:r>
                            <w:r>
                              <w:rPr>
                                <w:rFonts w:ascii="Times New Roman" w:hAnsi="Times New Roman"/>
                                <w:b/>
                                <w:sz w:val="26"/>
                                <w:szCs w:val="26"/>
                              </w:rPr>
                              <w:t>/2025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41BEE" id="Rectangle 3" o:spid="_x0000_s1027" style="position:absolute;left:0;text-align:left;margin-left:184.2pt;margin-top:142.05pt;width:118.5pt;height:2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" filled="f" stroked="f">
                <v:textbox>
                  <w:txbxContent>
                    <w:p w14:paraId="2891D44B" w14:textId="14FA7707" w:rsidR="00181CF2" w:rsidRDefault="00181CF2" w:rsidP="00181CF2">
                      <w:pPr>
                        <w:rPr>
                          <w:rFonts w:ascii="Times New Roman" w:hAnsi="Times New Roman"/>
                          <w:b/>
                          <w:sz w:val="26"/>
                          <w:szCs w:val="26"/>
                        </w:rPr>
                      </w:pPr>
                      <w:r>
                        <w:rPr>
                          <w:rFonts w:ascii="Times New Roman" w:hAnsi="Times New Roman"/>
                          <w:b/>
                          <w:sz w:val="26"/>
                          <w:szCs w:val="26"/>
                        </w:rPr>
                        <w:t>HÀ NỘI – 1</w:t>
                      </w:r>
                      <w:r w:rsidR="003F3D9C">
                        <w:rPr>
                          <w:rFonts w:ascii="Times New Roman" w:hAnsi="Times New Roman"/>
                          <w:b/>
                          <w:sz w:val="26"/>
                          <w:szCs w:val="26"/>
                        </w:rPr>
                        <w:t>2</w:t>
                      </w:r>
                      <w:r>
                        <w:rPr>
                          <w:rFonts w:ascii="Times New Roman" w:hAnsi="Times New Roman"/>
                          <w:b/>
                          <w:sz w:val="26"/>
                          <w:szCs w:val="26"/>
                        </w:rPr>
                        <w:t>/2025</w:t>
                      </w:r>
                    </w:p>
                  </w:txbxContent>
                </v:textbox>
              </v:rect>
            </w:pict>
          </mc:Fallback>
        </mc:AlternateContent>
      </w:r>
      <w:r w:rsidR="00181CF2" w:rsidRPr="00F26899">
        <w:rPr>
          <w:rFonts w:ascii="Times New Roman" w:hAnsi="Times New Roman"/>
          <w:b/>
          <w:bCs/>
          <w:sz w:val="26"/>
          <w:szCs w:val="26"/>
        </w:rPr>
        <w:br w:type="page"/>
      </w:r>
      <w:r w:rsidR="00181CF2" w:rsidRPr="00CB5E27">
        <w:rPr>
          <w:rFonts w:ascii="Times New Roman" w:hAnsi="Times New Roman"/>
          <w:b/>
          <w:bCs/>
          <w:sz w:val="28"/>
          <w:szCs w:val="28"/>
        </w:rPr>
        <w:lastRenderedPageBreak/>
        <w:t>MỤC LỤC</w:t>
      </w:r>
      <w:r w:rsidR="00181CF2" w:rsidRPr="005104E1">
        <w:rPr>
          <w:rFonts w:ascii="Times New Roman" w:hAnsi="Times New Roman"/>
          <w:b/>
          <w:bCs/>
          <w:noProof/>
        </w:rPr>
        <w:fldChar w:fldCharType="begin"/>
      </w:r>
      <w:r w:rsidR="00181CF2" w:rsidRPr="005104E1">
        <w:rPr>
          <w:rFonts w:ascii="Times New Roman" w:hAnsi="Times New Roman"/>
          <w:b/>
          <w:bCs/>
        </w:rPr>
        <w:instrText xml:space="preserve"> TOC \o "1-3" \h \z \u </w:instrText>
      </w:r>
      <w:r w:rsidR="00181CF2" w:rsidRPr="005104E1">
        <w:rPr>
          <w:rFonts w:ascii="Times New Roman" w:hAnsi="Times New Roman"/>
          <w:b/>
          <w:bCs/>
          <w:noProof/>
        </w:rPr>
        <w:fldChar w:fldCharType="separate"/>
      </w:r>
    </w:p>
    <w:p w14:paraId="449E288E" w14:textId="235E114F" w:rsidR="00445FE1" w:rsidRPr="00445FE1" w:rsidRDefault="00445FE1">
      <w:pPr>
        <w:pStyle w:val="TOC1"/>
        <w:rPr>
          <w:rFonts w:asciiTheme="minorHAnsi" w:eastAsiaTheme="minorEastAsia" w:hAnsiTheme="minorHAnsi" w:cstheme="minorBidi"/>
          <w:kern w:val="2"/>
          <w:sz w:val="24"/>
          <w:szCs w:val="24"/>
        </w:rPr>
      </w:pPr>
      <w:hyperlink w:anchor="_Toc217474477" w:history="1">
        <w:r w:rsidRPr="00445FE1">
          <w:rPr>
            <w:rStyle w:val="Hyperlink"/>
            <w:rFonts w:ascii="Times New Roman" w:hAnsi="Times New Roman" w:cs="Times New Roman"/>
          </w:rPr>
          <w:t>PHẦN I: BÁO CÁO SINH HOẠT HỌC THUẬT</w:t>
        </w:r>
        <w:r w:rsidRPr="00445FE1">
          <w:rPr>
            <w:webHidden/>
          </w:rPr>
          <w:tab/>
        </w:r>
        <w:r w:rsidRPr="00445FE1">
          <w:rPr>
            <w:webHidden/>
          </w:rPr>
          <w:fldChar w:fldCharType="begin"/>
        </w:r>
        <w:r w:rsidRPr="00445FE1">
          <w:rPr>
            <w:webHidden/>
          </w:rPr>
          <w:instrText xml:space="preserve"> PAGEREF _Toc217474477 \h </w:instrText>
        </w:r>
        <w:r w:rsidRPr="00445FE1">
          <w:rPr>
            <w:webHidden/>
          </w:rPr>
        </w:r>
        <w:r w:rsidRPr="00445FE1">
          <w:rPr>
            <w:webHidden/>
          </w:rPr>
          <w:fldChar w:fldCharType="separate"/>
        </w:r>
        <w:r w:rsidRPr="00445FE1">
          <w:rPr>
            <w:webHidden/>
          </w:rPr>
          <w:t>3</w:t>
        </w:r>
        <w:r w:rsidRPr="00445FE1">
          <w:rPr>
            <w:webHidden/>
          </w:rPr>
          <w:fldChar w:fldCharType="end"/>
        </w:r>
      </w:hyperlink>
    </w:p>
    <w:p w14:paraId="0286AE60" w14:textId="7FF02A5A" w:rsidR="00445FE1" w:rsidRPr="00445FE1" w:rsidRDefault="00445FE1">
      <w:pPr>
        <w:pStyle w:val="TOC2"/>
        <w:tabs>
          <w:tab w:val="right" w:pos="9395"/>
        </w:tabs>
        <w:rPr>
          <w:rFonts w:asciiTheme="minorHAnsi" w:eastAsiaTheme="minorEastAsia" w:hAnsiTheme="minorHAnsi" w:cstheme="minorBidi"/>
          <w:noProof/>
          <w:kern w:val="2"/>
        </w:rPr>
      </w:pPr>
      <w:hyperlink w:anchor="_Toc217474478" w:history="1">
        <w:r w:rsidRPr="00445FE1">
          <w:rPr>
            <w:rStyle w:val="Hyperlink"/>
            <w:rFonts w:ascii="Times New Roman" w:hAnsi="Times New Roman"/>
            <w:noProof/>
          </w:rPr>
          <w:t>I. MỞ ĐẦU</w:t>
        </w:r>
        <w:r w:rsidRPr="00445FE1">
          <w:rPr>
            <w:noProof/>
            <w:webHidden/>
          </w:rPr>
          <w:tab/>
        </w:r>
        <w:r w:rsidRPr="00445FE1">
          <w:rPr>
            <w:noProof/>
            <w:webHidden/>
          </w:rPr>
          <w:fldChar w:fldCharType="begin"/>
        </w:r>
        <w:r w:rsidRPr="00445FE1">
          <w:rPr>
            <w:noProof/>
            <w:webHidden/>
          </w:rPr>
          <w:instrText xml:space="preserve"> PAGEREF _Toc217474478 \h </w:instrText>
        </w:r>
        <w:r w:rsidRPr="00445FE1">
          <w:rPr>
            <w:noProof/>
            <w:webHidden/>
          </w:rPr>
        </w:r>
        <w:r w:rsidRPr="00445FE1">
          <w:rPr>
            <w:noProof/>
            <w:webHidden/>
          </w:rPr>
          <w:fldChar w:fldCharType="separate"/>
        </w:r>
        <w:r w:rsidRPr="00445FE1">
          <w:rPr>
            <w:noProof/>
            <w:webHidden/>
          </w:rPr>
          <w:t>3</w:t>
        </w:r>
        <w:r w:rsidRPr="00445FE1">
          <w:rPr>
            <w:noProof/>
            <w:webHidden/>
          </w:rPr>
          <w:fldChar w:fldCharType="end"/>
        </w:r>
      </w:hyperlink>
    </w:p>
    <w:p w14:paraId="03DC43BD" w14:textId="7B534917" w:rsidR="00445FE1" w:rsidRPr="00445FE1" w:rsidRDefault="00445FE1">
      <w:pPr>
        <w:pStyle w:val="TOC2"/>
        <w:tabs>
          <w:tab w:val="right" w:pos="9395"/>
        </w:tabs>
        <w:rPr>
          <w:rFonts w:asciiTheme="minorHAnsi" w:eastAsiaTheme="minorEastAsia" w:hAnsiTheme="minorHAnsi" w:cstheme="minorBidi"/>
          <w:noProof/>
          <w:kern w:val="2"/>
        </w:rPr>
      </w:pPr>
      <w:hyperlink w:anchor="_Toc217474479" w:history="1">
        <w:r w:rsidRPr="00445FE1">
          <w:rPr>
            <w:rStyle w:val="Hyperlink"/>
            <w:rFonts w:ascii="Times New Roman" w:hAnsi="Times New Roman"/>
            <w:noProof/>
          </w:rPr>
          <w:t>II. VẤN ĐỀ TRỌNG TÂM VÀ BỐI CẢNH NGHIÊN CỨU</w:t>
        </w:r>
        <w:r w:rsidRPr="00445FE1">
          <w:rPr>
            <w:noProof/>
            <w:webHidden/>
          </w:rPr>
          <w:tab/>
        </w:r>
        <w:r w:rsidRPr="00445FE1">
          <w:rPr>
            <w:noProof/>
            <w:webHidden/>
          </w:rPr>
          <w:fldChar w:fldCharType="begin"/>
        </w:r>
        <w:r w:rsidRPr="00445FE1">
          <w:rPr>
            <w:noProof/>
            <w:webHidden/>
          </w:rPr>
          <w:instrText xml:space="preserve"> PAGEREF _Toc217474479 \h </w:instrText>
        </w:r>
        <w:r w:rsidRPr="00445FE1">
          <w:rPr>
            <w:noProof/>
            <w:webHidden/>
          </w:rPr>
        </w:r>
        <w:r w:rsidRPr="00445FE1">
          <w:rPr>
            <w:noProof/>
            <w:webHidden/>
          </w:rPr>
          <w:fldChar w:fldCharType="separate"/>
        </w:r>
        <w:r w:rsidRPr="00445FE1">
          <w:rPr>
            <w:noProof/>
            <w:webHidden/>
          </w:rPr>
          <w:t>3</w:t>
        </w:r>
        <w:r w:rsidRPr="00445FE1">
          <w:rPr>
            <w:noProof/>
            <w:webHidden/>
          </w:rPr>
          <w:fldChar w:fldCharType="end"/>
        </w:r>
      </w:hyperlink>
    </w:p>
    <w:p w14:paraId="341F593E" w14:textId="296519DE" w:rsidR="00445FE1" w:rsidRPr="00445FE1" w:rsidRDefault="00445FE1">
      <w:pPr>
        <w:pStyle w:val="TOC3"/>
        <w:tabs>
          <w:tab w:val="right" w:pos="9395"/>
        </w:tabs>
        <w:rPr>
          <w:rFonts w:asciiTheme="minorHAnsi" w:eastAsiaTheme="minorEastAsia" w:hAnsiTheme="minorHAnsi" w:cstheme="minorBidi"/>
          <w:noProof/>
          <w:kern w:val="2"/>
        </w:rPr>
      </w:pPr>
      <w:hyperlink w:anchor="_Toc217474480" w:history="1">
        <w:r w:rsidRPr="00445FE1">
          <w:rPr>
            <w:rStyle w:val="Hyperlink"/>
            <w:rFonts w:ascii="Times New Roman" w:hAnsi="Times New Roman"/>
            <w:noProof/>
            <w:shd w:val="clear" w:color="auto" w:fill="FFFFFF"/>
          </w:rPr>
          <w:t>2.1. Xác định tâm nghiên cứu vấn đề</w:t>
        </w:r>
        <w:r w:rsidRPr="00445FE1">
          <w:rPr>
            <w:noProof/>
            <w:webHidden/>
          </w:rPr>
          <w:tab/>
        </w:r>
        <w:r w:rsidRPr="00445FE1">
          <w:rPr>
            <w:noProof/>
            <w:webHidden/>
          </w:rPr>
          <w:fldChar w:fldCharType="begin"/>
        </w:r>
        <w:r w:rsidRPr="00445FE1">
          <w:rPr>
            <w:noProof/>
            <w:webHidden/>
          </w:rPr>
          <w:instrText xml:space="preserve"> PAGEREF _Toc217474480 \h </w:instrText>
        </w:r>
        <w:r w:rsidRPr="00445FE1">
          <w:rPr>
            <w:noProof/>
            <w:webHidden/>
          </w:rPr>
        </w:r>
        <w:r w:rsidRPr="00445FE1">
          <w:rPr>
            <w:noProof/>
            <w:webHidden/>
          </w:rPr>
          <w:fldChar w:fldCharType="separate"/>
        </w:r>
        <w:r w:rsidRPr="00445FE1">
          <w:rPr>
            <w:noProof/>
            <w:webHidden/>
          </w:rPr>
          <w:t>3</w:t>
        </w:r>
        <w:r w:rsidRPr="00445FE1">
          <w:rPr>
            <w:noProof/>
            <w:webHidden/>
          </w:rPr>
          <w:fldChar w:fldCharType="end"/>
        </w:r>
      </w:hyperlink>
    </w:p>
    <w:p w14:paraId="31AF771B" w14:textId="1BDCCE99" w:rsidR="00445FE1" w:rsidRPr="00445FE1" w:rsidRDefault="00445FE1">
      <w:pPr>
        <w:pStyle w:val="TOC3"/>
        <w:tabs>
          <w:tab w:val="right" w:pos="9395"/>
        </w:tabs>
        <w:rPr>
          <w:rFonts w:asciiTheme="minorHAnsi" w:eastAsiaTheme="minorEastAsia" w:hAnsiTheme="minorHAnsi" w:cstheme="minorBidi"/>
          <w:noProof/>
          <w:kern w:val="2"/>
        </w:rPr>
      </w:pPr>
      <w:hyperlink w:anchor="_Toc217474481" w:history="1">
        <w:r w:rsidRPr="00445FE1">
          <w:rPr>
            <w:rStyle w:val="Hyperlink"/>
            <w:rFonts w:ascii="Times New Roman" w:hAnsi="Times New Roman"/>
            <w:noProof/>
            <w:shd w:val="clear" w:color="auto" w:fill="FFFFFF"/>
          </w:rPr>
          <w:t>2.2. Liên hệ với bối cảnh đào tạo</w:t>
        </w:r>
        <w:r w:rsidRPr="00445FE1">
          <w:rPr>
            <w:noProof/>
            <w:webHidden/>
          </w:rPr>
          <w:tab/>
        </w:r>
        <w:r w:rsidRPr="00445FE1">
          <w:rPr>
            <w:noProof/>
            <w:webHidden/>
          </w:rPr>
          <w:fldChar w:fldCharType="begin"/>
        </w:r>
        <w:r w:rsidRPr="00445FE1">
          <w:rPr>
            <w:noProof/>
            <w:webHidden/>
          </w:rPr>
          <w:instrText xml:space="preserve"> PAGEREF _Toc217474481 \h </w:instrText>
        </w:r>
        <w:r w:rsidRPr="00445FE1">
          <w:rPr>
            <w:noProof/>
            <w:webHidden/>
          </w:rPr>
        </w:r>
        <w:r w:rsidRPr="00445FE1">
          <w:rPr>
            <w:noProof/>
            <w:webHidden/>
          </w:rPr>
          <w:fldChar w:fldCharType="separate"/>
        </w:r>
        <w:r w:rsidRPr="00445FE1">
          <w:rPr>
            <w:noProof/>
            <w:webHidden/>
          </w:rPr>
          <w:t>4</w:t>
        </w:r>
        <w:r w:rsidRPr="00445FE1">
          <w:rPr>
            <w:noProof/>
            <w:webHidden/>
          </w:rPr>
          <w:fldChar w:fldCharType="end"/>
        </w:r>
      </w:hyperlink>
    </w:p>
    <w:p w14:paraId="33791E5D" w14:textId="5768AB79" w:rsidR="00445FE1" w:rsidRPr="00445FE1" w:rsidRDefault="00445FE1">
      <w:pPr>
        <w:pStyle w:val="TOC2"/>
        <w:tabs>
          <w:tab w:val="right" w:pos="9395"/>
        </w:tabs>
        <w:rPr>
          <w:rFonts w:asciiTheme="minorHAnsi" w:eastAsiaTheme="minorEastAsia" w:hAnsiTheme="minorHAnsi" w:cstheme="minorBidi"/>
          <w:noProof/>
          <w:kern w:val="2"/>
        </w:rPr>
      </w:pPr>
      <w:hyperlink w:anchor="_Toc217474482" w:history="1">
        <w:r w:rsidRPr="00445FE1">
          <w:rPr>
            <w:rStyle w:val="Hyperlink"/>
            <w:rFonts w:ascii="Times New Roman" w:hAnsi="Times New Roman"/>
            <w:noProof/>
          </w:rPr>
          <w:t>III. MỤC TIÊU NGHIÊN CỨU</w:t>
        </w:r>
        <w:r w:rsidRPr="00445FE1">
          <w:rPr>
            <w:noProof/>
            <w:webHidden/>
          </w:rPr>
          <w:tab/>
        </w:r>
        <w:r w:rsidRPr="00445FE1">
          <w:rPr>
            <w:noProof/>
            <w:webHidden/>
          </w:rPr>
          <w:fldChar w:fldCharType="begin"/>
        </w:r>
        <w:r w:rsidRPr="00445FE1">
          <w:rPr>
            <w:noProof/>
            <w:webHidden/>
          </w:rPr>
          <w:instrText xml:space="preserve"> PAGEREF _Toc217474482 \h </w:instrText>
        </w:r>
        <w:r w:rsidRPr="00445FE1">
          <w:rPr>
            <w:noProof/>
            <w:webHidden/>
          </w:rPr>
        </w:r>
        <w:r w:rsidRPr="00445FE1">
          <w:rPr>
            <w:noProof/>
            <w:webHidden/>
          </w:rPr>
          <w:fldChar w:fldCharType="separate"/>
        </w:r>
        <w:r w:rsidRPr="00445FE1">
          <w:rPr>
            <w:noProof/>
            <w:webHidden/>
          </w:rPr>
          <w:t>5</w:t>
        </w:r>
        <w:r w:rsidRPr="00445FE1">
          <w:rPr>
            <w:noProof/>
            <w:webHidden/>
          </w:rPr>
          <w:fldChar w:fldCharType="end"/>
        </w:r>
      </w:hyperlink>
    </w:p>
    <w:p w14:paraId="488EA5EC" w14:textId="0DB3E360" w:rsidR="00445FE1" w:rsidRPr="00445FE1" w:rsidRDefault="00445FE1">
      <w:pPr>
        <w:pStyle w:val="TOC3"/>
        <w:tabs>
          <w:tab w:val="right" w:pos="9395"/>
        </w:tabs>
        <w:rPr>
          <w:rFonts w:asciiTheme="minorHAnsi" w:eastAsiaTheme="minorEastAsia" w:hAnsiTheme="minorHAnsi" w:cstheme="minorBidi"/>
          <w:noProof/>
          <w:kern w:val="2"/>
        </w:rPr>
      </w:pPr>
      <w:hyperlink w:anchor="_Toc217474483" w:history="1">
        <w:r w:rsidRPr="00445FE1">
          <w:rPr>
            <w:rStyle w:val="Hyperlink"/>
            <w:rFonts w:ascii="Times New Roman" w:hAnsi="Times New Roman"/>
            <w:noProof/>
            <w:shd w:val="clear" w:color="auto" w:fill="FFFFFF"/>
          </w:rPr>
          <w:t>3.1. Mục tiêu chung</w:t>
        </w:r>
        <w:r w:rsidRPr="00445FE1">
          <w:rPr>
            <w:noProof/>
            <w:webHidden/>
          </w:rPr>
          <w:tab/>
        </w:r>
        <w:r w:rsidRPr="00445FE1">
          <w:rPr>
            <w:noProof/>
            <w:webHidden/>
          </w:rPr>
          <w:fldChar w:fldCharType="begin"/>
        </w:r>
        <w:r w:rsidRPr="00445FE1">
          <w:rPr>
            <w:noProof/>
            <w:webHidden/>
          </w:rPr>
          <w:instrText xml:space="preserve"> PAGEREF _Toc217474483 \h </w:instrText>
        </w:r>
        <w:r w:rsidRPr="00445FE1">
          <w:rPr>
            <w:noProof/>
            <w:webHidden/>
          </w:rPr>
        </w:r>
        <w:r w:rsidRPr="00445FE1">
          <w:rPr>
            <w:noProof/>
            <w:webHidden/>
          </w:rPr>
          <w:fldChar w:fldCharType="separate"/>
        </w:r>
        <w:r w:rsidRPr="00445FE1">
          <w:rPr>
            <w:noProof/>
            <w:webHidden/>
          </w:rPr>
          <w:t>5</w:t>
        </w:r>
        <w:r w:rsidRPr="00445FE1">
          <w:rPr>
            <w:noProof/>
            <w:webHidden/>
          </w:rPr>
          <w:fldChar w:fldCharType="end"/>
        </w:r>
      </w:hyperlink>
    </w:p>
    <w:p w14:paraId="23801F8C" w14:textId="66D5C9B1" w:rsidR="00445FE1" w:rsidRPr="00445FE1" w:rsidRDefault="00445FE1">
      <w:pPr>
        <w:pStyle w:val="TOC2"/>
        <w:tabs>
          <w:tab w:val="right" w:pos="9395"/>
        </w:tabs>
        <w:rPr>
          <w:rFonts w:asciiTheme="minorHAnsi" w:eastAsiaTheme="minorEastAsia" w:hAnsiTheme="minorHAnsi" w:cstheme="minorBidi"/>
          <w:noProof/>
          <w:kern w:val="2"/>
        </w:rPr>
      </w:pPr>
      <w:hyperlink w:anchor="_Toc217474484" w:history="1">
        <w:r w:rsidRPr="00445FE1">
          <w:rPr>
            <w:rStyle w:val="Hyperlink"/>
            <w:rFonts w:ascii="Times New Roman" w:hAnsi="Times New Roman"/>
            <w:noProof/>
          </w:rPr>
          <w:t>IV. NỘI DUNG THẢO LUẬN VÀ ĐÓNG GÓP KHOA HỌC</w:t>
        </w:r>
        <w:r w:rsidRPr="00445FE1">
          <w:rPr>
            <w:noProof/>
            <w:webHidden/>
          </w:rPr>
          <w:tab/>
        </w:r>
        <w:r w:rsidRPr="00445FE1">
          <w:rPr>
            <w:noProof/>
            <w:webHidden/>
          </w:rPr>
          <w:fldChar w:fldCharType="begin"/>
        </w:r>
        <w:r w:rsidRPr="00445FE1">
          <w:rPr>
            <w:noProof/>
            <w:webHidden/>
          </w:rPr>
          <w:instrText xml:space="preserve"> PAGEREF _Toc217474484 \h </w:instrText>
        </w:r>
        <w:r w:rsidRPr="00445FE1">
          <w:rPr>
            <w:noProof/>
            <w:webHidden/>
          </w:rPr>
        </w:r>
        <w:r w:rsidRPr="00445FE1">
          <w:rPr>
            <w:noProof/>
            <w:webHidden/>
          </w:rPr>
          <w:fldChar w:fldCharType="separate"/>
        </w:r>
        <w:r w:rsidRPr="00445FE1">
          <w:rPr>
            <w:noProof/>
            <w:webHidden/>
          </w:rPr>
          <w:t>7</w:t>
        </w:r>
        <w:r w:rsidRPr="00445FE1">
          <w:rPr>
            <w:noProof/>
            <w:webHidden/>
          </w:rPr>
          <w:fldChar w:fldCharType="end"/>
        </w:r>
      </w:hyperlink>
    </w:p>
    <w:p w14:paraId="054700B3" w14:textId="602CAAB5" w:rsidR="00445FE1" w:rsidRPr="00445FE1" w:rsidRDefault="00445FE1">
      <w:pPr>
        <w:pStyle w:val="TOC3"/>
        <w:tabs>
          <w:tab w:val="right" w:pos="9395"/>
        </w:tabs>
        <w:rPr>
          <w:rFonts w:asciiTheme="minorHAnsi" w:eastAsiaTheme="minorEastAsia" w:hAnsiTheme="minorHAnsi" w:cstheme="minorBidi"/>
          <w:noProof/>
          <w:kern w:val="2"/>
        </w:rPr>
      </w:pPr>
      <w:hyperlink w:anchor="_Toc217474485" w:history="1">
        <w:r w:rsidRPr="00445FE1">
          <w:rPr>
            <w:rStyle w:val="Hyperlink"/>
            <w:rFonts w:ascii="Times New Roman" w:hAnsi="Times New Roman"/>
            <w:noProof/>
            <w:shd w:val="clear" w:color="auto" w:fill="FFFFFF"/>
          </w:rPr>
          <w:t>4.1. Đóng góp về lý thuyết</w:t>
        </w:r>
        <w:r w:rsidRPr="00445FE1">
          <w:rPr>
            <w:noProof/>
            <w:webHidden/>
          </w:rPr>
          <w:tab/>
        </w:r>
        <w:r w:rsidRPr="00445FE1">
          <w:rPr>
            <w:noProof/>
            <w:webHidden/>
          </w:rPr>
          <w:fldChar w:fldCharType="begin"/>
        </w:r>
        <w:r w:rsidRPr="00445FE1">
          <w:rPr>
            <w:noProof/>
            <w:webHidden/>
          </w:rPr>
          <w:instrText xml:space="preserve"> PAGEREF _Toc217474485 \h </w:instrText>
        </w:r>
        <w:r w:rsidRPr="00445FE1">
          <w:rPr>
            <w:noProof/>
            <w:webHidden/>
          </w:rPr>
        </w:r>
        <w:r w:rsidRPr="00445FE1">
          <w:rPr>
            <w:noProof/>
            <w:webHidden/>
          </w:rPr>
          <w:fldChar w:fldCharType="separate"/>
        </w:r>
        <w:r w:rsidRPr="00445FE1">
          <w:rPr>
            <w:noProof/>
            <w:webHidden/>
          </w:rPr>
          <w:t>7</w:t>
        </w:r>
        <w:r w:rsidRPr="00445FE1">
          <w:rPr>
            <w:noProof/>
            <w:webHidden/>
          </w:rPr>
          <w:fldChar w:fldCharType="end"/>
        </w:r>
      </w:hyperlink>
    </w:p>
    <w:p w14:paraId="0FF28768" w14:textId="3BD63502" w:rsidR="00445FE1" w:rsidRPr="00445FE1" w:rsidRDefault="00445FE1">
      <w:pPr>
        <w:pStyle w:val="TOC3"/>
        <w:tabs>
          <w:tab w:val="right" w:pos="9395"/>
        </w:tabs>
        <w:rPr>
          <w:rFonts w:asciiTheme="minorHAnsi" w:eastAsiaTheme="minorEastAsia" w:hAnsiTheme="minorHAnsi" w:cstheme="minorBidi"/>
          <w:noProof/>
          <w:kern w:val="2"/>
        </w:rPr>
      </w:pPr>
      <w:hyperlink w:anchor="_Toc217474486" w:history="1">
        <w:r w:rsidRPr="00445FE1">
          <w:rPr>
            <w:rStyle w:val="Hyperlink"/>
            <w:rFonts w:ascii="Times New Roman" w:hAnsi="Times New Roman"/>
            <w:noProof/>
            <w:shd w:val="clear" w:color="auto" w:fill="FFFFFF"/>
          </w:rPr>
          <w:t>4.2. Đóng góp về thực tiễn</w:t>
        </w:r>
        <w:r w:rsidRPr="00445FE1">
          <w:rPr>
            <w:noProof/>
            <w:webHidden/>
          </w:rPr>
          <w:tab/>
        </w:r>
        <w:r w:rsidRPr="00445FE1">
          <w:rPr>
            <w:noProof/>
            <w:webHidden/>
          </w:rPr>
          <w:fldChar w:fldCharType="begin"/>
        </w:r>
        <w:r w:rsidRPr="00445FE1">
          <w:rPr>
            <w:noProof/>
            <w:webHidden/>
          </w:rPr>
          <w:instrText xml:space="preserve"> PAGEREF _Toc217474486 \h </w:instrText>
        </w:r>
        <w:r w:rsidRPr="00445FE1">
          <w:rPr>
            <w:noProof/>
            <w:webHidden/>
          </w:rPr>
        </w:r>
        <w:r w:rsidRPr="00445FE1">
          <w:rPr>
            <w:noProof/>
            <w:webHidden/>
          </w:rPr>
          <w:fldChar w:fldCharType="separate"/>
        </w:r>
        <w:r w:rsidRPr="00445FE1">
          <w:rPr>
            <w:noProof/>
            <w:webHidden/>
          </w:rPr>
          <w:t>8</w:t>
        </w:r>
        <w:r w:rsidRPr="00445FE1">
          <w:rPr>
            <w:noProof/>
            <w:webHidden/>
          </w:rPr>
          <w:fldChar w:fldCharType="end"/>
        </w:r>
      </w:hyperlink>
    </w:p>
    <w:p w14:paraId="664152FB" w14:textId="0F9E632D" w:rsidR="00445FE1" w:rsidRPr="00445FE1" w:rsidRDefault="00445FE1">
      <w:pPr>
        <w:pStyle w:val="TOC3"/>
        <w:tabs>
          <w:tab w:val="right" w:pos="9395"/>
        </w:tabs>
        <w:rPr>
          <w:rFonts w:asciiTheme="minorHAnsi" w:eastAsiaTheme="minorEastAsia" w:hAnsiTheme="minorHAnsi" w:cstheme="minorBidi"/>
          <w:noProof/>
          <w:kern w:val="2"/>
        </w:rPr>
      </w:pPr>
      <w:hyperlink w:anchor="_Toc217474487" w:history="1">
        <w:r w:rsidRPr="00445FE1">
          <w:rPr>
            <w:rStyle w:val="Hyperlink"/>
            <w:rFonts w:ascii="Times New Roman" w:hAnsi="Times New Roman"/>
            <w:noProof/>
            <w:shd w:val="clear" w:color="auto" w:fill="FFFFFF"/>
          </w:rPr>
          <w:t>4.3. Thảo luận về phương pháp luận</w:t>
        </w:r>
        <w:r w:rsidRPr="00445FE1">
          <w:rPr>
            <w:noProof/>
            <w:webHidden/>
          </w:rPr>
          <w:tab/>
        </w:r>
        <w:r w:rsidRPr="00445FE1">
          <w:rPr>
            <w:noProof/>
            <w:webHidden/>
          </w:rPr>
          <w:fldChar w:fldCharType="begin"/>
        </w:r>
        <w:r w:rsidRPr="00445FE1">
          <w:rPr>
            <w:noProof/>
            <w:webHidden/>
          </w:rPr>
          <w:instrText xml:space="preserve"> PAGEREF _Toc217474487 \h </w:instrText>
        </w:r>
        <w:r w:rsidRPr="00445FE1">
          <w:rPr>
            <w:noProof/>
            <w:webHidden/>
          </w:rPr>
        </w:r>
        <w:r w:rsidRPr="00445FE1">
          <w:rPr>
            <w:noProof/>
            <w:webHidden/>
          </w:rPr>
          <w:fldChar w:fldCharType="separate"/>
        </w:r>
        <w:r w:rsidRPr="00445FE1">
          <w:rPr>
            <w:noProof/>
            <w:webHidden/>
          </w:rPr>
          <w:t>9</w:t>
        </w:r>
        <w:r w:rsidRPr="00445FE1">
          <w:rPr>
            <w:noProof/>
            <w:webHidden/>
          </w:rPr>
          <w:fldChar w:fldCharType="end"/>
        </w:r>
      </w:hyperlink>
    </w:p>
    <w:p w14:paraId="73195BD8" w14:textId="64C86910" w:rsidR="00445FE1" w:rsidRPr="00445FE1" w:rsidRDefault="00445FE1">
      <w:pPr>
        <w:pStyle w:val="TOC2"/>
        <w:tabs>
          <w:tab w:val="right" w:pos="9395"/>
        </w:tabs>
        <w:rPr>
          <w:rFonts w:asciiTheme="minorHAnsi" w:eastAsiaTheme="minorEastAsia" w:hAnsiTheme="minorHAnsi" w:cstheme="minorBidi"/>
          <w:noProof/>
          <w:kern w:val="2"/>
        </w:rPr>
      </w:pPr>
      <w:hyperlink w:anchor="_Toc217474488" w:history="1">
        <w:r w:rsidRPr="00445FE1">
          <w:rPr>
            <w:rStyle w:val="Hyperlink"/>
            <w:rFonts w:ascii="Times New Roman" w:hAnsi="Times New Roman"/>
            <w:noProof/>
          </w:rPr>
          <w:t>V. GIỢ Ý HƯỚNG NGHIÊN CỨU VÀ ỨNG DỤNG</w:t>
        </w:r>
        <w:r w:rsidRPr="00445FE1">
          <w:rPr>
            <w:noProof/>
            <w:webHidden/>
          </w:rPr>
          <w:tab/>
        </w:r>
        <w:r w:rsidRPr="00445FE1">
          <w:rPr>
            <w:noProof/>
            <w:webHidden/>
          </w:rPr>
          <w:fldChar w:fldCharType="begin"/>
        </w:r>
        <w:r w:rsidRPr="00445FE1">
          <w:rPr>
            <w:noProof/>
            <w:webHidden/>
          </w:rPr>
          <w:instrText xml:space="preserve"> PAGEREF _Toc217474488 \h </w:instrText>
        </w:r>
        <w:r w:rsidRPr="00445FE1">
          <w:rPr>
            <w:noProof/>
            <w:webHidden/>
          </w:rPr>
        </w:r>
        <w:r w:rsidRPr="00445FE1">
          <w:rPr>
            <w:noProof/>
            <w:webHidden/>
          </w:rPr>
          <w:fldChar w:fldCharType="separate"/>
        </w:r>
        <w:r w:rsidRPr="00445FE1">
          <w:rPr>
            <w:noProof/>
            <w:webHidden/>
          </w:rPr>
          <w:t>10</w:t>
        </w:r>
        <w:r w:rsidRPr="00445FE1">
          <w:rPr>
            <w:noProof/>
            <w:webHidden/>
          </w:rPr>
          <w:fldChar w:fldCharType="end"/>
        </w:r>
      </w:hyperlink>
    </w:p>
    <w:p w14:paraId="2EE5668E" w14:textId="22B517A6" w:rsidR="00445FE1" w:rsidRPr="00445FE1" w:rsidRDefault="00445FE1">
      <w:pPr>
        <w:pStyle w:val="TOC3"/>
        <w:tabs>
          <w:tab w:val="right" w:pos="9395"/>
        </w:tabs>
        <w:rPr>
          <w:rFonts w:asciiTheme="minorHAnsi" w:eastAsiaTheme="minorEastAsia" w:hAnsiTheme="minorHAnsi" w:cstheme="minorBidi"/>
          <w:noProof/>
          <w:kern w:val="2"/>
        </w:rPr>
      </w:pPr>
      <w:hyperlink w:anchor="_Toc217474489" w:history="1">
        <w:r w:rsidRPr="00445FE1">
          <w:rPr>
            <w:rStyle w:val="Hyperlink"/>
            <w:rFonts w:ascii="Times New Roman" w:hAnsi="Times New Roman"/>
            <w:noProof/>
            <w:shd w:val="clear" w:color="auto" w:fill="FFFFFF"/>
          </w:rPr>
          <w:t>5.1. Hướng nghiên cứu mở rộng</w:t>
        </w:r>
        <w:r w:rsidRPr="00445FE1">
          <w:rPr>
            <w:noProof/>
            <w:webHidden/>
          </w:rPr>
          <w:tab/>
        </w:r>
        <w:r w:rsidRPr="00445FE1">
          <w:rPr>
            <w:noProof/>
            <w:webHidden/>
          </w:rPr>
          <w:fldChar w:fldCharType="begin"/>
        </w:r>
        <w:r w:rsidRPr="00445FE1">
          <w:rPr>
            <w:noProof/>
            <w:webHidden/>
          </w:rPr>
          <w:instrText xml:space="preserve"> PAGEREF _Toc217474489 \h </w:instrText>
        </w:r>
        <w:r w:rsidRPr="00445FE1">
          <w:rPr>
            <w:noProof/>
            <w:webHidden/>
          </w:rPr>
        </w:r>
        <w:r w:rsidRPr="00445FE1">
          <w:rPr>
            <w:noProof/>
            <w:webHidden/>
          </w:rPr>
          <w:fldChar w:fldCharType="separate"/>
        </w:r>
        <w:r w:rsidRPr="00445FE1">
          <w:rPr>
            <w:noProof/>
            <w:webHidden/>
          </w:rPr>
          <w:t>10</w:t>
        </w:r>
        <w:r w:rsidRPr="00445FE1">
          <w:rPr>
            <w:noProof/>
            <w:webHidden/>
          </w:rPr>
          <w:fldChar w:fldCharType="end"/>
        </w:r>
      </w:hyperlink>
    </w:p>
    <w:p w14:paraId="319C1D72" w14:textId="2B6D8B0C" w:rsidR="00445FE1" w:rsidRPr="00445FE1" w:rsidRDefault="00445FE1">
      <w:pPr>
        <w:pStyle w:val="TOC3"/>
        <w:tabs>
          <w:tab w:val="right" w:pos="9395"/>
        </w:tabs>
        <w:rPr>
          <w:rFonts w:asciiTheme="minorHAnsi" w:eastAsiaTheme="minorEastAsia" w:hAnsiTheme="minorHAnsi" w:cstheme="minorBidi"/>
          <w:noProof/>
          <w:kern w:val="2"/>
        </w:rPr>
      </w:pPr>
      <w:hyperlink w:anchor="_Toc217474490" w:history="1">
        <w:r w:rsidRPr="00445FE1">
          <w:rPr>
            <w:rStyle w:val="Hyperlink"/>
            <w:rFonts w:ascii="Times New Roman" w:hAnsi="Times New Roman"/>
            <w:noProof/>
            <w:shd w:val="clear" w:color="auto" w:fill="FFFFFF"/>
          </w:rPr>
          <w:t>5.2. Hướng dẫn sử dụng</w:t>
        </w:r>
        <w:r w:rsidRPr="00445FE1">
          <w:rPr>
            <w:noProof/>
            <w:webHidden/>
          </w:rPr>
          <w:tab/>
        </w:r>
        <w:r w:rsidRPr="00445FE1">
          <w:rPr>
            <w:noProof/>
            <w:webHidden/>
          </w:rPr>
          <w:fldChar w:fldCharType="begin"/>
        </w:r>
        <w:r w:rsidRPr="00445FE1">
          <w:rPr>
            <w:noProof/>
            <w:webHidden/>
          </w:rPr>
          <w:instrText xml:space="preserve"> PAGEREF _Toc217474490 \h </w:instrText>
        </w:r>
        <w:r w:rsidRPr="00445FE1">
          <w:rPr>
            <w:noProof/>
            <w:webHidden/>
          </w:rPr>
        </w:r>
        <w:r w:rsidRPr="00445FE1">
          <w:rPr>
            <w:noProof/>
            <w:webHidden/>
          </w:rPr>
          <w:fldChar w:fldCharType="separate"/>
        </w:r>
        <w:r w:rsidRPr="00445FE1">
          <w:rPr>
            <w:noProof/>
            <w:webHidden/>
          </w:rPr>
          <w:t>10</w:t>
        </w:r>
        <w:r w:rsidRPr="00445FE1">
          <w:rPr>
            <w:noProof/>
            <w:webHidden/>
          </w:rPr>
          <w:fldChar w:fldCharType="end"/>
        </w:r>
      </w:hyperlink>
    </w:p>
    <w:p w14:paraId="4D22594F" w14:textId="481F390C" w:rsidR="00445FE1" w:rsidRPr="00445FE1" w:rsidRDefault="00445FE1">
      <w:pPr>
        <w:pStyle w:val="TOC2"/>
        <w:tabs>
          <w:tab w:val="right" w:pos="9395"/>
        </w:tabs>
        <w:rPr>
          <w:rFonts w:asciiTheme="minorHAnsi" w:eastAsiaTheme="minorEastAsia" w:hAnsiTheme="minorHAnsi" w:cstheme="minorBidi"/>
          <w:noProof/>
          <w:kern w:val="2"/>
        </w:rPr>
      </w:pPr>
      <w:hyperlink w:anchor="_Toc217474491" w:history="1">
        <w:r w:rsidRPr="00445FE1">
          <w:rPr>
            <w:rStyle w:val="Hyperlink"/>
            <w:rFonts w:ascii="Times New Roman" w:hAnsi="Times New Roman"/>
            <w:noProof/>
          </w:rPr>
          <w:t>VI. KẾT LUẬN</w:t>
        </w:r>
        <w:r w:rsidRPr="00445FE1">
          <w:rPr>
            <w:noProof/>
            <w:webHidden/>
          </w:rPr>
          <w:tab/>
        </w:r>
        <w:r w:rsidRPr="00445FE1">
          <w:rPr>
            <w:noProof/>
            <w:webHidden/>
          </w:rPr>
          <w:fldChar w:fldCharType="begin"/>
        </w:r>
        <w:r w:rsidRPr="00445FE1">
          <w:rPr>
            <w:noProof/>
            <w:webHidden/>
          </w:rPr>
          <w:instrText xml:space="preserve"> PAGEREF _Toc217474491 \h </w:instrText>
        </w:r>
        <w:r w:rsidRPr="00445FE1">
          <w:rPr>
            <w:noProof/>
            <w:webHidden/>
          </w:rPr>
        </w:r>
        <w:r w:rsidRPr="00445FE1">
          <w:rPr>
            <w:noProof/>
            <w:webHidden/>
          </w:rPr>
          <w:fldChar w:fldCharType="separate"/>
        </w:r>
        <w:r w:rsidRPr="00445FE1">
          <w:rPr>
            <w:noProof/>
            <w:webHidden/>
          </w:rPr>
          <w:t>11</w:t>
        </w:r>
        <w:r w:rsidRPr="00445FE1">
          <w:rPr>
            <w:noProof/>
            <w:webHidden/>
          </w:rPr>
          <w:fldChar w:fldCharType="end"/>
        </w:r>
      </w:hyperlink>
    </w:p>
    <w:p w14:paraId="39C8FCB3" w14:textId="4F8F919D" w:rsidR="00445FE1" w:rsidRPr="00445FE1" w:rsidRDefault="00445FE1">
      <w:pPr>
        <w:pStyle w:val="TOC1"/>
        <w:rPr>
          <w:rFonts w:asciiTheme="minorHAnsi" w:eastAsiaTheme="minorEastAsia" w:hAnsiTheme="minorHAnsi" w:cstheme="minorBidi"/>
          <w:kern w:val="2"/>
          <w:sz w:val="24"/>
          <w:szCs w:val="24"/>
        </w:rPr>
      </w:pPr>
      <w:hyperlink w:anchor="_Toc217474492" w:history="1">
        <w:r w:rsidRPr="00445FE1">
          <w:rPr>
            <w:rStyle w:val="Hyperlink"/>
            <w:rFonts w:ascii="Times New Roman" w:hAnsi="Times New Roman" w:cs="Times New Roman"/>
          </w:rPr>
          <w:t>PHẦN II: Đề cương khóa luận tốt nghiệp đại học</w:t>
        </w:r>
        <w:r w:rsidRPr="00445FE1">
          <w:rPr>
            <w:webHidden/>
          </w:rPr>
          <w:tab/>
        </w:r>
        <w:r w:rsidRPr="00445FE1">
          <w:rPr>
            <w:webHidden/>
          </w:rPr>
          <w:fldChar w:fldCharType="begin"/>
        </w:r>
        <w:r w:rsidRPr="00445FE1">
          <w:rPr>
            <w:webHidden/>
          </w:rPr>
          <w:instrText xml:space="preserve"> PAGEREF _Toc217474492 \h </w:instrText>
        </w:r>
        <w:r w:rsidRPr="00445FE1">
          <w:rPr>
            <w:webHidden/>
          </w:rPr>
        </w:r>
        <w:r w:rsidRPr="00445FE1">
          <w:rPr>
            <w:webHidden/>
          </w:rPr>
          <w:fldChar w:fldCharType="separate"/>
        </w:r>
        <w:r w:rsidRPr="00445FE1">
          <w:rPr>
            <w:webHidden/>
          </w:rPr>
          <w:t>12</w:t>
        </w:r>
        <w:r w:rsidRPr="00445FE1">
          <w:rPr>
            <w:webHidden/>
          </w:rPr>
          <w:fldChar w:fldCharType="end"/>
        </w:r>
      </w:hyperlink>
    </w:p>
    <w:p w14:paraId="6E932010" w14:textId="042B87E0" w:rsidR="00445FE1" w:rsidRPr="00445FE1" w:rsidRDefault="00445FE1">
      <w:pPr>
        <w:pStyle w:val="TOC2"/>
        <w:tabs>
          <w:tab w:val="right" w:pos="9395"/>
        </w:tabs>
        <w:rPr>
          <w:rFonts w:asciiTheme="minorHAnsi" w:eastAsiaTheme="minorEastAsia" w:hAnsiTheme="minorHAnsi" w:cstheme="minorBidi"/>
          <w:noProof/>
          <w:kern w:val="2"/>
        </w:rPr>
      </w:pPr>
      <w:hyperlink w:anchor="_Toc217474493" w:history="1">
        <w:r w:rsidRPr="00445FE1">
          <w:rPr>
            <w:rStyle w:val="Hyperlink"/>
            <w:rFonts w:ascii="Times New Roman" w:hAnsi="Times New Roman"/>
            <w:noProof/>
          </w:rPr>
          <w:t>LỜI MỞ ĐẦU</w:t>
        </w:r>
        <w:r w:rsidRPr="00445FE1">
          <w:rPr>
            <w:noProof/>
            <w:webHidden/>
          </w:rPr>
          <w:tab/>
        </w:r>
        <w:r w:rsidRPr="00445FE1">
          <w:rPr>
            <w:noProof/>
            <w:webHidden/>
          </w:rPr>
          <w:fldChar w:fldCharType="begin"/>
        </w:r>
        <w:r w:rsidRPr="00445FE1">
          <w:rPr>
            <w:noProof/>
            <w:webHidden/>
          </w:rPr>
          <w:instrText xml:space="preserve"> PAGEREF _Toc217474493 \h </w:instrText>
        </w:r>
        <w:r w:rsidRPr="00445FE1">
          <w:rPr>
            <w:noProof/>
            <w:webHidden/>
          </w:rPr>
        </w:r>
        <w:r w:rsidRPr="00445FE1">
          <w:rPr>
            <w:noProof/>
            <w:webHidden/>
          </w:rPr>
          <w:fldChar w:fldCharType="separate"/>
        </w:r>
        <w:r w:rsidRPr="00445FE1">
          <w:rPr>
            <w:noProof/>
            <w:webHidden/>
          </w:rPr>
          <w:t>12</w:t>
        </w:r>
        <w:r w:rsidRPr="00445FE1">
          <w:rPr>
            <w:noProof/>
            <w:webHidden/>
          </w:rPr>
          <w:fldChar w:fldCharType="end"/>
        </w:r>
      </w:hyperlink>
    </w:p>
    <w:p w14:paraId="1D41F921" w14:textId="7C3F609A" w:rsidR="00445FE1" w:rsidRPr="00445FE1" w:rsidRDefault="00445FE1">
      <w:pPr>
        <w:pStyle w:val="TOC2"/>
        <w:tabs>
          <w:tab w:val="right" w:pos="9395"/>
        </w:tabs>
        <w:rPr>
          <w:rFonts w:asciiTheme="minorHAnsi" w:eastAsiaTheme="minorEastAsia" w:hAnsiTheme="minorHAnsi" w:cstheme="minorBidi"/>
          <w:noProof/>
          <w:kern w:val="2"/>
        </w:rPr>
      </w:pPr>
      <w:hyperlink w:anchor="_Toc217474494" w:history="1">
        <w:r w:rsidRPr="00445FE1">
          <w:rPr>
            <w:rStyle w:val="Hyperlink"/>
            <w:rFonts w:ascii="Times New Roman" w:hAnsi="Times New Roman"/>
            <w:noProof/>
          </w:rPr>
          <w:t>CHƯƠNG 1. CƠ SỞ LÝ THUYẾT VÀ NGHIÊN CỨU LIÊN QUAN</w:t>
        </w:r>
        <w:r w:rsidRPr="00445FE1">
          <w:rPr>
            <w:noProof/>
            <w:webHidden/>
          </w:rPr>
          <w:tab/>
        </w:r>
        <w:r w:rsidRPr="00445FE1">
          <w:rPr>
            <w:noProof/>
            <w:webHidden/>
          </w:rPr>
          <w:fldChar w:fldCharType="begin"/>
        </w:r>
        <w:r w:rsidRPr="00445FE1">
          <w:rPr>
            <w:noProof/>
            <w:webHidden/>
          </w:rPr>
          <w:instrText xml:space="preserve"> PAGEREF _Toc217474494 \h </w:instrText>
        </w:r>
        <w:r w:rsidRPr="00445FE1">
          <w:rPr>
            <w:noProof/>
            <w:webHidden/>
          </w:rPr>
        </w:r>
        <w:r w:rsidRPr="00445FE1">
          <w:rPr>
            <w:noProof/>
            <w:webHidden/>
          </w:rPr>
          <w:fldChar w:fldCharType="separate"/>
        </w:r>
        <w:r w:rsidRPr="00445FE1">
          <w:rPr>
            <w:noProof/>
            <w:webHidden/>
          </w:rPr>
          <w:t>13</w:t>
        </w:r>
        <w:r w:rsidRPr="00445FE1">
          <w:rPr>
            <w:noProof/>
            <w:webHidden/>
          </w:rPr>
          <w:fldChar w:fldCharType="end"/>
        </w:r>
      </w:hyperlink>
    </w:p>
    <w:p w14:paraId="06FF2F73" w14:textId="4B9412DC" w:rsidR="00445FE1" w:rsidRPr="00445FE1" w:rsidRDefault="00445FE1">
      <w:pPr>
        <w:pStyle w:val="TOC3"/>
        <w:tabs>
          <w:tab w:val="right" w:pos="9395"/>
        </w:tabs>
        <w:rPr>
          <w:rFonts w:asciiTheme="minorHAnsi" w:eastAsiaTheme="minorEastAsia" w:hAnsiTheme="minorHAnsi" w:cstheme="minorBidi"/>
          <w:noProof/>
          <w:kern w:val="2"/>
        </w:rPr>
      </w:pPr>
      <w:hyperlink w:anchor="_Toc217474495" w:history="1">
        <w:r w:rsidRPr="00445FE1">
          <w:rPr>
            <w:rStyle w:val="Hyperlink"/>
            <w:rFonts w:ascii="Times New Roman" w:hAnsi="Times New Roman"/>
            <w:i/>
            <w:iCs/>
            <w:noProof/>
            <w:shd w:val="clear" w:color="auto" w:fill="FFFFFF"/>
          </w:rPr>
          <w:t>1.1. Khái niệm, vai trò và các yếu tố ảnh hưởng</w:t>
        </w:r>
        <w:r w:rsidRPr="00445FE1">
          <w:rPr>
            <w:noProof/>
            <w:webHidden/>
          </w:rPr>
          <w:tab/>
        </w:r>
        <w:r w:rsidRPr="00445FE1">
          <w:rPr>
            <w:noProof/>
            <w:webHidden/>
          </w:rPr>
          <w:fldChar w:fldCharType="begin"/>
        </w:r>
        <w:r w:rsidRPr="00445FE1">
          <w:rPr>
            <w:noProof/>
            <w:webHidden/>
          </w:rPr>
          <w:instrText xml:space="preserve"> PAGEREF _Toc217474495 \h </w:instrText>
        </w:r>
        <w:r w:rsidRPr="00445FE1">
          <w:rPr>
            <w:noProof/>
            <w:webHidden/>
          </w:rPr>
        </w:r>
        <w:r w:rsidRPr="00445FE1">
          <w:rPr>
            <w:noProof/>
            <w:webHidden/>
          </w:rPr>
          <w:fldChar w:fldCharType="separate"/>
        </w:r>
        <w:r w:rsidRPr="00445FE1">
          <w:rPr>
            <w:noProof/>
            <w:webHidden/>
          </w:rPr>
          <w:t>13</w:t>
        </w:r>
        <w:r w:rsidRPr="00445FE1">
          <w:rPr>
            <w:noProof/>
            <w:webHidden/>
          </w:rPr>
          <w:fldChar w:fldCharType="end"/>
        </w:r>
      </w:hyperlink>
    </w:p>
    <w:p w14:paraId="06CBF4B2" w14:textId="5E473AAD" w:rsidR="00445FE1" w:rsidRPr="00445FE1" w:rsidRDefault="00445FE1">
      <w:pPr>
        <w:pStyle w:val="TOC3"/>
        <w:tabs>
          <w:tab w:val="right" w:pos="9395"/>
        </w:tabs>
        <w:rPr>
          <w:rFonts w:asciiTheme="minorHAnsi" w:eastAsiaTheme="minorEastAsia" w:hAnsiTheme="minorHAnsi" w:cstheme="minorBidi"/>
          <w:noProof/>
          <w:kern w:val="2"/>
        </w:rPr>
      </w:pPr>
      <w:hyperlink w:anchor="_Toc217474496" w:history="1">
        <w:r w:rsidRPr="00445FE1">
          <w:rPr>
            <w:rStyle w:val="Hyperlink"/>
            <w:rFonts w:ascii="Times New Roman" w:hAnsi="Times New Roman"/>
            <w:noProof/>
            <w:shd w:val="clear" w:color="auto" w:fill="FFFFFF"/>
          </w:rPr>
          <w:t>1.2. Lý thuyết gốc và nền tảng giải thích</w:t>
        </w:r>
        <w:r w:rsidRPr="00445FE1">
          <w:rPr>
            <w:noProof/>
            <w:webHidden/>
          </w:rPr>
          <w:tab/>
        </w:r>
        <w:r w:rsidRPr="00445FE1">
          <w:rPr>
            <w:noProof/>
            <w:webHidden/>
          </w:rPr>
          <w:fldChar w:fldCharType="begin"/>
        </w:r>
        <w:r w:rsidRPr="00445FE1">
          <w:rPr>
            <w:noProof/>
            <w:webHidden/>
          </w:rPr>
          <w:instrText xml:space="preserve"> PAGEREF _Toc217474496 \h </w:instrText>
        </w:r>
        <w:r w:rsidRPr="00445FE1">
          <w:rPr>
            <w:noProof/>
            <w:webHidden/>
          </w:rPr>
        </w:r>
        <w:r w:rsidRPr="00445FE1">
          <w:rPr>
            <w:noProof/>
            <w:webHidden/>
          </w:rPr>
          <w:fldChar w:fldCharType="separate"/>
        </w:r>
        <w:r w:rsidRPr="00445FE1">
          <w:rPr>
            <w:noProof/>
            <w:webHidden/>
          </w:rPr>
          <w:t>13</w:t>
        </w:r>
        <w:r w:rsidRPr="00445FE1">
          <w:rPr>
            <w:noProof/>
            <w:webHidden/>
          </w:rPr>
          <w:fldChar w:fldCharType="end"/>
        </w:r>
      </w:hyperlink>
    </w:p>
    <w:p w14:paraId="597700B1" w14:textId="1B1D8C96" w:rsidR="00445FE1" w:rsidRPr="00445FE1" w:rsidRDefault="00445FE1">
      <w:pPr>
        <w:pStyle w:val="TOC3"/>
        <w:tabs>
          <w:tab w:val="right" w:pos="9395"/>
        </w:tabs>
        <w:rPr>
          <w:rFonts w:asciiTheme="minorHAnsi" w:eastAsiaTheme="minorEastAsia" w:hAnsiTheme="minorHAnsi" w:cstheme="minorBidi"/>
          <w:noProof/>
          <w:kern w:val="2"/>
        </w:rPr>
      </w:pPr>
      <w:hyperlink w:anchor="_Toc217474497" w:history="1">
        <w:r w:rsidRPr="00445FE1">
          <w:rPr>
            <w:rStyle w:val="Hyperlink"/>
            <w:rFonts w:ascii="Times New Roman" w:hAnsi="Times New Roman"/>
            <w:i/>
            <w:iCs/>
            <w:noProof/>
            <w:shd w:val="clear" w:color="auto" w:fill="FFFFFF"/>
          </w:rPr>
          <w:t>1.3. Mô hình tham chiếu và khung phân tích lựa chọn</w:t>
        </w:r>
        <w:r w:rsidRPr="00445FE1">
          <w:rPr>
            <w:noProof/>
            <w:webHidden/>
          </w:rPr>
          <w:tab/>
        </w:r>
        <w:r w:rsidRPr="00445FE1">
          <w:rPr>
            <w:noProof/>
            <w:webHidden/>
          </w:rPr>
          <w:fldChar w:fldCharType="begin"/>
        </w:r>
        <w:r w:rsidRPr="00445FE1">
          <w:rPr>
            <w:noProof/>
            <w:webHidden/>
          </w:rPr>
          <w:instrText xml:space="preserve"> PAGEREF _Toc217474497 \h </w:instrText>
        </w:r>
        <w:r w:rsidRPr="00445FE1">
          <w:rPr>
            <w:noProof/>
            <w:webHidden/>
          </w:rPr>
        </w:r>
        <w:r w:rsidRPr="00445FE1">
          <w:rPr>
            <w:noProof/>
            <w:webHidden/>
          </w:rPr>
          <w:fldChar w:fldCharType="separate"/>
        </w:r>
        <w:r w:rsidRPr="00445FE1">
          <w:rPr>
            <w:noProof/>
            <w:webHidden/>
          </w:rPr>
          <w:t>13</w:t>
        </w:r>
        <w:r w:rsidRPr="00445FE1">
          <w:rPr>
            <w:noProof/>
            <w:webHidden/>
          </w:rPr>
          <w:fldChar w:fldCharType="end"/>
        </w:r>
      </w:hyperlink>
    </w:p>
    <w:p w14:paraId="456270B3" w14:textId="40DCA23F" w:rsidR="00445FE1" w:rsidRPr="00445FE1" w:rsidRDefault="00445FE1">
      <w:pPr>
        <w:pStyle w:val="TOC3"/>
        <w:tabs>
          <w:tab w:val="right" w:pos="9395"/>
        </w:tabs>
        <w:rPr>
          <w:rFonts w:asciiTheme="minorHAnsi" w:eastAsiaTheme="minorEastAsia" w:hAnsiTheme="minorHAnsi" w:cstheme="minorBidi"/>
          <w:noProof/>
          <w:kern w:val="2"/>
        </w:rPr>
      </w:pPr>
      <w:hyperlink w:anchor="_Toc217474498" w:history="1">
        <w:r w:rsidRPr="00445FE1">
          <w:rPr>
            <w:rStyle w:val="Hyperlink"/>
            <w:rFonts w:ascii="Times New Roman" w:hAnsi="Times New Roman"/>
            <w:i/>
            <w:iCs/>
            <w:noProof/>
            <w:shd w:val="clear" w:color="auto" w:fill="FFFFFF"/>
          </w:rPr>
          <w:t>1.5. Bài học kinh nghiệm cho Việt Nam</w:t>
        </w:r>
        <w:r w:rsidRPr="00445FE1">
          <w:rPr>
            <w:noProof/>
            <w:webHidden/>
          </w:rPr>
          <w:tab/>
        </w:r>
        <w:r w:rsidRPr="00445FE1">
          <w:rPr>
            <w:noProof/>
            <w:webHidden/>
          </w:rPr>
          <w:fldChar w:fldCharType="begin"/>
        </w:r>
        <w:r w:rsidRPr="00445FE1">
          <w:rPr>
            <w:noProof/>
            <w:webHidden/>
          </w:rPr>
          <w:instrText xml:space="preserve"> PAGEREF _Toc217474498 \h </w:instrText>
        </w:r>
        <w:r w:rsidRPr="00445FE1">
          <w:rPr>
            <w:noProof/>
            <w:webHidden/>
          </w:rPr>
        </w:r>
        <w:r w:rsidRPr="00445FE1">
          <w:rPr>
            <w:noProof/>
            <w:webHidden/>
          </w:rPr>
          <w:fldChar w:fldCharType="separate"/>
        </w:r>
        <w:r w:rsidRPr="00445FE1">
          <w:rPr>
            <w:noProof/>
            <w:webHidden/>
          </w:rPr>
          <w:t>13</w:t>
        </w:r>
        <w:r w:rsidRPr="00445FE1">
          <w:rPr>
            <w:noProof/>
            <w:webHidden/>
          </w:rPr>
          <w:fldChar w:fldCharType="end"/>
        </w:r>
      </w:hyperlink>
    </w:p>
    <w:p w14:paraId="6C8A5A2B" w14:textId="6DFC1D4B" w:rsidR="00445FE1" w:rsidRPr="00445FE1" w:rsidRDefault="00445FE1">
      <w:pPr>
        <w:pStyle w:val="TOC2"/>
        <w:tabs>
          <w:tab w:val="right" w:pos="9395"/>
        </w:tabs>
        <w:rPr>
          <w:rFonts w:asciiTheme="minorHAnsi" w:eastAsiaTheme="minorEastAsia" w:hAnsiTheme="minorHAnsi" w:cstheme="minorBidi"/>
          <w:noProof/>
          <w:kern w:val="2"/>
        </w:rPr>
      </w:pPr>
      <w:hyperlink w:anchor="_Toc217474499" w:history="1">
        <w:r w:rsidRPr="00445FE1">
          <w:rPr>
            <w:rStyle w:val="Hyperlink"/>
            <w:rFonts w:ascii="Times New Roman" w:hAnsi="Times New Roman"/>
            <w:noProof/>
          </w:rPr>
          <w:t>CHƯƠNG 2. THỰC TRẠNG HOẠT ĐỘNG KINH DOANH VÀ LOGISTICS HỒI LƯU TẠI CÔNG TY XYZ</w:t>
        </w:r>
        <w:r w:rsidRPr="00445FE1">
          <w:rPr>
            <w:noProof/>
            <w:webHidden/>
          </w:rPr>
          <w:tab/>
        </w:r>
        <w:r w:rsidRPr="00445FE1">
          <w:rPr>
            <w:noProof/>
            <w:webHidden/>
          </w:rPr>
          <w:fldChar w:fldCharType="begin"/>
        </w:r>
        <w:r w:rsidRPr="00445FE1">
          <w:rPr>
            <w:noProof/>
            <w:webHidden/>
          </w:rPr>
          <w:instrText xml:space="preserve"> PAGEREF _Toc217474499 \h </w:instrText>
        </w:r>
        <w:r w:rsidRPr="00445FE1">
          <w:rPr>
            <w:noProof/>
            <w:webHidden/>
          </w:rPr>
        </w:r>
        <w:r w:rsidRPr="00445FE1">
          <w:rPr>
            <w:noProof/>
            <w:webHidden/>
          </w:rPr>
          <w:fldChar w:fldCharType="separate"/>
        </w:r>
        <w:r w:rsidRPr="00445FE1">
          <w:rPr>
            <w:noProof/>
            <w:webHidden/>
          </w:rPr>
          <w:t>14</w:t>
        </w:r>
        <w:r w:rsidRPr="00445FE1">
          <w:rPr>
            <w:noProof/>
            <w:webHidden/>
          </w:rPr>
          <w:fldChar w:fldCharType="end"/>
        </w:r>
      </w:hyperlink>
    </w:p>
    <w:p w14:paraId="12B206FB" w14:textId="2B27FD98"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0" w:history="1">
        <w:r w:rsidRPr="00445FE1">
          <w:rPr>
            <w:rStyle w:val="Hyperlink"/>
            <w:rFonts w:ascii="Times New Roman" w:hAnsi="Times New Roman"/>
            <w:noProof/>
            <w:shd w:val="clear" w:color="auto" w:fill="FFFFFF"/>
          </w:rPr>
          <w:t>2.1. Giới thiệu chung về Công ty XYZ</w:t>
        </w:r>
        <w:r w:rsidRPr="00445FE1">
          <w:rPr>
            <w:noProof/>
            <w:webHidden/>
          </w:rPr>
          <w:tab/>
        </w:r>
        <w:r w:rsidRPr="00445FE1">
          <w:rPr>
            <w:noProof/>
            <w:webHidden/>
          </w:rPr>
          <w:fldChar w:fldCharType="begin"/>
        </w:r>
        <w:r w:rsidRPr="00445FE1">
          <w:rPr>
            <w:noProof/>
            <w:webHidden/>
          </w:rPr>
          <w:instrText xml:space="preserve"> PAGEREF _Toc217474500 \h </w:instrText>
        </w:r>
        <w:r w:rsidRPr="00445FE1">
          <w:rPr>
            <w:noProof/>
            <w:webHidden/>
          </w:rPr>
        </w:r>
        <w:r w:rsidRPr="00445FE1">
          <w:rPr>
            <w:noProof/>
            <w:webHidden/>
          </w:rPr>
          <w:fldChar w:fldCharType="separate"/>
        </w:r>
        <w:r w:rsidRPr="00445FE1">
          <w:rPr>
            <w:noProof/>
            <w:webHidden/>
          </w:rPr>
          <w:t>14</w:t>
        </w:r>
        <w:r w:rsidRPr="00445FE1">
          <w:rPr>
            <w:noProof/>
            <w:webHidden/>
          </w:rPr>
          <w:fldChar w:fldCharType="end"/>
        </w:r>
      </w:hyperlink>
    </w:p>
    <w:p w14:paraId="52C27944" w14:textId="6B743A5C"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1" w:history="1">
        <w:r w:rsidRPr="00445FE1">
          <w:rPr>
            <w:rStyle w:val="Hyperlink"/>
            <w:rFonts w:ascii="Times New Roman" w:hAnsi="Times New Roman"/>
            <w:noProof/>
            <w:shd w:val="clear" w:color="auto" w:fill="FFFFFF"/>
          </w:rPr>
          <w:t>2.2. Thực trạng hoạt động kinh doanh</w:t>
        </w:r>
        <w:r w:rsidRPr="00445FE1">
          <w:rPr>
            <w:noProof/>
            <w:webHidden/>
          </w:rPr>
          <w:tab/>
        </w:r>
        <w:r w:rsidRPr="00445FE1">
          <w:rPr>
            <w:noProof/>
            <w:webHidden/>
          </w:rPr>
          <w:fldChar w:fldCharType="begin"/>
        </w:r>
        <w:r w:rsidRPr="00445FE1">
          <w:rPr>
            <w:noProof/>
            <w:webHidden/>
          </w:rPr>
          <w:instrText xml:space="preserve"> PAGEREF _Toc217474501 \h </w:instrText>
        </w:r>
        <w:r w:rsidRPr="00445FE1">
          <w:rPr>
            <w:noProof/>
            <w:webHidden/>
          </w:rPr>
        </w:r>
        <w:r w:rsidRPr="00445FE1">
          <w:rPr>
            <w:noProof/>
            <w:webHidden/>
          </w:rPr>
          <w:fldChar w:fldCharType="separate"/>
        </w:r>
        <w:r w:rsidRPr="00445FE1">
          <w:rPr>
            <w:noProof/>
            <w:webHidden/>
          </w:rPr>
          <w:t>14</w:t>
        </w:r>
        <w:r w:rsidRPr="00445FE1">
          <w:rPr>
            <w:noProof/>
            <w:webHidden/>
          </w:rPr>
          <w:fldChar w:fldCharType="end"/>
        </w:r>
      </w:hyperlink>
    </w:p>
    <w:p w14:paraId="09B2F462" w14:textId="60CF1A9D"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2" w:history="1">
        <w:r w:rsidRPr="00445FE1">
          <w:rPr>
            <w:rStyle w:val="Hyperlink"/>
            <w:rFonts w:ascii="Times New Roman" w:hAnsi="Times New Roman"/>
            <w:noProof/>
            <w:shd w:val="clear" w:color="auto" w:fill="FFFFFF"/>
          </w:rPr>
          <w:t>2.3. Thực trạng hoạt động logistics tại Công ty XYZ</w:t>
        </w:r>
        <w:r w:rsidRPr="00445FE1">
          <w:rPr>
            <w:noProof/>
            <w:webHidden/>
          </w:rPr>
          <w:tab/>
        </w:r>
        <w:r w:rsidRPr="00445FE1">
          <w:rPr>
            <w:noProof/>
            <w:webHidden/>
          </w:rPr>
          <w:fldChar w:fldCharType="begin"/>
        </w:r>
        <w:r w:rsidRPr="00445FE1">
          <w:rPr>
            <w:noProof/>
            <w:webHidden/>
          </w:rPr>
          <w:instrText xml:space="preserve"> PAGEREF _Toc217474502 \h </w:instrText>
        </w:r>
        <w:r w:rsidRPr="00445FE1">
          <w:rPr>
            <w:noProof/>
            <w:webHidden/>
          </w:rPr>
        </w:r>
        <w:r w:rsidRPr="00445FE1">
          <w:rPr>
            <w:noProof/>
            <w:webHidden/>
          </w:rPr>
          <w:fldChar w:fldCharType="separate"/>
        </w:r>
        <w:r w:rsidRPr="00445FE1">
          <w:rPr>
            <w:noProof/>
            <w:webHidden/>
          </w:rPr>
          <w:t>14</w:t>
        </w:r>
        <w:r w:rsidRPr="00445FE1">
          <w:rPr>
            <w:noProof/>
            <w:webHidden/>
          </w:rPr>
          <w:fldChar w:fldCharType="end"/>
        </w:r>
      </w:hyperlink>
    </w:p>
    <w:p w14:paraId="3155FC70" w14:textId="2C309006"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3" w:history="1">
        <w:r w:rsidRPr="00445FE1">
          <w:rPr>
            <w:rStyle w:val="Hyperlink"/>
            <w:rFonts w:ascii="Times New Roman" w:hAnsi="Times New Roman"/>
            <w:noProof/>
            <w:shd w:val="clear" w:color="auto" w:fill="FFFFFF"/>
          </w:rPr>
          <w:t>2.4. Đánh giá và xác định điểm nghẽn</w:t>
        </w:r>
        <w:r w:rsidRPr="00445FE1">
          <w:rPr>
            <w:noProof/>
            <w:webHidden/>
          </w:rPr>
          <w:tab/>
        </w:r>
        <w:r w:rsidRPr="00445FE1">
          <w:rPr>
            <w:noProof/>
            <w:webHidden/>
          </w:rPr>
          <w:fldChar w:fldCharType="begin"/>
        </w:r>
        <w:r w:rsidRPr="00445FE1">
          <w:rPr>
            <w:noProof/>
            <w:webHidden/>
          </w:rPr>
          <w:instrText xml:space="preserve"> PAGEREF _Toc217474503 \h </w:instrText>
        </w:r>
        <w:r w:rsidRPr="00445FE1">
          <w:rPr>
            <w:noProof/>
            <w:webHidden/>
          </w:rPr>
        </w:r>
        <w:r w:rsidRPr="00445FE1">
          <w:rPr>
            <w:noProof/>
            <w:webHidden/>
          </w:rPr>
          <w:fldChar w:fldCharType="separate"/>
        </w:r>
        <w:r w:rsidRPr="00445FE1">
          <w:rPr>
            <w:noProof/>
            <w:webHidden/>
          </w:rPr>
          <w:t>15</w:t>
        </w:r>
        <w:r w:rsidRPr="00445FE1">
          <w:rPr>
            <w:noProof/>
            <w:webHidden/>
          </w:rPr>
          <w:fldChar w:fldCharType="end"/>
        </w:r>
      </w:hyperlink>
    </w:p>
    <w:p w14:paraId="4AC22E4D" w14:textId="72E1254F"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4" w:history="1">
        <w:r w:rsidRPr="00445FE1">
          <w:rPr>
            <w:rStyle w:val="Hyperlink"/>
            <w:rFonts w:ascii="Times New Roman" w:hAnsi="Times New Roman"/>
            <w:noProof/>
          </w:rPr>
          <w:t>CHƯƠNG 3. GIẢI PHÁP VÀ KIẾN NGHỊ</w:t>
        </w:r>
        <w:r w:rsidRPr="00445FE1">
          <w:rPr>
            <w:noProof/>
            <w:webHidden/>
          </w:rPr>
          <w:tab/>
        </w:r>
        <w:r w:rsidRPr="00445FE1">
          <w:rPr>
            <w:noProof/>
            <w:webHidden/>
          </w:rPr>
          <w:fldChar w:fldCharType="begin"/>
        </w:r>
        <w:r w:rsidRPr="00445FE1">
          <w:rPr>
            <w:noProof/>
            <w:webHidden/>
          </w:rPr>
          <w:instrText xml:space="preserve"> PAGEREF _Toc217474504 \h </w:instrText>
        </w:r>
        <w:r w:rsidRPr="00445FE1">
          <w:rPr>
            <w:noProof/>
            <w:webHidden/>
          </w:rPr>
        </w:r>
        <w:r w:rsidRPr="00445FE1">
          <w:rPr>
            <w:noProof/>
            <w:webHidden/>
          </w:rPr>
          <w:fldChar w:fldCharType="separate"/>
        </w:r>
        <w:r w:rsidRPr="00445FE1">
          <w:rPr>
            <w:noProof/>
            <w:webHidden/>
          </w:rPr>
          <w:t>15</w:t>
        </w:r>
        <w:r w:rsidRPr="00445FE1">
          <w:rPr>
            <w:noProof/>
            <w:webHidden/>
          </w:rPr>
          <w:fldChar w:fldCharType="end"/>
        </w:r>
      </w:hyperlink>
    </w:p>
    <w:p w14:paraId="1677231B" w14:textId="2797AB89"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5" w:history="1">
        <w:r w:rsidRPr="00445FE1">
          <w:rPr>
            <w:rStyle w:val="Hyperlink"/>
            <w:rFonts w:ascii="Times New Roman" w:hAnsi="Times New Roman"/>
            <w:noProof/>
            <w:shd w:val="clear" w:color="auto" w:fill="FFFFFF"/>
          </w:rPr>
          <w:t>3.1. Định hướng chiến lược và mục tiêu đến (to-be)</w:t>
        </w:r>
        <w:r w:rsidRPr="00445FE1">
          <w:rPr>
            <w:noProof/>
            <w:webHidden/>
          </w:rPr>
          <w:tab/>
        </w:r>
        <w:r w:rsidRPr="00445FE1">
          <w:rPr>
            <w:noProof/>
            <w:webHidden/>
          </w:rPr>
          <w:fldChar w:fldCharType="begin"/>
        </w:r>
        <w:r w:rsidRPr="00445FE1">
          <w:rPr>
            <w:noProof/>
            <w:webHidden/>
          </w:rPr>
          <w:instrText xml:space="preserve"> PAGEREF _Toc217474505 \h </w:instrText>
        </w:r>
        <w:r w:rsidRPr="00445FE1">
          <w:rPr>
            <w:noProof/>
            <w:webHidden/>
          </w:rPr>
        </w:r>
        <w:r w:rsidRPr="00445FE1">
          <w:rPr>
            <w:noProof/>
            <w:webHidden/>
          </w:rPr>
          <w:fldChar w:fldCharType="separate"/>
        </w:r>
        <w:r w:rsidRPr="00445FE1">
          <w:rPr>
            <w:noProof/>
            <w:webHidden/>
          </w:rPr>
          <w:t>15</w:t>
        </w:r>
        <w:r w:rsidRPr="00445FE1">
          <w:rPr>
            <w:noProof/>
            <w:webHidden/>
          </w:rPr>
          <w:fldChar w:fldCharType="end"/>
        </w:r>
      </w:hyperlink>
    </w:p>
    <w:p w14:paraId="738A8232" w14:textId="0998108E"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6" w:history="1">
        <w:r w:rsidRPr="00445FE1">
          <w:rPr>
            <w:rStyle w:val="Hyperlink"/>
            <w:rFonts w:ascii="Times New Roman" w:hAnsi="Times New Roman"/>
            <w:noProof/>
            <w:shd w:val="clear" w:color="auto" w:fill="FFFFFF"/>
          </w:rPr>
          <w:t>3.2. Nhóm giải pháp theo cấu phần chiến lược (gắn nguồn lực và khả thi)</w:t>
        </w:r>
        <w:r w:rsidRPr="00445FE1">
          <w:rPr>
            <w:noProof/>
            <w:webHidden/>
          </w:rPr>
          <w:tab/>
        </w:r>
        <w:r w:rsidRPr="00445FE1">
          <w:rPr>
            <w:noProof/>
            <w:webHidden/>
          </w:rPr>
          <w:fldChar w:fldCharType="begin"/>
        </w:r>
        <w:r w:rsidRPr="00445FE1">
          <w:rPr>
            <w:noProof/>
            <w:webHidden/>
          </w:rPr>
          <w:instrText xml:space="preserve"> PAGEREF _Toc217474506 \h </w:instrText>
        </w:r>
        <w:r w:rsidRPr="00445FE1">
          <w:rPr>
            <w:noProof/>
            <w:webHidden/>
          </w:rPr>
        </w:r>
        <w:r w:rsidRPr="00445FE1">
          <w:rPr>
            <w:noProof/>
            <w:webHidden/>
          </w:rPr>
          <w:fldChar w:fldCharType="separate"/>
        </w:r>
        <w:r w:rsidRPr="00445FE1">
          <w:rPr>
            <w:noProof/>
            <w:webHidden/>
          </w:rPr>
          <w:t>16</w:t>
        </w:r>
        <w:r w:rsidRPr="00445FE1">
          <w:rPr>
            <w:noProof/>
            <w:webHidden/>
          </w:rPr>
          <w:fldChar w:fldCharType="end"/>
        </w:r>
      </w:hyperlink>
    </w:p>
    <w:p w14:paraId="23B1ABA1" w14:textId="3BE6F89E"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7" w:history="1">
        <w:r w:rsidRPr="00445FE1">
          <w:rPr>
            <w:rStyle w:val="Hyperlink"/>
            <w:rFonts w:ascii="Times New Roman" w:hAnsi="Times New Roman"/>
            <w:noProof/>
            <w:shd w:val="clear" w:color="auto" w:fill="FFFFFF"/>
          </w:rPr>
          <w:t>3.3. Phân tích ưu tiên giải pháp</w:t>
        </w:r>
        <w:r w:rsidRPr="00445FE1">
          <w:rPr>
            <w:noProof/>
            <w:webHidden/>
          </w:rPr>
          <w:tab/>
        </w:r>
        <w:r w:rsidRPr="00445FE1">
          <w:rPr>
            <w:noProof/>
            <w:webHidden/>
          </w:rPr>
          <w:fldChar w:fldCharType="begin"/>
        </w:r>
        <w:r w:rsidRPr="00445FE1">
          <w:rPr>
            <w:noProof/>
            <w:webHidden/>
          </w:rPr>
          <w:instrText xml:space="preserve"> PAGEREF _Toc217474507 \h </w:instrText>
        </w:r>
        <w:r w:rsidRPr="00445FE1">
          <w:rPr>
            <w:noProof/>
            <w:webHidden/>
          </w:rPr>
        </w:r>
        <w:r w:rsidRPr="00445FE1">
          <w:rPr>
            <w:noProof/>
            <w:webHidden/>
          </w:rPr>
          <w:fldChar w:fldCharType="separate"/>
        </w:r>
        <w:r w:rsidRPr="00445FE1">
          <w:rPr>
            <w:noProof/>
            <w:webHidden/>
          </w:rPr>
          <w:t>16</w:t>
        </w:r>
        <w:r w:rsidRPr="00445FE1">
          <w:rPr>
            <w:noProof/>
            <w:webHidden/>
          </w:rPr>
          <w:fldChar w:fldCharType="end"/>
        </w:r>
      </w:hyperlink>
    </w:p>
    <w:p w14:paraId="721215E1" w14:textId="79CE5D9B" w:rsidR="00445FE1" w:rsidRPr="00445FE1" w:rsidRDefault="00445FE1" w:rsidP="00A14940">
      <w:pPr>
        <w:pStyle w:val="TOC2"/>
        <w:tabs>
          <w:tab w:val="right" w:pos="9395"/>
        </w:tabs>
        <w:ind w:left="426"/>
        <w:rPr>
          <w:rFonts w:asciiTheme="minorHAnsi" w:eastAsiaTheme="minorEastAsia" w:hAnsiTheme="minorHAnsi" w:cstheme="minorBidi"/>
          <w:noProof/>
          <w:kern w:val="2"/>
        </w:rPr>
      </w:pPr>
      <w:hyperlink w:anchor="_Toc217474508" w:history="1">
        <w:r w:rsidRPr="00445FE1">
          <w:rPr>
            <w:rStyle w:val="Hyperlink"/>
            <w:rFonts w:ascii="Times New Roman" w:hAnsi="Times New Roman"/>
            <w:noProof/>
            <w:shd w:val="clear" w:color="auto" w:fill="FFFFFF"/>
          </w:rPr>
          <w:t>3.4. Điều kiện triển khai và kiến nghị</w:t>
        </w:r>
        <w:r w:rsidRPr="00445FE1">
          <w:rPr>
            <w:noProof/>
            <w:webHidden/>
          </w:rPr>
          <w:tab/>
        </w:r>
        <w:r w:rsidRPr="00445FE1">
          <w:rPr>
            <w:noProof/>
            <w:webHidden/>
          </w:rPr>
          <w:fldChar w:fldCharType="begin"/>
        </w:r>
        <w:r w:rsidRPr="00445FE1">
          <w:rPr>
            <w:noProof/>
            <w:webHidden/>
          </w:rPr>
          <w:instrText xml:space="preserve"> PAGEREF _Toc217474508 \h </w:instrText>
        </w:r>
        <w:r w:rsidRPr="00445FE1">
          <w:rPr>
            <w:noProof/>
            <w:webHidden/>
          </w:rPr>
        </w:r>
        <w:r w:rsidRPr="00445FE1">
          <w:rPr>
            <w:noProof/>
            <w:webHidden/>
          </w:rPr>
          <w:fldChar w:fldCharType="separate"/>
        </w:r>
        <w:r w:rsidRPr="00445FE1">
          <w:rPr>
            <w:noProof/>
            <w:webHidden/>
          </w:rPr>
          <w:t>16</w:t>
        </w:r>
        <w:r w:rsidRPr="00445FE1">
          <w:rPr>
            <w:noProof/>
            <w:webHidden/>
          </w:rPr>
          <w:fldChar w:fldCharType="end"/>
        </w:r>
      </w:hyperlink>
    </w:p>
    <w:p w14:paraId="3B2D7415" w14:textId="424EB38C" w:rsidR="003F3D9C" w:rsidRPr="003F3D9C" w:rsidRDefault="00181CF2" w:rsidP="003F3D9C">
      <w:pPr>
        <w:pStyle w:val="Heading1"/>
        <w:rPr>
          <w:rFonts w:ascii="Times New Roman" w:eastAsia="Times New Roman" w:hAnsi="Times New Roman" w:cs="Times New Roman"/>
          <w:b/>
          <w:bCs/>
          <w:color w:val="auto"/>
          <w:sz w:val="28"/>
          <w:szCs w:val="28"/>
        </w:rPr>
      </w:pPr>
      <w:r w:rsidRPr="005104E1">
        <w:rPr>
          <w:rFonts w:ascii="Times New Roman" w:hAnsi="Times New Roman"/>
          <w:b/>
          <w:bCs/>
          <w:sz w:val="26"/>
          <w:szCs w:val="26"/>
        </w:rPr>
        <w:lastRenderedPageBreak/>
        <w:fldChar w:fldCharType="end"/>
      </w:r>
      <w:bookmarkStart w:id="0" w:name="_Toc407350436"/>
      <w:bookmarkStart w:id="1" w:name="_Toc217474477"/>
      <w:r w:rsidR="003F3D9C" w:rsidRPr="003F3D9C">
        <w:rPr>
          <w:rFonts w:ascii="Times New Roman" w:eastAsia="Times New Roman" w:hAnsi="Times New Roman" w:cs="Times New Roman"/>
          <w:b/>
          <w:bCs/>
          <w:color w:val="auto"/>
          <w:sz w:val="28"/>
          <w:szCs w:val="28"/>
        </w:rPr>
        <w:t>PHẦN I: BÁO CÁO SINH HOẠT HỌC THUẬT</w:t>
      </w:r>
      <w:bookmarkEnd w:id="1"/>
    </w:p>
    <w:p w14:paraId="04A20192" w14:textId="6C358B08" w:rsidR="00181CF2" w:rsidRPr="00EC73EE" w:rsidRDefault="00EC73EE" w:rsidP="003F3D9C">
      <w:pPr>
        <w:pStyle w:val="Heading2"/>
        <w:rPr>
          <w:rFonts w:ascii="Times New Roman" w:hAnsi="Times New Roman"/>
          <w:b/>
          <w:bCs/>
          <w:sz w:val="26"/>
          <w:szCs w:val="26"/>
        </w:rPr>
      </w:pPr>
      <w:bookmarkStart w:id="2" w:name="_Toc217474478"/>
      <w:r>
        <w:rPr>
          <w:rFonts w:ascii="Times New Roman" w:hAnsi="Times New Roman"/>
          <w:b/>
          <w:bCs/>
          <w:sz w:val="26"/>
          <w:szCs w:val="26"/>
        </w:rPr>
        <w:t>I</w:t>
      </w:r>
      <w:r w:rsidR="00181CF2" w:rsidRPr="009613CD">
        <w:rPr>
          <w:rFonts w:ascii="Times New Roman" w:hAnsi="Times New Roman"/>
          <w:b/>
          <w:bCs/>
          <w:sz w:val="26"/>
          <w:szCs w:val="26"/>
        </w:rPr>
        <w:t xml:space="preserve">. </w:t>
      </w:r>
      <w:bookmarkEnd w:id="0"/>
      <w:r w:rsidR="003F3D9C" w:rsidRPr="00EC73EE">
        <w:rPr>
          <w:rFonts w:ascii="Times New Roman" w:hAnsi="Times New Roman"/>
          <w:b/>
          <w:bCs/>
          <w:sz w:val="26"/>
          <w:szCs w:val="26"/>
        </w:rPr>
        <w:t>MỞ ĐẦU</w:t>
      </w:r>
      <w:bookmarkEnd w:id="2"/>
    </w:p>
    <w:p w14:paraId="66F516D9" w14:textId="181AA934"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 xml:space="preserve">Trong bối cảnh toàn cầu hóa và áp lực ngày càng tăng về môi trường vững chắc, doanh nghiệp hiện đại đang phải đối mặt với sự chuyển đổi cơ bản từ mô hình kinh tế tuyến tính </w:t>
      </w:r>
      <w:r w:rsidRPr="00EC73EE">
        <w:rPr>
          <w:rFonts w:ascii="Times New Roman" w:hAnsi="Times New Roman"/>
          <w:i/>
          <w:iCs/>
          <w:color w:val="3B3B3B"/>
          <w:sz w:val="26"/>
          <w:szCs w:val="26"/>
          <w:shd w:val="clear" w:color="auto" w:fill="FFFFFF"/>
        </w:rPr>
        <w:t>“</w:t>
      </w:r>
      <w:r w:rsidRPr="00EC73EE">
        <w:rPr>
          <w:rFonts w:ascii="Times New Roman" w:hAnsi="Times New Roman"/>
          <w:i/>
          <w:iCs/>
          <w:color w:val="3B3B3B"/>
          <w:sz w:val="26"/>
          <w:szCs w:val="26"/>
          <w:shd w:val="clear" w:color="auto" w:fill="FFFFFF"/>
        </w:rPr>
        <w:t>lấy-sản xuất-thải bỏ</w:t>
      </w:r>
      <w:r>
        <w:rPr>
          <w:rFonts w:ascii="Times New Roman" w:hAnsi="Times New Roman"/>
          <w:color w:val="3B3B3B"/>
          <w:sz w:val="26"/>
          <w:szCs w:val="26"/>
          <w:shd w:val="clear" w:color="auto" w:fill="FFFFFF"/>
        </w:rPr>
        <w:t>”</w:t>
      </w:r>
      <w:r w:rsidRPr="00EC73EE">
        <w:rPr>
          <w:rFonts w:ascii="Times New Roman" w:hAnsi="Times New Roman"/>
          <w:color w:val="3B3B3B"/>
          <w:sz w:val="26"/>
          <w:szCs w:val="26"/>
          <w:shd w:val="clear" w:color="auto" w:fill="FFFFFF"/>
        </w:rPr>
        <w:t xml:space="preserve"> sang mô hình kinh tế tuần hoàn thiện tối ưu hóa việc sử dụng tài nguyên và giảm thiểu tác động tiêu cực đến môi trường. Logistics hồi lưu (Reverse Logistics - RL), được định nghĩa là quá trình quản lý luồng hàng hóa từ điểm tiêu dùng cuối cùng trở về nhà sản xuất hoặc người bán mục tiêu tái sử dụng, tái chế hoặc xử lý phù hợp, đã trở thành thành trụ cột quan trọng trong công việc thực hiện hóa kinh tế tuần hoàn.​</w:t>
      </w:r>
    </w:p>
    <w:p w14:paraId="637A5E2B"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Tại Việt Nam, với việc làm của Chính phủ ban hành Kế hoạch hành động quốc gia thực hiện kinh tế tuần hoàn thành đến năm 2035 (Quyết định số 222/QĐ-TTg ngày 23/01/2025), các doanh nghiệp đang thực hiện cơ hội và công thức lớn trong hệ thống cấu trúc tái sinh logistics để đáp ứng nhu cầu phát triển bền vững. Nghiên cứu đã tìm thấy 73,2% doanh nghiệp Việt Nam đã phát triển các hoạt động xanh trong chuỗi cung ứng, tuy nhiên, đa số doanh nghiệp, đặc biệt là doanh nghiệp vừa và nhỏ (SME), vẫn thiếu năng lực kỹ thuật, nguồn lực tài chính và cơ sở hạ tầng để khai thác hiệu quả hệ thống hậu cần hồi lưu.​</w:t>
      </w:r>
    </w:p>
    <w:p w14:paraId="687B8191" w14:textId="342209DD" w:rsid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i/>
          <w:iCs/>
          <w:color w:val="3B3B3B"/>
          <w:sz w:val="26"/>
          <w:szCs w:val="26"/>
          <w:shd w:val="clear" w:color="auto" w:fill="FFFFFF"/>
        </w:rPr>
        <w:t>Đề tài “</w:t>
      </w:r>
      <w:r w:rsidRPr="00EC73EE">
        <w:rPr>
          <w:rFonts w:ascii="Times New Roman" w:hAnsi="Times New Roman"/>
          <w:i/>
          <w:iCs/>
          <w:color w:val="3B3B3B"/>
          <w:sz w:val="26"/>
          <w:szCs w:val="26"/>
          <w:shd w:val="clear" w:color="auto" w:fill="FFFFFF"/>
        </w:rPr>
        <w:t>Xây xây dựng chiến lược logistics hồi lưu định hướng kinh tế tuần hoàn</w:t>
      </w:r>
      <w:r w:rsidRPr="00EC73EE">
        <w:rPr>
          <w:rFonts w:ascii="Times New Roman" w:hAnsi="Times New Roman"/>
          <w:i/>
          <w:iCs/>
          <w:color w:val="3B3B3B"/>
          <w:sz w:val="26"/>
          <w:szCs w:val="26"/>
          <w:shd w:val="clear" w:color="auto" w:fill="FFFFFF"/>
        </w:rPr>
        <w:t>”</w:t>
      </w:r>
      <w:r w:rsidRPr="00EC73EE">
        <w:rPr>
          <w:rFonts w:ascii="Times New Roman" w:hAnsi="Times New Roman"/>
          <w:color w:val="3B3B3B"/>
          <w:sz w:val="26"/>
          <w:szCs w:val="26"/>
          <w:shd w:val="clear" w:color="auto" w:fill="FFFFFF"/>
        </w:rPr>
        <w:t xml:space="preserve"> không chỉ có ý nghĩa học thuật quan trọng trong công việc làm rõ khung lý thuyết và phương pháp thảo luận phát triển mô hình kinh tế tuần hoàn tại doanh nghiệp, mà còn có giá trị thực tiễn thiết yếu trong việc hỗ trợ doanh nghiệp Việt Nam đảm bảo lợi thế cạnh tranh chắc chắn, giảm chi phí hoạt động và ứng dụng yêu cầu ngày cao từ thị trường quốc tế về môi trườn</w:t>
      </w:r>
      <w:r>
        <w:rPr>
          <w:rFonts w:ascii="Times New Roman" w:hAnsi="Times New Roman"/>
          <w:color w:val="3B3B3B"/>
          <w:sz w:val="26"/>
          <w:szCs w:val="26"/>
          <w:shd w:val="clear" w:color="auto" w:fill="FFFFFF"/>
        </w:rPr>
        <w:t>g</w:t>
      </w:r>
      <w:r w:rsidRPr="00EC73EE">
        <w:rPr>
          <w:rFonts w:ascii="Times New Roman" w:hAnsi="Times New Roman"/>
          <w:color w:val="3B3B3B"/>
          <w:sz w:val="26"/>
          <w:szCs w:val="26"/>
          <w:shd w:val="clear" w:color="auto" w:fill="FFFFFF"/>
        </w:rPr>
        <w:t>.</w:t>
      </w:r>
    </w:p>
    <w:p w14:paraId="3FE21A72" w14:textId="14EE2089" w:rsidR="00EC73EE" w:rsidRPr="00EC73EE" w:rsidRDefault="00EC73EE" w:rsidP="00EC73EE">
      <w:pPr>
        <w:pStyle w:val="Heading2"/>
        <w:rPr>
          <w:rFonts w:ascii="Times New Roman" w:hAnsi="Times New Roman"/>
          <w:b/>
          <w:bCs/>
          <w:sz w:val="26"/>
          <w:szCs w:val="26"/>
        </w:rPr>
      </w:pPr>
      <w:bookmarkStart w:id="3" w:name="_Toc217474479"/>
      <w:r>
        <w:rPr>
          <w:rFonts w:ascii="Times New Roman" w:hAnsi="Times New Roman"/>
          <w:b/>
          <w:bCs/>
          <w:sz w:val="26"/>
          <w:szCs w:val="26"/>
        </w:rPr>
        <w:t>I</w:t>
      </w:r>
      <w:r w:rsidRPr="00EC73EE">
        <w:rPr>
          <w:rFonts w:ascii="Times New Roman" w:hAnsi="Times New Roman"/>
          <w:b/>
          <w:bCs/>
          <w:sz w:val="26"/>
          <w:szCs w:val="26"/>
        </w:rPr>
        <w:t>I. VẤN ĐỀ TRỌNG TÂM VÀ BỐI CẢNH NGHIÊN CỨU</w:t>
      </w:r>
      <w:bookmarkEnd w:id="3"/>
    </w:p>
    <w:p w14:paraId="7997AC9E" w14:textId="05532597" w:rsidR="00EC73EE" w:rsidRPr="00EC73EE" w:rsidRDefault="00EC73EE" w:rsidP="00EC73EE">
      <w:pPr>
        <w:pStyle w:val="Heading3"/>
        <w:rPr>
          <w:rFonts w:ascii="Times New Roman" w:hAnsi="Times New Roman"/>
          <w:b/>
          <w:bCs/>
          <w:color w:val="3B3B3B"/>
          <w:sz w:val="26"/>
          <w:szCs w:val="26"/>
          <w:shd w:val="clear" w:color="auto" w:fill="FFFFFF"/>
        </w:rPr>
      </w:pPr>
      <w:bookmarkStart w:id="4" w:name="_Toc217474480"/>
      <w:r>
        <w:rPr>
          <w:rFonts w:ascii="Times New Roman" w:hAnsi="Times New Roman"/>
          <w:b/>
          <w:bCs/>
          <w:color w:val="3B3B3B"/>
          <w:sz w:val="26"/>
          <w:szCs w:val="26"/>
          <w:shd w:val="clear" w:color="auto" w:fill="FFFFFF"/>
        </w:rPr>
        <w:t>2</w:t>
      </w:r>
      <w:r w:rsidRPr="00EC73EE">
        <w:rPr>
          <w:rFonts w:ascii="Times New Roman" w:hAnsi="Times New Roman"/>
          <w:b/>
          <w:bCs/>
          <w:color w:val="3B3B3B"/>
          <w:sz w:val="26"/>
          <w:szCs w:val="26"/>
          <w:shd w:val="clear" w:color="auto" w:fill="FFFFFF"/>
        </w:rPr>
        <w:t>.1. Xác định tâm nghiên cứu vấn đề</w:t>
      </w:r>
      <w:bookmarkEnd w:id="4"/>
    </w:p>
    <w:p w14:paraId="4AC614B2"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Vấn đề nghiên cứu trung tâm của các chủ đề tài tập trung vào việc xây dựng một chiến lược hậu cần phục hồi toàn diện, có khả năng thi cao và định hướng kinh tế tuần hoàn cho doanh nghiệp trong bối cảnh Việt Nam. Cụ thể, nghiên cứu cần giải quyết các câu hỏi sau đó:</w:t>
      </w:r>
    </w:p>
    <w:p w14:paraId="2C14CEB3" w14:textId="79B2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 xml:space="preserve">Thứ </w:t>
      </w:r>
      <w:r w:rsidR="00306CFE">
        <w:rPr>
          <w:rFonts w:ascii="Times New Roman" w:hAnsi="Times New Roman"/>
          <w:color w:val="3B3B3B"/>
          <w:sz w:val="26"/>
          <w:szCs w:val="26"/>
          <w:shd w:val="clear" w:color="auto" w:fill="FFFFFF"/>
        </w:rPr>
        <w:t>nhất</w:t>
      </w:r>
      <w:r w:rsidRPr="00EC73EE">
        <w:rPr>
          <w:rFonts w:ascii="Times New Roman" w:hAnsi="Times New Roman"/>
          <w:color w:val="3B3B3B"/>
          <w:sz w:val="26"/>
          <w:szCs w:val="26"/>
          <w:shd w:val="clear" w:color="auto" w:fill="FFFFFF"/>
        </w:rPr>
        <w:t xml:space="preserve">, làm cách nào để thiết kế một hệ thống hậu cần hồi lưu hiệu quả, tích hợp các nguyên tắc của kinh tế tuần hoàn (giảm thiểu chất thải, duy trì sản phẩm và vật liệu trong quá trình sử dụng, và tái tạo hệ thống tự nhiên) vào hoạt động kinh doanh cụ thể của doanh nghiệp? nghiên cứu thực nghiệm cho thấy logistics Nghiên cứu lưu trữ có thể </w:t>
      </w:r>
      <w:r w:rsidRPr="00EC73EE">
        <w:rPr>
          <w:rFonts w:ascii="Times New Roman" w:hAnsi="Times New Roman"/>
          <w:color w:val="3B3B3B"/>
          <w:sz w:val="26"/>
          <w:szCs w:val="26"/>
          <w:shd w:val="clear" w:color="auto" w:fill="FFFFFF"/>
        </w:rPr>
        <w:lastRenderedPageBreak/>
        <w:t>giúp doanh nghiệp thu hồi đạt 65% giá trị ban đầu của sản phẩm trong các trường hợp tối ưu, nhưng đạt được hiệu quả này đòi hỏi sự đầu tư chiến lược vào công nghệ, quy trình và năng lực tổ chức chức năng.​</w:t>
      </w:r>
    </w:p>
    <w:p w14:paraId="354A814B" w14:textId="70FE35A6"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Thứ hai, những yếu tố nào tác động đến việc phát triển khai thành công chiến lược logistics hồi lưu tại doanh nghiệp Việt Nam? Các nghiên cứu đã xác định sáu nhóm động lực chính thúc đẩy công việc áp dụng logistics hồi lưu, bao: bao gồm động lực kinh tế (giảm chi phí, thu hồi giá trị), động lực cạnh tranh (khác biệt hóa thị trường), động lực danh tiếng (hình ảnh thương hiệu, trách nhiệm xã hội doanh nghiệp), động lực thuê ngoài (có sẵn của nhà cung cấp dịch vụ hậu cần thứ ba - 3PL), động lực quyết định (chính sách trách nhiệm mở rộng của nhà sản xuất - EPR), và môi trường (mục tiêu) phát triển bền vững). Tuy nhiên, tại Việt Nam, các rào cản như cấu trúc chức năng rõ ràng, thiếu sự hỗ trợ cơ chế từ chính phủ, thiếu sự phân phối từ khách hàng, hạn chế tài chính chính và cơ sở hạ tầng yếu ớt vẫn là những công thức lớn hơn.​</w:t>
      </w:r>
    </w:p>
    <w:p w14:paraId="064EF30A" w14:textId="2A2BE508"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Thứ ba, làm thế nào để tích hợp các mô hình kinh doanh tuần hoàn (Mô hình kinh doanh tuần hoàn) như tái sản xuất, cho thuê sản phẩm (sản phẩm dưới dạng dịch vụ) và hệ thống kín (hệ thống khép kín) vào chiến lược hậu cần phục hồi doanh nghiệp một cách bền vững và tạo ra giá trị gia tăng? Mô hình kinh doanh tuần hoàn Canvas đã được chứng minh là công cụ hiệu quả để thiết kế các mô hình kinh doanh tuần hoàn, tập trung vào việc kéo dài sản phẩm vòng đời, giảm phí và sử dụng vật liệu bền vững.​</w:t>
      </w:r>
    </w:p>
    <w:p w14:paraId="1DCE837A" w14:textId="63AC40C5" w:rsidR="00EC73EE" w:rsidRPr="00EC73EE" w:rsidRDefault="00EC73EE" w:rsidP="00EC73EE">
      <w:pPr>
        <w:pStyle w:val="Heading3"/>
        <w:rPr>
          <w:rFonts w:ascii="Times New Roman" w:hAnsi="Times New Roman"/>
          <w:b/>
          <w:bCs/>
          <w:color w:val="3B3B3B"/>
          <w:sz w:val="26"/>
          <w:szCs w:val="26"/>
          <w:shd w:val="clear" w:color="auto" w:fill="FFFFFF"/>
        </w:rPr>
      </w:pPr>
      <w:bookmarkStart w:id="5" w:name="_Toc217474481"/>
      <w:r>
        <w:rPr>
          <w:rFonts w:ascii="Times New Roman" w:hAnsi="Times New Roman"/>
          <w:b/>
          <w:bCs/>
          <w:color w:val="3B3B3B"/>
          <w:sz w:val="26"/>
          <w:szCs w:val="26"/>
          <w:shd w:val="clear" w:color="auto" w:fill="FFFFFF"/>
        </w:rPr>
        <w:t>2</w:t>
      </w:r>
      <w:r w:rsidRPr="00EC73EE">
        <w:rPr>
          <w:rFonts w:ascii="Times New Roman" w:hAnsi="Times New Roman"/>
          <w:b/>
          <w:bCs/>
          <w:color w:val="3B3B3B"/>
          <w:sz w:val="26"/>
          <w:szCs w:val="26"/>
          <w:shd w:val="clear" w:color="auto" w:fill="FFFFFF"/>
        </w:rPr>
        <w:t>.2. Liên hệ với bối cảnh đào tạo</w:t>
      </w:r>
      <w:bookmarkEnd w:id="5"/>
    </w:p>
    <w:p w14:paraId="1696A5AE"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Đề tài này phù hợp với chương trình đào tạo bậc đại học chuyên ngành Quản trị Kinh doanh và Quản trị Logistics ở nhiều khía cạnh:</w:t>
      </w:r>
    </w:p>
    <w:p w14:paraId="2C5ECD31" w14:textId="6964F680"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i/>
          <w:iCs/>
          <w:color w:val="3B3B3B"/>
          <w:sz w:val="26"/>
          <w:szCs w:val="26"/>
          <w:shd w:val="clear" w:color="auto" w:fill="FFFFFF"/>
        </w:rPr>
        <w:t>Về mặt kiến ​​thức chuyên môn</w:t>
      </w:r>
      <w:r w:rsidR="00EC308A">
        <w:rPr>
          <w:rFonts w:ascii="Times New Roman" w:hAnsi="Times New Roman"/>
          <w:color w:val="3B3B3B"/>
          <w:sz w:val="26"/>
          <w:szCs w:val="26"/>
          <w:shd w:val="clear" w:color="auto" w:fill="FFFFFF"/>
        </w:rPr>
        <w:t xml:space="preserve">: </w:t>
      </w:r>
      <w:r w:rsidRPr="00EC73EE">
        <w:rPr>
          <w:rFonts w:ascii="Times New Roman" w:hAnsi="Times New Roman"/>
          <w:color w:val="3B3B3B"/>
          <w:sz w:val="26"/>
          <w:szCs w:val="26"/>
          <w:shd w:val="clear" w:color="auto" w:fill="FFFFFF"/>
        </w:rPr>
        <w:t>Đề tài tài kết hợp kiến ​​thức từ nhiều lĩnh vực cốt lõi trong chương trình đào tạo, bao gồm Quản trị chuỗi cung ứng (Quản lý chuỗi cung ứng), Quản trị hậu cần, Quản trị chiến lược (Quản lý chiến lược) và Quản trị bền vững (Quản lý bền vững). Các thành viên cần vận dụng các nền tảng lý thuyết như Lý thuyết dựa trên nguồn lực (RBV), Lý thuyết bên liên quan và mô hình Tam hạ tuyến (Triple Bottom Line - TBL) để phân tích và đưa ra giải pháp.​</w:t>
      </w:r>
    </w:p>
    <w:p w14:paraId="4BF2A77E" w14:textId="4A247386"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i/>
          <w:iCs/>
          <w:color w:val="3B3B3B"/>
          <w:sz w:val="26"/>
          <w:szCs w:val="26"/>
          <w:shd w:val="clear" w:color="auto" w:fill="FFFFFF"/>
        </w:rPr>
        <w:t>Về mặt phương pháp nghiên cứu:</w:t>
      </w:r>
      <w:r w:rsidRPr="00EC73EE">
        <w:rPr>
          <w:rFonts w:ascii="Times New Roman" w:hAnsi="Times New Roman"/>
          <w:color w:val="3B3B3B"/>
          <w:sz w:val="26"/>
          <w:szCs w:val="26"/>
          <w:shd w:val="clear" w:color="auto" w:fill="FFFFFF"/>
        </w:rPr>
        <w:t xml:space="preserve"> Đề tài yêu cầu sinh viên áp dụng cả phương pháp nghiên cứu định tính (phỏng vấn chuyên gia, nghiên cứu trường hợp) và định lượng (khảo sát, phân tích dữ liệu thứ cấp) để thu thập và phân tích thông tin. Việc sử dụng các công cụ như Phân tích SWOT, Phân tích Ma trận tầm quan trọng tương đối (Chỉ số tầm quan trọng tương đối - RII), hoặc Phương pháp Phân tích thứ bậc (Quy trình phân tích thứ bậc - AHP) giúp sinh viên nâng cao kỹ năng nghiên cứu ứng dụng.​</w:t>
      </w:r>
    </w:p>
    <w:p w14:paraId="37106CAF" w14:textId="0F30F6D8"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Pr>
          <w:rFonts w:ascii="Times New Roman" w:hAnsi="Times New Roman"/>
          <w:i/>
          <w:iCs/>
          <w:color w:val="3B3B3B"/>
          <w:sz w:val="26"/>
          <w:szCs w:val="26"/>
          <w:shd w:val="clear" w:color="auto" w:fill="FFFFFF"/>
        </w:rPr>
        <w:lastRenderedPageBreak/>
        <w:tab/>
      </w:r>
      <w:r w:rsidRPr="00EC73EE">
        <w:rPr>
          <w:rFonts w:ascii="Times New Roman" w:hAnsi="Times New Roman"/>
          <w:i/>
          <w:iCs/>
          <w:color w:val="3B3B3B"/>
          <w:sz w:val="26"/>
          <w:szCs w:val="26"/>
          <w:shd w:val="clear" w:color="auto" w:fill="FFFFFF"/>
        </w:rPr>
        <w:t>Về mặt thực tiễn</w:t>
      </w:r>
      <w:r w:rsidR="00EC308A">
        <w:rPr>
          <w:rFonts w:ascii="Times New Roman" w:hAnsi="Times New Roman"/>
          <w:i/>
          <w:iCs/>
          <w:color w:val="3B3B3B"/>
          <w:sz w:val="26"/>
          <w:szCs w:val="26"/>
          <w:shd w:val="clear" w:color="auto" w:fill="FFFFFF"/>
        </w:rPr>
        <w:t xml:space="preserve">: </w:t>
      </w:r>
      <w:r w:rsidRPr="00EC73EE">
        <w:rPr>
          <w:rFonts w:ascii="Times New Roman" w:hAnsi="Times New Roman"/>
          <w:color w:val="3B3B3B"/>
          <w:sz w:val="26"/>
          <w:szCs w:val="26"/>
          <w:shd w:val="clear" w:color="auto" w:fill="FFFFFF"/>
        </w:rPr>
        <w:t>Nghiên cứu trường hợp tại một doanh nghiệp cụ thể (Công ty XYZ) giúp sinh viên hiểu sâu về thực trạng hoạt động hậu cần, các công thức thực tế mà doanh nghiệp đang đối mặt và phát triển khả năng tư vấn chiến lược, phân tích vấn đề và đề xuất giải pháp khả thi. Điều này phù hợp với định hướng đào tạo nguồn nhân lực có năng lực ứng dụng cao cho ngành logistics và cung ứng tại Việt Nam.</w:t>
      </w:r>
    </w:p>
    <w:p w14:paraId="385EAC47" w14:textId="75453DF5" w:rsidR="00EC73EE" w:rsidRPr="00EC73EE" w:rsidRDefault="00EC73EE" w:rsidP="00EC73EE">
      <w:pPr>
        <w:pStyle w:val="Heading2"/>
        <w:rPr>
          <w:rFonts w:ascii="Times New Roman" w:hAnsi="Times New Roman"/>
          <w:b/>
          <w:bCs/>
          <w:color w:val="3B3B3B"/>
          <w:sz w:val="26"/>
          <w:szCs w:val="26"/>
          <w:shd w:val="clear" w:color="auto" w:fill="FFFFFF"/>
        </w:rPr>
      </w:pPr>
      <w:bookmarkStart w:id="6" w:name="_Toc217474482"/>
      <w:r w:rsidRPr="00EC73EE">
        <w:rPr>
          <w:rFonts w:ascii="Times New Roman" w:hAnsi="Times New Roman"/>
          <w:b/>
          <w:bCs/>
          <w:sz w:val="26"/>
          <w:szCs w:val="26"/>
        </w:rPr>
        <w:t>II</w:t>
      </w:r>
      <w:r>
        <w:rPr>
          <w:rFonts w:ascii="Times New Roman" w:hAnsi="Times New Roman"/>
          <w:b/>
          <w:bCs/>
          <w:sz w:val="26"/>
          <w:szCs w:val="26"/>
        </w:rPr>
        <w:t>I</w:t>
      </w:r>
      <w:r w:rsidRPr="00EC73EE">
        <w:rPr>
          <w:rFonts w:ascii="Times New Roman" w:hAnsi="Times New Roman"/>
          <w:b/>
          <w:bCs/>
          <w:sz w:val="26"/>
          <w:szCs w:val="26"/>
        </w:rPr>
        <w:t>. MỤC TIÊU NGHIÊN CỨU</w:t>
      </w:r>
      <w:bookmarkEnd w:id="6"/>
    </w:p>
    <w:p w14:paraId="2303E8C6" w14:textId="63342FAC" w:rsidR="00EC73EE" w:rsidRPr="00EC73EE" w:rsidRDefault="00EC73EE" w:rsidP="00EC73EE">
      <w:pPr>
        <w:pStyle w:val="Heading3"/>
        <w:rPr>
          <w:rFonts w:ascii="Times New Roman" w:hAnsi="Times New Roman"/>
          <w:b/>
          <w:bCs/>
          <w:color w:val="3B3B3B"/>
          <w:sz w:val="26"/>
          <w:szCs w:val="26"/>
          <w:shd w:val="clear" w:color="auto" w:fill="FFFFFF"/>
        </w:rPr>
      </w:pPr>
      <w:bookmarkStart w:id="7" w:name="_Toc217474483"/>
      <w:r>
        <w:rPr>
          <w:rFonts w:ascii="Times New Roman" w:hAnsi="Times New Roman"/>
          <w:b/>
          <w:bCs/>
          <w:color w:val="3B3B3B"/>
          <w:sz w:val="26"/>
          <w:szCs w:val="26"/>
          <w:shd w:val="clear" w:color="auto" w:fill="FFFFFF"/>
        </w:rPr>
        <w:t>3</w:t>
      </w:r>
      <w:r w:rsidRPr="00EC73EE">
        <w:rPr>
          <w:rFonts w:ascii="Times New Roman" w:hAnsi="Times New Roman"/>
          <w:b/>
          <w:bCs/>
          <w:color w:val="3B3B3B"/>
          <w:sz w:val="26"/>
          <w:szCs w:val="26"/>
          <w:shd w:val="clear" w:color="auto" w:fill="FFFFFF"/>
        </w:rPr>
        <w:t>.1. Mục tiêu chung</w:t>
      </w:r>
      <w:bookmarkEnd w:id="7"/>
    </w:p>
    <w:p w14:paraId="6805CA9F"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Mục tiêu tổng hợp của tài sản xây dựng một chiến lược hậu cần phục hồi toàn diện, có khả năng thi cao và định hướng kinh tế tuần hoàn cho công ty XYZ, nhắm tối ưu hóa việc sử dụng tài nguyên, giảm thiểu hoạt động môi trường, nâng cao hiệu quả hoạt động và tạo lợi ích cạnh tranh bền vững cho doanh nghiệp trong bối cảnh chuyển đổi sang nền kinh tế tuần hoàn tại Việt Nam.</w:t>
      </w:r>
    </w:p>
    <w:p w14:paraId="413B15AC" w14:textId="1593116D" w:rsidR="00EC73EE" w:rsidRPr="00EC73EE" w:rsidRDefault="00EC73EE" w:rsidP="00EC73EE">
      <w:pPr>
        <w:tabs>
          <w:tab w:val="left" w:pos="709"/>
          <w:tab w:val="left" w:pos="851"/>
        </w:tabs>
        <w:spacing w:line="400" w:lineRule="atLeast"/>
        <w:jc w:val="both"/>
        <w:rPr>
          <w:rFonts w:ascii="Times New Roman" w:hAnsi="Times New Roman"/>
          <w:b/>
          <w:bCs/>
          <w:color w:val="3B3B3B"/>
          <w:sz w:val="26"/>
          <w:szCs w:val="26"/>
          <w:shd w:val="clear" w:color="auto" w:fill="FFFFFF"/>
        </w:rPr>
      </w:pPr>
      <w:r>
        <w:rPr>
          <w:rFonts w:ascii="Times New Roman" w:hAnsi="Times New Roman"/>
          <w:b/>
          <w:bCs/>
          <w:color w:val="3B3B3B"/>
          <w:sz w:val="26"/>
          <w:szCs w:val="26"/>
          <w:shd w:val="clear" w:color="auto" w:fill="FFFFFF"/>
        </w:rPr>
        <w:t>3</w:t>
      </w:r>
      <w:r w:rsidRPr="00EC73EE">
        <w:rPr>
          <w:rFonts w:ascii="Times New Roman" w:hAnsi="Times New Roman"/>
          <w:b/>
          <w:bCs/>
          <w:color w:val="3B3B3B"/>
          <w:sz w:val="26"/>
          <w:szCs w:val="26"/>
          <w:shd w:val="clear" w:color="auto" w:fill="FFFFFF"/>
        </w:rPr>
        <w:t>.2. Mục tiêu cụ thể</w:t>
      </w:r>
    </w:p>
    <w:p w14:paraId="12BB2E25"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Để đạt được mục tiêu chung, hãy nghiên cứu thiết lập bốn mục tiêu cụ thể sau:</w:t>
      </w:r>
    </w:p>
    <w:p w14:paraId="31E5FFEF" w14:textId="77777777" w:rsidR="00EC73EE" w:rsidRPr="00EC73EE" w:rsidRDefault="00EC73EE" w:rsidP="00EC73EE">
      <w:pPr>
        <w:tabs>
          <w:tab w:val="left" w:pos="709"/>
          <w:tab w:val="left" w:pos="851"/>
        </w:tabs>
        <w:spacing w:line="400" w:lineRule="atLeast"/>
        <w:jc w:val="both"/>
        <w:rPr>
          <w:rFonts w:ascii="Times New Roman Bold" w:hAnsi="Times New Roman Bold"/>
          <w:b/>
          <w:bCs/>
          <w:i/>
          <w:iCs/>
          <w:color w:val="3B3B3B"/>
          <w:w w:val="85"/>
          <w:sz w:val="26"/>
          <w:szCs w:val="26"/>
          <w:shd w:val="clear" w:color="auto" w:fill="FFFFFF"/>
        </w:rPr>
      </w:pPr>
      <w:r w:rsidRPr="00EC73EE">
        <w:rPr>
          <w:rFonts w:ascii="Times New Roman Bold" w:hAnsi="Times New Roman Bold"/>
          <w:b/>
          <w:bCs/>
          <w:i/>
          <w:iCs/>
          <w:color w:val="3B3B3B"/>
          <w:w w:val="85"/>
          <w:sz w:val="26"/>
          <w:szCs w:val="26"/>
          <w:shd w:val="clear" w:color="auto" w:fill="FFFFFF"/>
        </w:rPr>
        <w:t>Mục tiêu cụ thể 1: Hệ thống hóa cơ sở lý thuyết về logistics hồi lưu và kinh tế tuần hoàn</w:t>
      </w:r>
    </w:p>
    <w:p w14:paraId="5F983A08"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Nghiên cứu sẽ tổng hợp và phân tích các khái niệm cơ bản, lý thuyết nền tảng và mô hình tham khảo liên quan đến hậu cần hồi lưu và kinh tế tuần hoàn. Cụ thể:</w:t>
      </w:r>
    </w:p>
    <w:p w14:paraId="6DF72650" w14:textId="0D972D5D"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Làm rõ các khái niệm logistics hồi lưu, kinh tế tuần hoàn, chuỗi cung ứng kín (chuỗi cung ứng khép kín), và mối liên hệ tương tác giữa các khái niệm này​</w:t>
      </w:r>
    </w:p>
    <w:p w14:paraId="3D85A9FF"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Phân tích lý do nền tảng: Lý thuyết dựa trên nguồn lực (RBV) - giải pháp thích hợp về công thức năng lượng hậu cần phục hồi có thể trở thành nguồn lực chiến lược tạo lợi thế cạnh tranh bền vững; Lý thuyết bên liên quan - làm rõ vai trò trò chuyện và ảnh hưởng của các bên liên quan (khách hàng, chính phủ, nhà cung cấp, nhân viên) đến việc phát triển logistics phục hồi lưu; và Mô hình Tam hạ tuyến (TBL) - đánh giá hiệu quả logistics phục hồi trên ba chiều: kinh tế, xã hội và môi trường​</w:t>
      </w:r>
    </w:p>
    <w:p w14:paraId="4BD77ADF" w14:textId="3334CBA5"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Tổng hợp các mô hình tham chiếu như Khung quyết định logistic phục hồi 7 thành phần (hệ thống điều phối, kiểm soát đầu vào, thu gom, phân loại, xử lý, hệ thống thông tin, và hệ thống xử lý cuối cùng), mô hình 5R của logistics hồi lưu (Trả lại - hoàn trả, Bán lại - tái bán, Sửa chữa - sửa chữa, Tái chế - tái chế, Thay thế - thay thế)​</w:t>
      </w:r>
    </w:p>
    <w:p w14:paraId="249191AF" w14:textId="77777777" w:rsidR="00EC73EE" w:rsidRPr="00EC73EE" w:rsidRDefault="00EC73EE" w:rsidP="00EC73EE">
      <w:pPr>
        <w:tabs>
          <w:tab w:val="left" w:pos="709"/>
          <w:tab w:val="left" w:pos="851"/>
        </w:tabs>
        <w:spacing w:line="400" w:lineRule="atLeast"/>
        <w:jc w:val="both"/>
        <w:rPr>
          <w:rFonts w:ascii="Times New Roman Bold" w:hAnsi="Times New Roman Bold"/>
          <w:b/>
          <w:bCs/>
          <w:i/>
          <w:iCs/>
          <w:color w:val="3B3B3B"/>
          <w:w w:val="85"/>
          <w:sz w:val="26"/>
          <w:szCs w:val="26"/>
          <w:shd w:val="clear" w:color="auto" w:fill="FFFFFF"/>
        </w:rPr>
      </w:pPr>
      <w:r w:rsidRPr="00EC73EE">
        <w:rPr>
          <w:rFonts w:ascii="Times New Roman Bold" w:hAnsi="Times New Roman Bold"/>
          <w:b/>
          <w:bCs/>
          <w:i/>
          <w:iCs/>
          <w:color w:val="3B3B3B"/>
          <w:w w:val="85"/>
          <w:sz w:val="26"/>
          <w:szCs w:val="26"/>
          <w:shd w:val="clear" w:color="auto" w:fill="FFFFFF"/>
        </w:rPr>
        <w:t>Mục tiêu cụ thể 2: Phân tích thực trạng hoạt động logistics và cung ứng chuỗi tại Công ty XYZ</w:t>
      </w:r>
    </w:p>
    <w:p w14:paraId="7F8EA3C9" w14:textId="5ED87655"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Pr>
          <w:rFonts w:ascii="Times New Roman" w:hAnsi="Times New Roman"/>
          <w:color w:val="3B3B3B"/>
          <w:sz w:val="26"/>
          <w:szCs w:val="26"/>
          <w:shd w:val="clear" w:color="auto" w:fill="FFFFFF"/>
        </w:rPr>
        <w:t>N</w:t>
      </w:r>
      <w:r w:rsidRPr="00EC73EE">
        <w:rPr>
          <w:rFonts w:ascii="Times New Roman" w:hAnsi="Times New Roman"/>
          <w:color w:val="3B3B3B"/>
          <w:sz w:val="26"/>
          <w:szCs w:val="26"/>
          <w:shd w:val="clear" w:color="auto" w:fill="FFFFFF"/>
        </w:rPr>
        <w:t>ghiên cứu sẽ thực hiện các nghiên cứu toàn diện về thực hiện hoạt động hậu cần và cung cấp ứng dụng của Công ty XYZ, tập trung vào:</w:t>
      </w:r>
    </w:p>
    <w:p w14:paraId="1E2E6596"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lastRenderedPageBreak/>
        <w:t>Phân tích quy trình logistics hiện tại: logistics đầu vào (inbound logistics), logistics sản xuất ( logistics sản xuất), logistics đầu ra (outbound logistics), và đặc biệt là thực trạng quản lý hàng hoàn trả, sản phẩm và vật liệu thải</w:t>
      </w:r>
    </w:p>
    <w:p w14:paraId="74FBDFDD"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Đánh giá năng lực và nguồn lực hiện có: cơ sở hạ tầng logistics (kho bãi, phương tiện vận chuyển, thiết bị), công nghệ thông tin và hệ thống quản lý, nguồn nhân lực và năng lực tổ chức, mạng lưới đối tác và nhà cung cấp</w:t>
      </w:r>
    </w:p>
    <w:p w14:paraId="7DC82036"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Xác định các yếu tố thúc đẩy và rào cản cho việc phát triển logistics phục hồi: phân tích động lực kinh tế, cạnh tranh, quy định, môi trường, danh tiếng và khả năng thuê ngoài; đồng thời nhận biết các rào cản về tài chính, kỹ thuật, cơ sở hạ tầng, quy định, nhận thức khách hàng và kháng tổ chức​</w:t>
      </w:r>
    </w:p>
    <w:p w14:paraId="0188AC6F"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Đo lường hiệu quả hoạt động hậu cần hiện tại thông qua các số KPI như tỷ lệ hoàn trả hàng hàng, chi phí xử lý mỗi đơn hàng hoàn trả, thời gian xử lý, tỷ lệ tái sinh bán và tỷ lệ thực hiện vòng quay hàng tồn tại hoàn thành​</w:t>
      </w:r>
    </w:p>
    <w:p w14:paraId="734BD8B1" w14:textId="77777777" w:rsidR="00EC73EE" w:rsidRPr="00EC73EE" w:rsidRDefault="00EC73EE" w:rsidP="00EC73EE">
      <w:pPr>
        <w:tabs>
          <w:tab w:val="left" w:pos="709"/>
          <w:tab w:val="left" w:pos="851"/>
        </w:tabs>
        <w:spacing w:line="400" w:lineRule="atLeast"/>
        <w:jc w:val="both"/>
        <w:rPr>
          <w:rFonts w:ascii="Times New Roman Bold" w:hAnsi="Times New Roman Bold"/>
          <w:b/>
          <w:bCs/>
          <w:i/>
          <w:iCs/>
          <w:color w:val="3B3B3B"/>
          <w:w w:val="85"/>
          <w:sz w:val="26"/>
          <w:szCs w:val="26"/>
          <w:shd w:val="clear" w:color="auto" w:fill="FFFFFF"/>
        </w:rPr>
      </w:pPr>
      <w:r w:rsidRPr="00EC73EE">
        <w:rPr>
          <w:rFonts w:ascii="Times New Roman Bold" w:hAnsi="Times New Roman Bold"/>
          <w:b/>
          <w:bCs/>
          <w:i/>
          <w:iCs/>
          <w:color w:val="3B3B3B"/>
          <w:w w:val="85"/>
          <w:sz w:val="26"/>
          <w:szCs w:val="26"/>
          <w:shd w:val="clear" w:color="auto" w:fill="FFFFFF"/>
        </w:rPr>
        <w:t>Mục tiêu cụ thể 3: Xác định các yếu tố thành công then chốt (Các yếu tố thành công quan trọng - CSFs) trong việc phát triển khai chiến lược logistics hồi lưu định hướng kinh tế tuần hoàn</w:t>
      </w:r>
    </w:p>
    <w:p w14:paraId="3FC4EB3F"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Dựa trên phân tích lý thuyết và thực trạng, nghiên cứu sẽ nhận diện và ưu hoá các yếu tố thành công then chốt, bao gồm:</w:t>
      </w:r>
    </w:p>
    <w:p w14:paraId="0081B951"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Các yếu tố chiến lược: cam kết và lãnh đạo từ ban lãnh đạo cấp cao (được xác định là yếu tố quan trọng nhất), tầm nhìn và định hướng chiến lược rõ ràng về kinh tế tuần hoàn, chính sách và quy định mạnh mẽ hỗ trợ thực hành kinh tế tuần hoàn​</w:t>
      </w:r>
    </w:p>
    <w:p w14:paraId="0BAEFB59"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Các yếu tố tổ chức: cấu trúc tổ chức chức năng rõ ràng cho hoạt động hậu cần hồi lưu, năng lượng và kiến ​​thức về kinh tế tuần hoàn, nguồn lực tài chính và hỗ trợ R&amp;D từ chính phủ​</w:t>
      </w:r>
    </w:p>
    <w:p w14:paraId="52ED2B2C"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Các yếu tố chuỗi cung ứng: thiết kế sản phẩm theo hướng tuần hoàn (tính bền vững, khả năng sửa chữa, dễ giải quyết), hậu cần ngược hiệu quả (hệ thống thu gom, xử lý và tái chế), mạng lưới đối tác và cộng tác với các bên liên quan​</w:t>
      </w:r>
    </w:p>
    <w:p w14:paraId="6F9E11E8"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Các yếu tố công nghệ: ứng dụng AI và machine learning cho dự án báo hàng hoàn trả và tối ưu hóa quyết định xử lý, công nghệ RFID và IoT cho truy xuất nguồn gốc và giảm thời gian xử lý đến 90%, blockchain cho tính minh bạch và truy xuất nguồn gốc, và hệ thống tự động hóa và robot​</w:t>
      </w:r>
    </w:p>
    <w:p w14:paraId="1E21EE6A" w14:textId="77777777" w:rsidR="00EC73EE" w:rsidRPr="00EC73EE" w:rsidRDefault="00EC73EE" w:rsidP="00EC73EE">
      <w:pPr>
        <w:tabs>
          <w:tab w:val="left" w:pos="709"/>
          <w:tab w:val="left" w:pos="851"/>
        </w:tabs>
        <w:spacing w:line="400" w:lineRule="atLeast"/>
        <w:jc w:val="both"/>
        <w:rPr>
          <w:rFonts w:ascii="Times New Roman Bold" w:hAnsi="Times New Roman Bold"/>
          <w:b/>
          <w:bCs/>
          <w:i/>
          <w:iCs/>
          <w:color w:val="3B3B3B"/>
          <w:w w:val="95"/>
          <w:sz w:val="26"/>
          <w:szCs w:val="26"/>
          <w:shd w:val="clear" w:color="auto" w:fill="FFFFFF"/>
        </w:rPr>
      </w:pPr>
      <w:r w:rsidRPr="00EC73EE">
        <w:rPr>
          <w:rFonts w:ascii="Times New Roman Bold" w:hAnsi="Times New Roman Bold"/>
          <w:b/>
          <w:bCs/>
          <w:i/>
          <w:iCs/>
          <w:color w:val="3B3B3B"/>
          <w:w w:val="95"/>
          <w:sz w:val="26"/>
          <w:szCs w:val="26"/>
          <w:shd w:val="clear" w:color="auto" w:fill="FFFFFF"/>
        </w:rPr>
        <w:t>Mục tiêu cụ thể 4: Đề xuất chiến lược hậu cần phục hồi khả năng thi và trình bày phát triển cụ thể cho Công ty XYZ</w:t>
      </w:r>
    </w:p>
    <w:p w14:paraId="16C4192C"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Dựa trên kết quả phân tích thực trạng và các yếu tố thành công sau đó, nghiên cứu sẽ xây dựng:</w:t>
      </w:r>
    </w:p>
    <w:p w14:paraId="7C067D74"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lastRenderedPageBreak/>
        <w:t>Tầm nhìn và mục tiêu chiến lược: xác định vị trí mong muốn của Công ty XYZ trong hệ sinh thái kinh tế tuần hoàn, thiết lập các mục tiêu tiêu chuẩn SMART (cụ thể, đo lường được, khả thi, phù hợp, có thời hạn) cho hậu cần phục hồi trên ba chiều kinh tế-xã hội-môi trường</w:t>
      </w:r>
    </w:p>
    <w:p w14:paraId="2007CE7E"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Chiến lược logistics khôi phục lưu toàn diện: thiết kế mô hình kinh doanh tuần hoàn phù hợp (sản phẩm như một dịch vụ, cho thuê, sản xuất tái sinh), xây dựng hệ thống logistics ngược lại hiệu quả (mạng lưới thu gom, trung tâm xử lý khu vực, quy trình phân loại và xử lý tối ưu), chính sách và quy trình quản lý hàng hóa hoàn thành, chiến lược bao bì bền vững và có khả năng tái sử dụng​</w:t>
      </w:r>
    </w:p>
    <w:p w14:paraId="66897B48"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Giải pháp phát triển khai cụ thể: giải pháp về công nghệ (đầu tư vào hệ thống WMS, RFID, AI), giải pháp về tổ chức và nhân sự (cơ cấu tổ chức, đào tạo năng lực), giải pháp về đối tác và mạng lưới (hợp tác với 3PL, nhà tái chế, nhà cung cấp bao bền vững), giải pháp về tài chính chính (nguồn vốn, ưu đãi từ chính sách xanh)</w:t>
      </w:r>
    </w:p>
    <w:p w14:paraId="434B6C3F"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Phát triển khai báo các giai đoạn: ưu tiên hóa các giải pháp dựa trên năng lực hoạt động, tính khả thi và nguồn lực sẵn có; xây dựng kế hoạch hành động chi tiết cho từng giai đoạn (ngắn hạn: 0-1 năm, trung hạn: 1-3 năm, dài hạn: 3-5 năm) phù hợp với lộ trình kinh tế tuần hoàn quốc gia đến năm 2035​</w:t>
      </w:r>
    </w:p>
    <w:p w14:paraId="3F8486BA" w14:textId="77777777" w:rsidR="00EC73EE" w:rsidRPr="00EC73EE" w:rsidRDefault="00EC73EE" w:rsidP="00EC73EE">
      <w:pPr>
        <w:pStyle w:val="ListParagraph"/>
        <w:numPr>
          <w:ilvl w:val="0"/>
          <w:numId w:val="65"/>
        </w:numPr>
        <w:tabs>
          <w:tab w:val="left" w:pos="709"/>
          <w:tab w:val="left" w:pos="851"/>
        </w:tabs>
        <w:spacing w:line="400" w:lineRule="atLeast"/>
        <w:ind w:left="142" w:firstLine="338"/>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Hệ thống đo lường và đánh giá: thiết lập chỉ số KPI để theo dõi tiến độ và hiệu quả phát triển (tỷ lệ hoàn trả, chi phí mỗi lần trả lại, thời gian xử lý, tỷ lệ bán lại, tỷ lệ vòng quay hàng tồn kho, giảm lượng khí thải carbon, tỷ lệ chuyển hướng chất thải)​</w:t>
      </w:r>
    </w:p>
    <w:p w14:paraId="5DA839BF" w14:textId="53F61278" w:rsidR="00EC73EE" w:rsidRPr="00EC73EE" w:rsidRDefault="00EC73EE" w:rsidP="00EC73EE">
      <w:pPr>
        <w:pStyle w:val="Heading2"/>
        <w:rPr>
          <w:rFonts w:ascii="Times New Roman" w:hAnsi="Times New Roman"/>
          <w:b/>
          <w:bCs/>
          <w:sz w:val="26"/>
          <w:szCs w:val="26"/>
        </w:rPr>
      </w:pPr>
      <w:bookmarkStart w:id="8" w:name="_Toc217474484"/>
      <w:r w:rsidRPr="00EC73EE">
        <w:rPr>
          <w:rFonts w:ascii="Times New Roman" w:hAnsi="Times New Roman"/>
          <w:b/>
          <w:bCs/>
          <w:sz w:val="26"/>
          <w:szCs w:val="26"/>
        </w:rPr>
        <w:t>I</w:t>
      </w:r>
      <w:r>
        <w:rPr>
          <w:rFonts w:ascii="Times New Roman" w:hAnsi="Times New Roman"/>
          <w:b/>
          <w:bCs/>
          <w:sz w:val="26"/>
          <w:szCs w:val="26"/>
        </w:rPr>
        <w:t>V</w:t>
      </w:r>
      <w:r w:rsidRPr="00EC73EE">
        <w:rPr>
          <w:rFonts w:ascii="Times New Roman" w:hAnsi="Times New Roman"/>
          <w:b/>
          <w:bCs/>
          <w:sz w:val="26"/>
          <w:szCs w:val="26"/>
        </w:rPr>
        <w:t>. NỘI DUNG THẢO LUẬN VÀ ĐÓNG GÓP KHOA HỌC</w:t>
      </w:r>
      <w:bookmarkEnd w:id="8"/>
    </w:p>
    <w:p w14:paraId="4CCFBD3A" w14:textId="4A0C1AEB" w:rsidR="00EC73EE" w:rsidRPr="00EC73EE" w:rsidRDefault="00EC73EE" w:rsidP="00EC73EE">
      <w:pPr>
        <w:pStyle w:val="Heading3"/>
        <w:rPr>
          <w:rFonts w:ascii="Times New Roman" w:hAnsi="Times New Roman"/>
          <w:b/>
          <w:bCs/>
          <w:color w:val="3B3B3B"/>
          <w:sz w:val="26"/>
          <w:szCs w:val="26"/>
          <w:shd w:val="clear" w:color="auto" w:fill="FFFFFF"/>
        </w:rPr>
      </w:pPr>
      <w:bookmarkStart w:id="9" w:name="_Toc217474485"/>
      <w:r>
        <w:rPr>
          <w:rFonts w:ascii="Times New Roman" w:hAnsi="Times New Roman"/>
          <w:b/>
          <w:bCs/>
          <w:color w:val="3B3B3B"/>
          <w:sz w:val="26"/>
          <w:szCs w:val="26"/>
          <w:shd w:val="clear" w:color="auto" w:fill="FFFFFF"/>
        </w:rPr>
        <w:t>4</w:t>
      </w:r>
      <w:r w:rsidRPr="00EC73EE">
        <w:rPr>
          <w:rFonts w:ascii="Times New Roman" w:hAnsi="Times New Roman"/>
          <w:b/>
          <w:bCs/>
          <w:color w:val="3B3B3B"/>
          <w:sz w:val="26"/>
          <w:szCs w:val="26"/>
          <w:shd w:val="clear" w:color="auto" w:fill="FFFFFF"/>
        </w:rPr>
        <w:t>.1. Đóng góp về lý thuyết</w:t>
      </w:r>
      <w:bookmarkEnd w:id="9"/>
    </w:p>
    <w:p w14:paraId="589B42E5"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Nghiên cứu này góp phần làm phong phú thêm nền tảng thuyết trình về hậu cần hồi lưu và kinh tế tuần hoàn trong bối cảnh nước đang phát triển theo ba hướng chính:</w:t>
      </w:r>
    </w:p>
    <w:p w14:paraId="57622973" w14:textId="386B97D6"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 xml:space="preserve">Thứ </w:t>
      </w:r>
      <w:r>
        <w:rPr>
          <w:rFonts w:ascii="Times New Roman" w:hAnsi="Times New Roman"/>
          <w:color w:val="3B3B3B"/>
          <w:sz w:val="26"/>
          <w:szCs w:val="26"/>
          <w:shd w:val="clear" w:color="auto" w:fill="FFFFFF"/>
        </w:rPr>
        <w:t>nhất</w:t>
      </w:r>
      <w:r w:rsidRPr="00EC73EE">
        <w:rPr>
          <w:rFonts w:ascii="Times New Roman" w:hAnsi="Times New Roman"/>
          <w:color w:val="3B3B3B"/>
          <w:sz w:val="26"/>
          <w:szCs w:val="26"/>
          <w:shd w:val="clear" w:color="auto" w:fill="FFFFFF"/>
        </w:rPr>
        <w:t>, nghiên cứu hợp nhất ba nền tảng khung lý thuyết (RBV, Lý thuyết các bên liên quan và TBL) để tạo ra một khung phân tích tổng hợp và toàn diện cho việc lưu trữ hậu cần phục hồi chiến lược. Sự tích hợp này cho phép giải thích cách thức phục hồi hậu cần không chỉ là một năng lực chiến lược tạo lợi thế cạnh tranh (góc nhìn RBV), mà còn là kết quả của sự tương tác giữa doanh nghiệp với các bên liên quan (góc Nhìn Lý thuyết các bên liên quan), và phải được đánh giá trên cả ba chiều kinh tế-xã hội-môi trường (góc nhìn TBL). Khung lý thuyết tích hợp này giúp vượt qua giới hạn của các nghiên cứu trước đây thường chỉ tập trung vào một góc độ lý thuyết đơn lẻ.​</w:t>
      </w:r>
    </w:p>
    <w:p w14:paraId="6BDD0DF2" w14:textId="54E0355A"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 xml:space="preserve">Thứ </w:t>
      </w:r>
      <w:r>
        <w:rPr>
          <w:rFonts w:ascii="Times New Roman" w:hAnsi="Times New Roman"/>
          <w:color w:val="3B3B3B"/>
          <w:sz w:val="26"/>
          <w:szCs w:val="26"/>
          <w:shd w:val="clear" w:color="auto" w:fill="FFFFFF"/>
        </w:rPr>
        <w:t>hai</w:t>
      </w:r>
      <w:r w:rsidRPr="00EC73EE">
        <w:rPr>
          <w:rFonts w:ascii="Times New Roman" w:hAnsi="Times New Roman"/>
          <w:color w:val="3B3B3B"/>
          <w:sz w:val="26"/>
          <w:szCs w:val="26"/>
          <w:shd w:val="clear" w:color="auto" w:fill="FFFFFF"/>
        </w:rPr>
        <w:t xml:space="preserve">, nghiên cứu mở rộng tìm hiểu về các loại tiền tố thành công then chốt (CSFs) trong phát triển hậu cần phục hồi tại các nền kinh tế đang phát triển, đặc biệt là </w:t>
      </w:r>
      <w:r w:rsidRPr="00EC73EE">
        <w:rPr>
          <w:rFonts w:ascii="Times New Roman" w:hAnsi="Times New Roman"/>
          <w:color w:val="3B3B3B"/>
          <w:sz w:val="26"/>
          <w:szCs w:val="26"/>
          <w:shd w:val="clear" w:color="auto" w:fill="FFFFFF"/>
        </w:rPr>
        <w:lastRenderedPageBreak/>
        <w:t>Việt Nam. Trong khi các nghiên cứu trước đây chủ yếu tập trung vào các nước phát triển với cơ sở hạ tầng và năng lực tổ chức hoàn thiện, nghiên cứu này nhận diện và phân tích các yếu tố đặc thù của bối cảnh Việt Nam như vai trò của chính sách quốc gia về kinh tế tuần, độ thức của doanh nghiệp vừa và nhỏ, và quan trọng của hợp tác đa bên liên quan trong môi trường thiếu cơ sở hạ tầng.​</w:t>
      </w:r>
    </w:p>
    <w:p w14:paraId="1A6CEFB5" w14:textId="39ED04DC"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Thứ ba, nghiên cứu đóng góp vào việc phát triển mô hình Mô hình kinh doanh tuần hoàn thích ứng với điều kiện cụ thể của doanh nghiệp Việt Nam. Các mô hình hiện có như Thông tư Canvas thường được phát triển dựa trên bối cảnh các nước phát triển. Nghiên cứu này điều chỉnh và bổ sung Nghiên cứu các yếu tố phù hợp với thực tế Việt Nam như khả năng tiếp cận công nghệ, năng lực tài chính hạn chế, và vai trò của khu vực kinh tế phi chính thức trong tái chế.​</w:t>
      </w:r>
    </w:p>
    <w:p w14:paraId="6034B0B8" w14:textId="6F29C8F0" w:rsidR="00EC73EE" w:rsidRPr="00EC73EE" w:rsidRDefault="00EC73EE" w:rsidP="00EC73EE">
      <w:pPr>
        <w:pStyle w:val="Heading3"/>
        <w:rPr>
          <w:rFonts w:ascii="Times New Roman" w:hAnsi="Times New Roman"/>
          <w:b/>
          <w:bCs/>
          <w:color w:val="3B3B3B"/>
          <w:sz w:val="26"/>
          <w:szCs w:val="26"/>
          <w:shd w:val="clear" w:color="auto" w:fill="FFFFFF"/>
        </w:rPr>
      </w:pPr>
      <w:bookmarkStart w:id="10" w:name="_Toc217474486"/>
      <w:r>
        <w:rPr>
          <w:rFonts w:ascii="Times New Roman" w:hAnsi="Times New Roman"/>
          <w:b/>
          <w:bCs/>
          <w:color w:val="3B3B3B"/>
          <w:sz w:val="26"/>
          <w:szCs w:val="26"/>
          <w:shd w:val="clear" w:color="auto" w:fill="FFFFFF"/>
        </w:rPr>
        <w:t>4</w:t>
      </w:r>
      <w:r w:rsidRPr="00EC73EE">
        <w:rPr>
          <w:rFonts w:ascii="Times New Roman" w:hAnsi="Times New Roman"/>
          <w:b/>
          <w:bCs/>
          <w:color w:val="3B3B3B"/>
          <w:sz w:val="26"/>
          <w:szCs w:val="26"/>
          <w:shd w:val="clear" w:color="auto" w:fill="FFFFFF"/>
        </w:rPr>
        <w:t>.2. Đóng góp về thực tiễn</w:t>
      </w:r>
      <w:bookmarkEnd w:id="10"/>
    </w:p>
    <w:p w14:paraId="606C6500"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Nghiên cứu cung cấp những đóng góp quan trọng cho nhiều đối tượng:</w:t>
      </w:r>
    </w:p>
    <w:p w14:paraId="396B88E4" w14:textId="348AB3D3"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Đối với doanh nghiệp</w:t>
      </w:r>
      <w:r w:rsidRPr="00EC73EE">
        <w:rPr>
          <w:rFonts w:ascii="Times New Roman" w:hAnsi="Times New Roman"/>
          <w:color w:val="3B3B3B"/>
          <w:sz w:val="26"/>
          <w:szCs w:val="26"/>
          <w:shd w:val="clear" w:color="auto" w:fill="FFFFFF"/>
        </w:rPr>
        <w:t>: Nghiên cứu cung cấp một chiến lược cụ thể có tính khả thi để phát triển dịch vụ hậu cần khai thác phục hồi định hướng kinh tế tuần hoàn thành. Điều này bao gồm: (1) phương pháp luận để đánh giá thực trạng và xác định khoảng trống năng lượng; (2) công cụ thiết kế hệ thống hậu cần phục hồi phù hợp với quy mô và ngành nghề; (3) trình bày sự phát triển theo từng giai đoạn với các thước đo rõ ràng; và (4) các phương pháp hay nhất và nghiên cứu điển hình để học hỏi. Theo nghiên cứu, doanh nghiệp tối ưu hóa logistics phục hồi có thể thu hồi 65% giá trị ban đầu của sản phẩm, giảm 52% hàng tồn tại và cải thiện 15% hiệu quả vòng quay hàng tồn tại.​</w:t>
      </w:r>
    </w:p>
    <w:p w14:paraId="6D6F6F23" w14:textId="15A6A16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Đối với kế hoạch chính sách</w:t>
      </w:r>
      <w:r w:rsidRPr="00EC73EE">
        <w:rPr>
          <w:rFonts w:ascii="Times New Roman" w:hAnsi="Times New Roman"/>
          <w:color w:val="3B3B3B"/>
          <w:sz w:val="26"/>
          <w:szCs w:val="26"/>
          <w:shd w:val="clear" w:color="auto" w:fill="FFFFFF"/>
        </w:rPr>
        <w:t>: Nghiên cứu cung cấp bằng chứng xác thực về rào cản và yếu tố thúc đẩy việc áp dụng dịch vụ hậu cần thu hồi tại doanh nghiệp Việt Nam, từ đó đề xuất xuất ra các kết quả hỗ trợ chính sách. Cụ thể, nghiên cứu chỉ ra nhu cầu về: (1) giải pháp rõ ràng về trách nhiệm mở rộng của nhà sản xuất (EPR); (2) cơ chế ưu đãi tài chính (tín dụng xanh, trái phiếu xanh, thuế); (3) tiêu chuẩn và quy định về vật liệu tái chế và sản phẩm từ vật liệu tái chế; và (4) đầu tư vào cơ sở hạ tầng logistics ngược (trung tâm thu gom, nhà máy tái chế). Đây là những vấn đề cần được ưu tiên trong lộ trình thực hiện Kế hoạch hành động quốc gia về kinh tế tuần hoàn thành vào năm 2035.​</w:t>
      </w:r>
    </w:p>
    <w:p w14:paraId="67078986" w14:textId="7DF5492E"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Đối với giới học thuật và sinh viên</w:t>
      </w:r>
      <w:r w:rsidRPr="00EC73EE">
        <w:rPr>
          <w:rFonts w:ascii="Times New Roman" w:hAnsi="Times New Roman"/>
          <w:color w:val="3B3B3B"/>
          <w:sz w:val="26"/>
          <w:szCs w:val="26"/>
          <w:shd w:val="clear" w:color="auto" w:fill="FFFFFF"/>
        </w:rPr>
        <w:t xml:space="preserve">: </w:t>
      </w:r>
      <w:r w:rsidR="00E6369F" w:rsidRPr="00E6369F">
        <w:rPr>
          <w:rFonts w:ascii="Times New Roman" w:hAnsi="Times New Roman"/>
          <w:color w:val="3B3B3B"/>
          <w:sz w:val="26"/>
          <w:szCs w:val="26"/>
          <w:shd w:val="clear" w:color="auto" w:fill="FFFFFF"/>
        </w:rPr>
        <w:t xml:space="preserve">Đối với giới học thuật và sinh viên, nghiên cứu này cung cấp một điển hình ứng dụng lý thuyết vào thực tiễn doanh nghiệp dịch vụ tại Việt Nam, giúp người học và nhà nghiên cứu hiểu rõ hơn về: (1) cách triển khai nghiên cứu tình huống trong lĩnh vực hậu cần và chuỗi cung ứng; (2) phương pháp kết </w:t>
      </w:r>
      <w:r w:rsidR="00E6369F" w:rsidRPr="00E6369F">
        <w:rPr>
          <w:rFonts w:ascii="Times New Roman" w:hAnsi="Times New Roman"/>
          <w:color w:val="3B3B3B"/>
          <w:sz w:val="26"/>
          <w:szCs w:val="26"/>
          <w:shd w:val="clear" w:color="auto" w:fill="FFFFFF"/>
        </w:rPr>
        <w:lastRenderedPageBreak/>
        <w:t>hợp nhiều lý thuyết để phân tích các vấn đề quản trị phức tạp; và (3) kỹ năng phân tích nguyên nhân cốt lõi, sắp xếp thứ tự ưu tiên và đề xuất giải pháp dựa trên bằng chứng. Đề tài đồng thời góp phần nâng cao chất lượng đào tạo ngành Quản trị Kinh doanh và Quản trị Logistics, thông qua việc cung cấp tư liệu tham khảo trong nước, gắn với các mục tiêu cải tiến dịch vụ, bảo đảm an toàn vận hành và giảm thiểu tác động môi trường trong cung cấp dịch vụ chặng cuối, thay vì “quản trị phân mảnh theo phòng ban” như trước đây. Các hàm ý từ nghiên cứu có thể được sử dụng trực tiếp trong giảng dạy, thảo luận học thuật và phát triển mô hình quản trị dịch vụ phù hợp điều kiện doanh nghiệp Việt Nam.</w:t>
      </w:r>
    </w:p>
    <w:p w14:paraId="2733C49B" w14:textId="5E5C29D2" w:rsidR="00EC73EE" w:rsidRPr="00EC73EE" w:rsidRDefault="00EC308A" w:rsidP="00EC308A">
      <w:pPr>
        <w:pStyle w:val="Heading3"/>
        <w:rPr>
          <w:rFonts w:ascii="Times New Roman" w:hAnsi="Times New Roman"/>
          <w:b/>
          <w:bCs/>
          <w:color w:val="3B3B3B"/>
          <w:sz w:val="26"/>
          <w:szCs w:val="26"/>
          <w:shd w:val="clear" w:color="auto" w:fill="FFFFFF"/>
        </w:rPr>
      </w:pPr>
      <w:bookmarkStart w:id="11" w:name="_Toc217474487"/>
      <w:r>
        <w:rPr>
          <w:rFonts w:ascii="Times New Roman" w:hAnsi="Times New Roman"/>
          <w:b/>
          <w:bCs/>
          <w:color w:val="3B3B3B"/>
          <w:sz w:val="26"/>
          <w:szCs w:val="26"/>
          <w:shd w:val="clear" w:color="auto" w:fill="FFFFFF"/>
        </w:rPr>
        <w:t>4</w:t>
      </w:r>
      <w:r w:rsidR="00EC73EE" w:rsidRPr="00EC73EE">
        <w:rPr>
          <w:rFonts w:ascii="Times New Roman" w:hAnsi="Times New Roman"/>
          <w:b/>
          <w:bCs/>
          <w:color w:val="3B3B3B"/>
          <w:sz w:val="26"/>
          <w:szCs w:val="26"/>
          <w:shd w:val="clear" w:color="auto" w:fill="FFFFFF"/>
        </w:rPr>
        <w:t>.3. Thảo luận về phương pháp luận</w:t>
      </w:r>
      <w:bookmarkEnd w:id="11"/>
    </w:p>
    <w:p w14:paraId="080A2981" w14:textId="7777777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color w:val="3B3B3B"/>
          <w:sz w:val="26"/>
          <w:szCs w:val="26"/>
          <w:shd w:val="clear" w:color="auto" w:fill="FFFFFF"/>
        </w:rPr>
        <w:t>Nghiên cứu sử dụng phương pháp nghiên cứu keo hợp lý (các phương pháp hỗn hợp) kết hợp cả tính chất và định lượng để đảm bảo tính toàn diện và mức độ tin cậy cao:</w:t>
      </w:r>
    </w:p>
    <w:p w14:paraId="08E70060" w14:textId="4C9D1F57"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Giai đoạn nghiên cứu nghiên cứu định tính</w:t>
      </w:r>
      <w:r w:rsidRPr="00EC73EE">
        <w:rPr>
          <w:rFonts w:ascii="Times New Roman" w:hAnsi="Times New Roman"/>
          <w:color w:val="3B3B3B"/>
          <w:sz w:val="26"/>
          <w:szCs w:val="26"/>
          <w:shd w:val="clear" w:color="auto" w:fill="FFFFFF"/>
        </w:rPr>
        <w:t>: Sử dụng phương pháp nghiên cứu trường hợp hợp (nghiên cứu điển hình) tại Công ty XYZ để phân tích sâu thực trạng hoạt động hậu cần và cung ứng. Dữ liệu được thu thập thông tin qua: (1) phỏng vấn bán cấu trúc với lãnh đạo và quản lý cấp trung để hiểu về chiến lược, quy trình và hiện thực tại; (2) quan sát thực tế tại kho bãi, nhà máy và phân phối điểm để nắm bắt quy trình vận hành thực tế; (3) phân tích nội bộ tài liệu (báo cáo tài chính, báo cáo hoạt động, chính sách và hiện hành quy trình); và (4) phỏng vấn chuyên gia trong lĩnh vực hậu cần và kinh tế tuần hoàn để xác định các phương pháp hay nhất và xu hướng chuyên ngành.</w:t>
      </w:r>
    </w:p>
    <w:p w14:paraId="2106136E" w14:textId="4770C75D"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Giai đoạn nghiên cứu định lượng</w:t>
      </w:r>
      <w:r w:rsidRPr="00EC73EE">
        <w:rPr>
          <w:rFonts w:ascii="Times New Roman" w:hAnsi="Times New Roman"/>
          <w:b/>
          <w:bCs/>
          <w:color w:val="3B3B3B"/>
          <w:sz w:val="26"/>
          <w:szCs w:val="26"/>
          <w:shd w:val="clear" w:color="auto" w:fill="FFFFFF"/>
        </w:rPr>
        <w:t>:</w:t>
      </w:r>
      <w:r w:rsidRPr="00EC73EE">
        <w:rPr>
          <w:rFonts w:ascii="Times New Roman" w:hAnsi="Times New Roman"/>
          <w:color w:val="3B3B3B"/>
          <w:sz w:val="26"/>
          <w:szCs w:val="26"/>
          <w:shd w:val="clear" w:color="auto" w:fill="FFFFFF"/>
        </w:rPr>
        <w:t xml:space="preserve"> Triển khai khảo sát các bên liên quan (khách hàng, nhà cung cấp, nhân viên) để đo chuyển thức, kỳ vọng và khả năng sẵn sàng tham gia vào chương trình phục hồi hậu cần. Dữ liệu định lượng cũng được thu thập từ hệ thống quản lý nội bộ của công ty để phân tích các chỉ số KPI hiện tại (tỷ lệ hoàn trả hàng, chi phí xử lý, xử lý thời gian, vv). Phương pháp phân tích dữ liệu bao gồm thống kê mô tả, phân tích tương quan và có thể sử dụng các kỹ thuật nâng cao như AHP (Quy trình phân tích thứ bậc) để ưu tiên hoá các yếu tố và giải pháp.​</w:t>
      </w:r>
    </w:p>
    <w:p w14:paraId="0124316A" w14:textId="3BCCECC0" w:rsidR="00EC73EE" w:rsidRPr="00EC73EE" w:rsidRDefault="00EC73EE" w:rsidP="00EC73EE">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73EE">
        <w:rPr>
          <w:rFonts w:ascii="Times New Roman" w:hAnsi="Times New Roman"/>
          <w:b/>
          <w:bCs/>
          <w:i/>
          <w:iCs/>
          <w:color w:val="3B3B3B"/>
          <w:sz w:val="26"/>
          <w:szCs w:val="26"/>
          <w:shd w:val="clear" w:color="auto" w:fill="FFFFFF"/>
        </w:rPr>
        <w:t>Tính hợp lệ và độ tin cậy</w:t>
      </w:r>
      <w:r w:rsidRPr="00EC73EE">
        <w:rPr>
          <w:rFonts w:ascii="Times New Roman" w:hAnsi="Times New Roman"/>
          <w:b/>
          <w:bCs/>
          <w:color w:val="3B3B3B"/>
          <w:sz w:val="26"/>
          <w:szCs w:val="26"/>
          <w:shd w:val="clear" w:color="auto" w:fill="FFFFFF"/>
        </w:rPr>
        <w:t>:</w:t>
      </w:r>
      <w:r w:rsidRPr="00EC73EE">
        <w:rPr>
          <w:rFonts w:ascii="Times New Roman" w:hAnsi="Times New Roman"/>
          <w:color w:val="3B3B3B"/>
          <w:sz w:val="26"/>
          <w:szCs w:val="26"/>
          <w:shd w:val="clear" w:color="auto" w:fill="FFFFFF"/>
        </w:rPr>
        <w:t xml:space="preserve"> Nghiên cứu áp dụng nguyên tắc tam giác (đa nguồn dữ liệu) để tăng tính hợp lệ, bao gồm tam giác về phương pháp (kết hợp tính tính và định lượng), tam giác về nguồn dữ liệu (thông tin từ nhiều cấp quản lý và nhiều bên liên quan), và tam giác về lý thuyết (sử dụng nhiều khung lý thuyết để giải thích hiện tượng). Độ tin cậy được đảm bảo thông qua việc sao chép chi tiết trong quá trình nghiên cứu, sử </w:t>
      </w:r>
      <w:r w:rsidRPr="00EC73EE">
        <w:rPr>
          <w:rFonts w:ascii="Times New Roman" w:hAnsi="Times New Roman"/>
          <w:color w:val="3B3B3B"/>
          <w:sz w:val="26"/>
          <w:szCs w:val="26"/>
          <w:shd w:val="clear" w:color="auto" w:fill="FFFFFF"/>
        </w:rPr>
        <w:lastRenderedPageBreak/>
        <w:t>dụng bảng câu hỏi và hướng dẫn gửi tiêu chuẩn hóa và kiểm tra thông tin với người tham gia</w:t>
      </w:r>
      <w:r w:rsidR="00EC308A">
        <w:rPr>
          <w:rFonts w:ascii="Times New Roman" w:hAnsi="Times New Roman"/>
          <w:color w:val="3B3B3B"/>
          <w:sz w:val="26"/>
          <w:szCs w:val="26"/>
          <w:shd w:val="clear" w:color="auto" w:fill="FFFFFF"/>
        </w:rPr>
        <w:t>.</w:t>
      </w:r>
    </w:p>
    <w:p w14:paraId="25766439" w14:textId="439668A7" w:rsidR="00EC308A" w:rsidRPr="00EC308A" w:rsidRDefault="00EC308A" w:rsidP="00EC308A">
      <w:pPr>
        <w:pStyle w:val="Heading2"/>
        <w:rPr>
          <w:rFonts w:ascii="Times New Roman" w:hAnsi="Times New Roman"/>
          <w:b/>
          <w:bCs/>
          <w:sz w:val="26"/>
          <w:szCs w:val="26"/>
        </w:rPr>
      </w:pPr>
      <w:bookmarkStart w:id="12" w:name="_Toc217474488"/>
      <w:r w:rsidRPr="00EC308A">
        <w:rPr>
          <w:rFonts w:ascii="Times New Roman" w:hAnsi="Times New Roman"/>
          <w:b/>
          <w:bCs/>
          <w:sz w:val="26"/>
          <w:szCs w:val="26"/>
        </w:rPr>
        <w:t>V. GIỢ Ý HƯỚNG NGHIÊN CỨU VÀ ỨNG DỤNG</w:t>
      </w:r>
      <w:bookmarkEnd w:id="12"/>
    </w:p>
    <w:p w14:paraId="49EFAC7B" w14:textId="507B04A9" w:rsidR="00EC308A" w:rsidRPr="00EC308A" w:rsidRDefault="00EC308A" w:rsidP="00EC308A">
      <w:pPr>
        <w:pStyle w:val="Heading3"/>
        <w:rPr>
          <w:rFonts w:ascii="Times New Roman" w:hAnsi="Times New Roman"/>
          <w:b/>
          <w:bCs/>
          <w:color w:val="3B3B3B"/>
          <w:sz w:val="26"/>
          <w:szCs w:val="26"/>
          <w:shd w:val="clear" w:color="auto" w:fill="FFFFFF"/>
        </w:rPr>
      </w:pPr>
      <w:bookmarkStart w:id="13" w:name="_Toc217474489"/>
      <w:r>
        <w:rPr>
          <w:rFonts w:ascii="Times New Roman" w:hAnsi="Times New Roman"/>
          <w:b/>
          <w:bCs/>
          <w:color w:val="3B3B3B"/>
          <w:sz w:val="26"/>
          <w:szCs w:val="26"/>
          <w:shd w:val="clear" w:color="auto" w:fill="FFFFFF"/>
        </w:rPr>
        <w:t>5</w:t>
      </w:r>
      <w:r w:rsidRPr="00EC308A">
        <w:rPr>
          <w:rFonts w:ascii="Times New Roman" w:hAnsi="Times New Roman"/>
          <w:b/>
          <w:bCs/>
          <w:color w:val="3B3B3B"/>
          <w:sz w:val="26"/>
          <w:szCs w:val="26"/>
          <w:shd w:val="clear" w:color="auto" w:fill="FFFFFF"/>
        </w:rPr>
        <w:t>.1. Hướng nghiên cứu mở rộng</w:t>
      </w:r>
      <w:bookmarkEnd w:id="13"/>
    </w:p>
    <w:p w14:paraId="0AB8D95B" w14:textId="77777777"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Về kết quả và hạn chế của nghiên cứu này, các nghiên cứu hướng tiếp theo có thể bao gồm:</w:t>
      </w:r>
    </w:p>
    <w:p w14:paraId="70773665" w14:textId="48AF6261"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Nghiên cứu so sánh đa trường hợp</w:t>
      </w:r>
      <w:r w:rsidRPr="00EC308A">
        <w:rPr>
          <w:rFonts w:ascii="Times New Roman" w:hAnsi="Times New Roman"/>
          <w:b/>
          <w:bCs/>
          <w:i/>
          <w:iCs/>
          <w:color w:val="3B3B3B"/>
          <w:sz w:val="26"/>
          <w:szCs w:val="26"/>
          <w:shd w:val="clear" w:color="auto" w:fill="FFFFFF"/>
        </w:rPr>
        <w:t>:</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Nghiên cứu mở rộng nghiên cứu sang nhiều doanh nghiệp trong cùng ngành hoặc các ngành khác nhau để xác định các yếu tố chung và đặc thù ảnh hưởng đến phát triển khai thác logistics lưu hồi. Điều này sẽ giúp tăng tính ly kỳ hóa (khả năng tổng quát hóa) của kết quả nghiên cứu và xây dựng các mô hình lý thuyết phổ thông hơn.</w:t>
      </w:r>
    </w:p>
    <w:p w14:paraId="286EC5B1" w14:textId="2ECB8510"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Nghiên cứu hoạt động của công nghệ số Nghiên cứu</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Phân tích sâu về vai trò của các công nghệ mới nổi như trí tuệ nhân tạo, blockchain, Internet of Things và robot trong công việc tối ưu hóa hậu cần phục hồi lưu trữ. Nghiên cứu cần nâng cao trình độ nghiên cứu tối ưu về công nghệ và kinh tế hữu ích trong bối cảnh doanh nghiệp Việt Nam với nguồn năng lượng có hạn.​</w:t>
      </w:r>
    </w:p>
    <w:p w14:paraId="3CA2DAA9" w14:textId="6893DB8D"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Nghiên cứu về mô hình kinh doanh tuần hoàn</w:t>
      </w:r>
      <w:r w:rsidRPr="00EC308A">
        <w:rPr>
          <w:rFonts w:ascii="Times New Roman" w:hAnsi="Times New Roman"/>
          <w:b/>
          <w:bCs/>
          <w:i/>
          <w:iCs/>
          <w:color w:val="3B3B3B"/>
          <w:sz w:val="26"/>
          <w:szCs w:val="26"/>
          <w:shd w:val="clear" w:color="auto" w:fill="FFFFFF"/>
        </w:rPr>
        <w:t>:</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Nghiên cứu chuyên sâu về cách thức thiết kế và phát triển các mô hình kinh doanh tuần hoàn như sản phẩm dưới dạng dịch vụ, nền tảng kinh tế chia sẻ và hệ thống cho thuê trong bối cảnh văn hóa tiêu dùng và hành vi người tiêu dùng Việt Nam. Đây là một lĩnh vực ít được khám phá tại Việt Nam nhưng lại có nhiều tiềm năng ở tương lai.</w:t>
      </w:r>
    </w:p>
    <w:p w14:paraId="4EAB6A8C" w14:textId="3668CABD"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Pr>
          <w:rFonts w:ascii="Times New Roman" w:hAnsi="Times New Roman"/>
          <w:b/>
          <w:bCs/>
          <w:i/>
          <w:iCs/>
          <w:color w:val="3B3B3B"/>
          <w:sz w:val="26"/>
          <w:szCs w:val="26"/>
          <w:shd w:val="clear" w:color="auto" w:fill="FFFFFF"/>
        </w:rPr>
        <w:t>N</w:t>
      </w:r>
      <w:r w:rsidRPr="00EC308A">
        <w:rPr>
          <w:rFonts w:ascii="Times New Roman" w:hAnsi="Times New Roman"/>
          <w:b/>
          <w:bCs/>
          <w:i/>
          <w:iCs/>
          <w:color w:val="3B3B3B"/>
          <w:sz w:val="26"/>
          <w:szCs w:val="26"/>
          <w:shd w:val="clear" w:color="auto" w:fill="FFFFFF"/>
        </w:rPr>
        <w:t>ghiên cứu hoạt động kinh tế-xã hội-môi trường</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Phát triển phương pháp thảo luận để đo lường toàn bộ hoạt động của dịch vụ hậu cần phục hồi trên cả ba chiều của mô hình TBL, bao gồm cả các hoạt động gián tiếp và thời hạn. nghiên cứu cần sử dụng các công cụ nghiên cứu như Đánh giá vòng đời (LCA), Lợi tức đầu tư xã hội (SROI) và Chỉ báo nền kinh tế tuần hoàn để đánh giá hiệu quả một cách toàn diện.</w:t>
      </w:r>
    </w:p>
    <w:p w14:paraId="21235EF1" w14:textId="6011412A" w:rsidR="00EC308A" w:rsidRPr="00EC308A" w:rsidRDefault="00EC308A" w:rsidP="00EC308A">
      <w:pPr>
        <w:pStyle w:val="Heading3"/>
        <w:rPr>
          <w:rFonts w:ascii="Times New Roman" w:hAnsi="Times New Roman"/>
          <w:b/>
          <w:bCs/>
          <w:color w:val="3B3B3B"/>
          <w:sz w:val="26"/>
          <w:szCs w:val="26"/>
          <w:shd w:val="clear" w:color="auto" w:fill="FFFFFF"/>
        </w:rPr>
      </w:pPr>
      <w:bookmarkStart w:id="14" w:name="_Toc217474490"/>
      <w:r>
        <w:rPr>
          <w:rFonts w:ascii="Times New Roman" w:hAnsi="Times New Roman"/>
          <w:b/>
          <w:bCs/>
          <w:color w:val="3B3B3B"/>
          <w:sz w:val="26"/>
          <w:szCs w:val="26"/>
          <w:shd w:val="clear" w:color="auto" w:fill="FFFFFF"/>
        </w:rPr>
        <w:t>5</w:t>
      </w:r>
      <w:r w:rsidRPr="00EC308A">
        <w:rPr>
          <w:rFonts w:ascii="Times New Roman" w:hAnsi="Times New Roman"/>
          <w:b/>
          <w:bCs/>
          <w:color w:val="3B3B3B"/>
          <w:sz w:val="26"/>
          <w:szCs w:val="26"/>
          <w:shd w:val="clear" w:color="auto" w:fill="FFFFFF"/>
        </w:rPr>
        <w:t>.2. Hướng dẫn sử dụng</w:t>
      </w:r>
      <w:bookmarkEnd w:id="14"/>
    </w:p>
    <w:p w14:paraId="64FE1479" w14:textId="77777777"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Kết quả nghiên cứu có thể được ứng dụng vào thực tế theo nhiều cách:</w:t>
      </w:r>
    </w:p>
    <w:p w14:paraId="02644665" w14:textId="3FA9B5D1"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Xây dựng chương trình đào tạo</w:t>
      </w:r>
      <w:r w:rsidRPr="00EC308A">
        <w:rPr>
          <w:rFonts w:ascii="Times New Roman" w:hAnsi="Times New Roman"/>
          <w:b/>
          <w:bCs/>
          <w:i/>
          <w:iCs/>
          <w:color w:val="3B3B3B"/>
          <w:sz w:val="26"/>
          <w:szCs w:val="26"/>
          <w:shd w:val="clear" w:color="auto" w:fill="FFFFFF"/>
        </w:rPr>
        <w:t>:</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Phát triển các khóa đào tạo thời hạn, xưởng, và tài liệu hướng dẫn thực hiện về logistics phục hồi và kinh tế tuần hoàn cho doanh nghiệp vừa và nhỏ. Các chương trình này có thể được phát triển thông qua Hiệp hội Logistics Việt Nam (VLA), Phòng Thương mại và Công nghiệp Việt Nam (VCCI), hoặc các trung tâm hỗ trợ doanh nghiệp.</w:t>
      </w:r>
    </w:p>
    <w:p w14:paraId="5BED3B66" w14:textId="591C1C86"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lastRenderedPageBreak/>
        <w:t>Phát triển công cụ hỗ trợ quyết định</w:t>
      </w:r>
      <w:r w:rsidRPr="00EC308A">
        <w:rPr>
          <w:rFonts w:ascii="Times New Roman" w:hAnsi="Times New Roman"/>
          <w:b/>
          <w:bCs/>
          <w:i/>
          <w:iCs/>
          <w:color w:val="3B3B3B"/>
          <w:sz w:val="26"/>
          <w:szCs w:val="26"/>
          <w:shd w:val="clear" w:color="auto" w:fill="FFFFFF"/>
        </w:rPr>
        <w:t>:</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Xây dựng các công cụ đánh giá nhanh (công cụ đánh giá nhanh), bộ danh sách kiểm tra và một số chỉ số đo sẵn có để giúp doanh nghiệp tự đánh giá mức độ sẵn sàng và lập kế hoạch phát triển dịch vụ hậu cần phục hồi. Công cụ này có thể được số hóa thành ứng dụng web hoặc di động để dễ dàng tiếp cận và sử dụng.</w:t>
      </w:r>
    </w:p>
    <w:p w14:paraId="370CA66D" w14:textId="7517F2C3"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Thúc đẩy hợp tác tác công-tư</w:t>
      </w:r>
      <w:r w:rsidRPr="00EC308A">
        <w:rPr>
          <w:rFonts w:ascii="Times New Roman" w:hAnsi="Times New Roman"/>
          <w:b/>
          <w:bCs/>
          <w:i/>
          <w:iCs/>
          <w:color w:val="3B3B3B"/>
          <w:sz w:val="26"/>
          <w:szCs w:val="26"/>
          <w:shd w:val="clear" w:color="auto" w:fill="FFFFFF"/>
        </w:rPr>
        <w:t>:</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Sử dụng kết quả nghiên cứu nghiên cứu cơ sở để xây dựng các chương trình hợp tác tác công-tư nhắm phát triển cơ sở hạ tầng logistics ngược, ví dụ như các trung tâm thu gom và tái chế khu vực, mạng lưới vận chuyển logistics phục hồi chia sẻ, và nền tảng thông tin kết nối các bên liên quan.​</w:t>
      </w:r>
    </w:p>
    <w:p w14:paraId="7B59836D" w14:textId="6735C70E"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Đóng góp vào xây dựng chính sách</w:t>
      </w:r>
      <w:r w:rsidRPr="00EC308A">
        <w:rPr>
          <w:rFonts w:ascii="Times New Roman" w:hAnsi="Times New Roman"/>
          <w:b/>
          <w:bCs/>
          <w:i/>
          <w:iCs/>
          <w:color w:val="3B3B3B"/>
          <w:sz w:val="26"/>
          <w:szCs w:val="26"/>
          <w:shd w:val="clear" w:color="auto" w:fill="FFFFFF"/>
        </w:rPr>
        <w:t xml:space="preserve">: </w:t>
      </w:r>
      <w:r w:rsidRPr="00EC308A">
        <w:rPr>
          <w:rFonts w:ascii="Times New Roman" w:hAnsi="Times New Roman"/>
          <w:color w:val="3B3B3B"/>
          <w:sz w:val="26"/>
          <w:szCs w:val="26"/>
          <w:shd w:val="clear" w:color="auto" w:fill="FFFFFF"/>
        </w:rPr>
        <w:t>Cung cấp bằng chứng và khuyến nghị cụ thể cho các cơ quan quản lý nhà nước trong công việc hoàn thiện khung pháp lý về kinh tế tuần hoàn, đặc biệt là các quy định về EPR, chuẩn mực vật liệu tái chế và cơ chế ưu đãi cho doanh nghiệp xanh.​</w:t>
      </w:r>
    </w:p>
    <w:p w14:paraId="3413F904" w14:textId="6636C4F9" w:rsidR="00EC308A" w:rsidRPr="00EC308A" w:rsidRDefault="00EC308A" w:rsidP="00EC308A">
      <w:pPr>
        <w:pStyle w:val="Heading2"/>
        <w:rPr>
          <w:rFonts w:ascii="Times New Roman" w:hAnsi="Times New Roman"/>
          <w:b/>
          <w:bCs/>
          <w:sz w:val="26"/>
          <w:szCs w:val="26"/>
        </w:rPr>
      </w:pPr>
      <w:bookmarkStart w:id="15" w:name="_Toc217474491"/>
      <w:r w:rsidRPr="00EC308A">
        <w:rPr>
          <w:rFonts w:ascii="Times New Roman" w:hAnsi="Times New Roman"/>
          <w:b/>
          <w:bCs/>
          <w:sz w:val="26"/>
          <w:szCs w:val="26"/>
        </w:rPr>
        <w:t>V</w:t>
      </w:r>
      <w:r w:rsidRPr="00EC308A">
        <w:rPr>
          <w:rFonts w:ascii="Times New Roman" w:hAnsi="Times New Roman"/>
          <w:b/>
          <w:bCs/>
          <w:sz w:val="26"/>
          <w:szCs w:val="26"/>
        </w:rPr>
        <w:t>I</w:t>
      </w:r>
      <w:r w:rsidRPr="00EC308A">
        <w:rPr>
          <w:rFonts w:ascii="Times New Roman" w:hAnsi="Times New Roman"/>
          <w:b/>
          <w:bCs/>
          <w:sz w:val="26"/>
          <w:szCs w:val="26"/>
        </w:rPr>
        <w:t>. KẾT LUẬN</w:t>
      </w:r>
      <w:bookmarkEnd w:id="15"/>
    </w:p>
    <w:p w14:paraId="7D44D136" w14:textId="206C4486"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 xml:space="preserve">Đề tài </w:t>
      </w:r>
      <w:r w:rsidRPr="00EC308A">
        <w:rPr>
          <w:rFonts w:ascii="Times New Roman" w:hAnsi="Times New Roman"/>
          <w:i/>
          <w:iCs/>
          <w:color w:val="3B3B3B"/>
          <w:sz w:val="26"/>
          <w:szCs w:val="26"/>
          <w:shd w:val="clear" w:color="auto" w:fill="FFFFFF"/>
        </w:rPr>
        <w:t>“</w:t>
      </w:r>
      <w:r w:rsidRPr="00EC308A">
        <w:rPr>
          <w:rFonts w:ascii="Times New Roman" w:hAnsi="Times New Roman"/>
          <w:i/>
          <w:iCs/>
          <w:color w:val="3B3B3B"/>
          <w:sz w:val="26"/>
          <w:szCs w:val="26"/>
          <w:shd w:val="clear" w:color="auto" w:fill="FFFFFF"/>
        </w:rPr>
        <w:t>Xây dựng chiến lược hậu cần phục hồi định hướng kinh tế tuần hoàn: Nghiên cứu trường hợp hợp tại Công ty XYZ</w:t>
      </w:r>
      <w:r w:rsidRPr="00EC308A">
        <w:rPr>
          <w:rFonts w:ascii="Times New Roman" w:hAnsi="Times New Roman"/>
          <w:i/>
          <w:iCs/>
          <w:color w:val="3B3B3B"/>
          <w:sz w:val="26"/>
          <w:szCs w:val="26"/>
          <w:shd w:val="clear" w:color="auto" w:fill="FFFFFF"/>
        </w:rPr>
        <w:t>”</w:t>
      </w:r>
      <w:r w:rsidRPr="00EC308A">
        <w:rPr>
          <w:rFonts w:ascii="Times New Roman" w:hAnsi="Times New Roman"/>
          <w:color w:val="3B3B3B"/>
          <w:sz w:val="26"/>
          <w:szCs w:val="26"/>
          <w:shd w:val="clear" w:color="auto" w:fill="FFFFFF"/>
        </w:rPr>
        <w:t xml:space="preserve"> có ý nghĩa quan trọng về mặt học thuật và thực tiễn trong bối cảnh chuyển đổi sang nền kinh tế tuần hoàn tại Việt Nam.</w:t>
      </w:r>
    </w:p>
    <w:p w14:paraId="541AFEC0" w14:textId="5FC80695"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Về ý nghĩa học thuật</w:t>
      </w:r>
      <w:r w:rsidRPr="00EC308A">
        <w:rPr>
          <w:rFonts w:ascii="Times New Roman" w:hAnsi="Times New Roman"/>
          <w:b/>
          <w:bCs/>
          <w:i/>
          <w:iCs/>
          <w:color w:val="3B3B3B"/>
          <w:sz w:val="26"/>
          <w:szCs w:val="26"/>
          <w:shd w:val="clear" w:color="auto" w:fill="FFFFFF"/>
        </w:rPr>
        <w:t xml:space="preserve">: </w:t>
      </w:r>
      <w:r w:rsidRPr="00EC308A">
        <w:rPr>
          <w:rFonts w:ascii="Times New Roman" w:hAnsi="Times New Roman"/>
          <w:color w:val="3B3B3B"/>
          <w:sz w:val="26"/>
          <w:szCs w:val="26"/>
          <w:shd w:val="clear" w:color="auto" w:fill="FFFFFF"/>
        </w:rPr>
        <w:t>Nghiên cứu đóng góp vào việc mở rộng và làm phong phú nền tảng lý thuyết về hậu cần phục hồi và kinh tế tuần hoàn trong bối cảnh nước đang phát triển, thông qua việc tích hợp đa lý thuyết (RBV, Lý thuyết các bên liên quan, TBL), bổ sung hiểu biết về các yếu tố thành công sau đó đặc thù của Việt Nam, và phát triển mô hình Mô hình kinh doanh tuần hoàn thích ứng với điều kiện cụ thể của doanh nghiệp Việt Nam. nghiên cứu cũng đóng góp về mặt phương pháp nghiên cứu thảo luận thông qua việc áp dụng nghiên nghiên cứu hợp lý (phương pháp hỗn hợp) kết hợp nghiên cứu trường hợp sâu và khảo sát định lượng.</w:t>
      </w:r>
    </w:p>
    <w:p w14:paraId="2AABE896" w14:textId="748D9E8B"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b/>
          <w:bCs/>
          <w:i/>
          <w:iCs/>
          <w:color w:val="3B3B3B"/>
          <w:sz w:val="26"/>
          <w:szCs w:val="26"/>
          <w:shd w:val="clear" w:color="auto" w:fill="FFFFFF"/>
        </w:rPr>
        <w:t>Về ý nghĩa thực tiễn</w:t>
      </w:r>
      <w:r>
        <w:rPr>
          <w:rFonts w:ascii="Times New Roman" w:hAnsi="Times New Roman"/>
          <w:color w:val="3B3B3B"/>
          <w:sz w:val="26"/>
          <w:szCs w:val="26"/>
          <w:shd w:val="clear" w:color="auto" w:fill="FFFFFF"/>
        </w:rPr>
        <w:t xml:space="preserve">: </w:t>
      </w:r>
      <w:r w:rsidRPr="00EC308A">
        <w:rPr>
          <w:rFonts w:ascii="Times New Roman" w:hAnsi="Times New Roman"/>
          <w:color w:val="3B3B3B"/>
          <w:sz w:val="26"/>
          <w:szCs w:val="26"/>
          <w:shd w:val="clear" w:color="auto" w:fill="FFFFFF"/>
        </w:rPr>
        <w:t>Nghiên cứu cung cấp một khung chiến lược, có khả năng thi cao để giúp doanh nghiệp Việt Nam, đặc biệt là doanh nghiệp vừa và nhỏ, phát triển logistics phục hồi lưu hiệu quả, từ đó nâng cao lợi thế cạnh tranh, giảm chi phí vận hành (có thể giảm đến 52% hàng tồn tại kho và thu về 65% giá trị sản phẩm), và ứng dụng yêu cầu phát triển bền vững. Kết quả nghiên cứu cung cấp bằng chứng thực tiễn để hỗ trợ các chính sách chiến lược hoàn thiện phương pháp cải tiến và hỗ trợ cơ chế cho hoàn thành kinh tế tuần, phù hợp với kế hoạch hành động quốc gia đến năm 2035.</w:t>
      </w:r>
    </w:p>
    <w:p w14:paraId="20069E5B" w14:textId="77777777" w:rsidR="00EC308A" w:rsidRPr="00EC308A" w:rsidRDefault="00EC308A" w:rsidP="00EC308A">
      <w:pPr>
        <w:tabs>
          <w:tab w:val="left" w:pos="709"/>
          <w:tab w:val="left" w:pos="851"/>
        </w:tabs>
        <w:spacing w:line="400" w:lineRule="atLeast"/>
        <w:ind w:firstLine="567"/>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 xml:space="preserve">Trong bối cảnh toàn cầu hóa và áp lực ngày càng tăng cường về môi trường vững chắc, logistics phục hồi không còn là lựa chọn đã trở thành yêu cầu bắt lực để doanh </w:t>
      </w:r>
      <w:r w:rsidRPr="00EC308A">
        <w:rPr>
          <w:rFonts w:ascii="Times New Roman" w:hAnsi="Times New Roman"/>
          <w:color w:val="3B3B3B"/>
          <w:sz w:val="26"/>
          <w:szCs w:val="26"/>
          <w:shd w:val="clear" w:color="auto" w:fill="FFFFFF"/>
        </w:rPr>
        <w:lastRenderedPageBreak/>
        <w:t>nghiệp tồn tại và phát triển. Việc xây dựng và phát triển khai thành công chiến lược logistics sẽ giúp doanh nghiệp Việt Nam không chỉ đáp ứng yêu cầu ngắn hạn về bồi thủ pháp luật và kỳ hạn của khách hàng, mà còn tạo ra giá trị dài hạn thông tin qua việc tối ưu hóa nguồn lực, xây dựng lợi thế tranh bền vững, và góp phần tích cực vào mục tiêu phát triển bền bỉ và toàn cầu.</w:t>
      </w:r>
    </w:p>
    <w:p w14:paraId="335A779F" w14:textId="604AE237" w:rsidR="00F81B64" w:rsidRPr="00F81B64" w:rsidRDefault="00F81B64" w:rsidP="00910AE6">
      <w:pPr>
        <w:pStyle w:val="Heading1"/>
        <w:spacing w:before="60" w:after="60" w:line="288" w:lineRule="auto"/>
        <w:rPr>
          <w:rFonts w:ascii="Times New Roman" w:eastAsia="Times New Roman" w:hAnsi="Times New Roman" w:cs="Times New Roman"/>
          <w:b/>
          <w:bCs/>
          <w:color w:val="auto"/>
          <w:sz w:val="28"/>
          <w:szCs w:val="28"/>
        </w:rPr>
      </w:pPr>
      <w:bookmarkStart w:id="16" w:name="_Toc217474492"/>
      <w:r w:rsidRPr="00F81B64">
        <w:rPr>
          <w:rFonts w:ascii="Times New Roman" w:eastAsia="Times New Roman" w:hAnsi="Times New Roman" w:cs="Times New Roman"/>
          <w:b/>
          <w:bCs/>
          <w:color w:val="auto"/>
          <w:sz w:val="28"/>
          <w:szCs w:val="28"/>
        </w:rPr>
        <w:t xml:space="preserve">PHẦN II: </w:t>
      </w:r>
      <w:r w:rsidRPr="00F81B64">
        <w:rPr>
          <w:rFonts w:ascii="Times New Roman" w:eastAsia="Times New Roman" w:hAnsi="Times New Roman" w:cs="Times New Roman"/>
          <w:b/>
          <w:bCs/>
          <w:color w:val="auto"/>
          <w:sz w:val="28"/>
          <w:szCs w:val="28"/>
        </w:rPr>
        <w:t>Đề cương khóa luận tốt nghiệp đại học</w:t>
      </w:r>
      <w:bookmarkEnd w:id="16"/>
      <w:r w:rsidRPr="00F81B64">
        <w:rPr>
          <w:rFonts w:ascii="Times New Roman" w:eastAsia="Times New Roman" w:hAnsi="Times New Roman" w:cs="Times New Roman"/>
          <w:b/>
          <w:bCs/>
          <w:color w:val="auto"/>
          <w:sz w:val="28"/>
          <w:szCs w:val="28"/>
        </w:rPr>
        <w:t xml:space="preserve"> </w:t>
      </w:r>
    </w:p>
    <w:p w14:paraId="30ABECCC" w14:textId="3A06081A" w:rsidR="00F81B64" w:rsidRPr="00F81B64" w:rsidRDefault="00F81B64" w:rsidP="00910AE6">
      <w:pPr>
        <w:spacing w:before="60" w:after="60" w:line="288" w:lineRule="auto"/>
        <w:jc w:val="both"/>
        <w:rPr>
          <w:rFonts w:ascii="Times New Roman" w:hAnsi="Times New Roman"/>
          <w:bCs/>
          <w:sz w:val="26"/>
          <w:szCs w:val="26"/>
        </w:rPr>
      </w:pPr>
      <w:r w:rsidRPr="00F81B64">
        <w:rPr>
          <w:rFonts w:ascii="Times New Roman" w:hAnsi="Times New Roman"/>
          <w:b/>
          <w:bCs/>
          <w:sz w:val="26"/>
          <w:szCs w:val="26"/>
        </w:rPr>
        <w:t>Tên đề tài:</w:t>
      </w:r>
      <w:r w:rsidRPr="00F81B64">
        <w:rPr>
          <w:rFonts w:ascii="Times New Roman" w:hAnsi="Times New Roman"/>
          <w:b/>
          <w:sz w:val="26"/>
          <w:szCs w:val="26"/>
        </w:rPr>
        <w:t xml:space="preserve"> </w:t>
      </w:r>
      <w:r w:rsidRPr="00F81B64">
        <w:rPr>
          <w:rFonts w:ascii="Times New Roman" w:hAnsi="Times New Roman"/>
          <w:bCs/>
          <w:i/>
          <w:iCs/>
          <w:sz w:val="26"/>
          <w:szCs w:val="26"/>
        </w:rPr>
        <w:t>“</w:t>
      </w:r>
      <w:r w:rsidR="00F927C7" w:rsidRPr="00F927C7">
        <w:rPr>
          <w:rFonts w:ascii="Times New Roman" w:hAnsi="Times New Roman"/>
          <w:bCs/>
          <w:i/>
          <w:iCs/>
          <w:sz w:val="26"/>
          <w:szCs w:val="26"/>
        </w:rPr>
        <w:t>Xây dựng chiến lược logistics hồi lưu định hướng kinh tế tuần hoàn: Nghiên cứu trường hợp tại Công ty XYZ</w:t>
      </w:r>
      <w:r w:rsidRPr="00F81B64">
        <w:rPr>
          <w:rFonts w:ascii="Times New Roman" w:hAnsi="Times New Roman"/>
          <w:bCs/>
          <w:i/>
          <w:iCs/>
          <w:sz w:val="26"/>
          <w:szCs w:val="26"/>
        </w:rPr>
        <w:t>”</w:t>
      </w:r>
    </w:p>
    <w:p w14:paraId="4EA82660" w14:textId="1E85BDEF" w:rsidR="00F81B64" w:rsidRPr="00F81B64" w:rsidRDefault="00F81B64" w:rsidP="00910AE6">
      <w:pPr>
        <w:pStyle w:val="Heading2"/>
        <w:spacing w:before="60" w:after="60" w:line="288" w:lineRule="auto"/>
        <w:rPr>
          <w:rFonts w:ascii="Times New Roman" w:hAnsi="Times New Roman"/>
          <w:b/>
          <w:bCs/>
          <w:sz w:val="26"/>
          <w:szCs w:val="26"/>
        </w:rPr>
      </w:pPr>
      <w:bookmarkStart w:id="17" w:name="_Toc217474493"/>
      <w:r w:rsidRPr="00F81B64">
        <w:rPr>
          <w:rFonts w:ascii="Times New Roman" w:hAnsi="Times New Roman"/>
          <w:b/>
          <w:bCs/>
          <w:sz w:val="26"/>
          <w:szCs w:val="26"/>
        </w:rPr>
        <w:t>LỜI MỞ ĐẦU</w:t>
      </w:r>
      <w:bookmarkEnd w:id="17"/>
      <w:r w:rsidRPr="00F81B64">
        <w:rPr>
          <w:rFonts w:ascii="Times New Roman" w:hAnsi="Times New Roman"/>
          <w:b/>
          <w:bCs/>
          <w:sz w:val="26"/>
          <w:szCs w:val="26"/>
        </w:rPr>
        <w:t xml:space="preserve"> </w:t>
      </w:r>
    </w:p>
    <w:p w14:paraId="6D5F4FE2" w14:textId="6057293D"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Tính c</w:t>
      </w:r>
      <w:r w:rsidRPr="00F927C7">
        <w:rPr>
          <w:rFonts w:ascii="Times New Roman" w:hAnsi="Times New Roman" w:cs="Cambria"/>
          <w:b/>
          <w:bCs/>
          <w:i/>
          <w:iCs/>
          <w:color w:val="3B3B3B"/>
          <w:sz w:val="26"/>
          <w:szCs w:val="26"/>
          <w:shd w:val="clear" w:color="auto" w:fill="FFFFFF"/>
        </w:rPr>
        <w:t>ấ</w:t>
      </w:r>
      <w:r w:rsidRPr="00F927C7">
        <w:rPr>
          <w:rFonts w:ascii="Times New Roman" w:hAnsi="Times New Roman"/>
          <w:b/>
          <w:bCs/>
          <w:i/>
          <w:iCs/>
          <w:color w:val="3B3B3B"/>
          <w:sz w:val="26"/>
          <w:szCs w:val="26"/>
          <w:shd w:val="clear" w:color="auto" w:fill="FFFFFF"/>
        </w:rPr>
        <w:t>p thi</w:t>
      </w:r>
      <w:r w:rsidRPr="00F927C7">
        <w:rPr>
          <w:rFonts w:ascii="Times New Roman" w:hAnsi="Times New Roman" w:cs="Cambria"/>
          <w:b/>
          <w:bCs/>
          <w:i/>
          <w:iCs/>
          <w:color w:val="3B3B3B"/>
          <w:sz w:val="26"/>
          <w:szCs w:val="26"/>
          <w:shd w:val="clear" w:color="auto" w:fill="FFFFFF"/>
        </w:rPr>
        <w:t>ế</w:t>
      </w:r>
      <w:r w:rsidRPr="00F927C7">
        <w:rPr>
          <w:rFonts w:ascii="Times New Roman" w:hAnsi="Times New Roman"/>
          <w:b/>
          <w:bCs/>
          <w:i/>
          <w:iCs/>
          <w:color w:val="3B3B3B"/>
          <w:sz w:val="26"/>
          <w:szCs w:val="26"/>
          <w:shd w:val="clear" w:color="auto" w:fill="FFFFFF"/>
        </w:rPr>
        <w:t>t c</w:t>
      </w:r>
      <w:r w:rsidRPr="00F927C7">
        <w:rPr>
          <w:rFonts w:ascii="Times New Roman" w:hAnsi="Times New Roman" w:cs="Cambria"/>
          <w:b/>
          <w:bCs/>
          <w:i/>
          <w:iCs/>
          <w:color w:val="3B3B3B"/>
          <w:sz w:val="26"/>
          <w:szCs w:val="26"/>
          <w:shd w:val="clear" w:color="auto" w:fill="FFFFFF"/>
        </w:rPr>
        <w:t>ủ</w:t>
      </w:r>
      <w:r w:rsidRPr="00F927C7">
        <w:rPr>
          <w:rFonts w:ascii="Times New Roman" w:hAnsi="Times New Roman"/>
          <w:b/>
          <w:bCs/>
          <w:i/>
          <w:iCs/>
          <w:color w:val="3B3B3B"/>
          <w:sz w:val="26"/>
          <w:szCs w:val="26"/>
          <w:shd w:val="clear" w:color="auto" w:fill="FFFFFF"/>
        </w:rPr>
        <w:t xml:space="preserve">a </w:t>
      </w:r>
      <w:r w:rsidRPr="00F927C7">
        <w:rPr>
          <w:rFonts w:ascii="Times New Roman" w:hAnsi="Times New Roman" w:cs="VNI-Times"/>
          <w:b/>
          <w:bCs/>
          <w:i/>
          <w:iCs/>
          <w:color w:val="3B3B3B"/>
          <w:sz w:val="26"/>
          <w:szCs w:val="26"/>
          <w:shd w:val="clear" w:color="auto" w:fill="FFFFFF"/>
        </w:rPr>
        <w:t>đ</w:t>
      </w:r>
      <w:r w:rsidRPr="00F927C7">
        <w:rPr>
          <w:rFonts w:ascii="Times New Roman" w:hAnsi="Times New Roman" w:cs="Cambria"/>
          <w:b/>
          <w:bCs/>
          <w:i/>
          <w:iCs/>
          <w:color w:val="3B3B3B"/>
          <w:sz w:val="26"/>
          <w:szCs w:val="26"/>
          <w:shd w:val="clear" w:color="auto" w:fill="FFFFFF"/>
        </w:rPr>
        <w:t>ề</w:t>
      </w:r>
      <w:r w:rsidRPr="00F927C7">
        <w:rPr>
          <w:rFonts w:ascii="Times New Roman" w:hAnsi="Times New Roman"/>
          <w:b/>
          <w:bCs/>
          <w:i/>
          <w:iCs/>
          <w:color w:val="3B3B3B"/>
          <w:sz w:val="26"/>
          <w:szCs w:val="26"/>
          <w:shd w:val="clear" w:color="auto" w:fill="FFFFFF"/>
        </w:rPr>
        <w:t xml:space="preserve"> t</w:t>
      </w:r>
      <w:r w:rsidRPr="00F927C7">
        <w:rPr>
          <w:rFonts w:ascii="Times New Roman" w:hAnsi="Times New Roman" w:cs="VNI-Times"/>
          <w:b/>
          <w:bCs/>
          <w:i/>
          <w:iCs/>
          <w:color w:val="3B3B3B"/>
          <w:sz w:val="26"/>
          <w:szCs w:val="26"/>
          <w:shd w:val="clear" w:color="auto" w:fill="FFFFFF"/>
        </w:rPr>
        <w:t>à</w:t>
      </w:r>
      <w:r w:rsidRPr="00F927C7">
        <w:rPr>
          <w:rFonts w:ascii="Times New Roman" w:hAnsi="Times New Roman"/>
          <w:b/>
          <w:bCs/>
          <w:i/>
          <w:iCs/>
          <w:color w:val="3B3B3B"/>
          <w:sz w:val="26"/>
          <w:szCs w:val="26"/>
          <w:shd w:val="clear" w:color="auto" w:fill="FFFFFF"/>
        </w:rPr>
        <w:t>i</w:t>
      </w:r>
    </w:p>
    <w:p w14:paraId="7C889306"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Hoàn trả/thu hồi gia tăng (TMĐT, SLA đổi trả, lỗi chất lượng, bao bì).</w:t>
      </w:r>
    </w:p>
    <w:p w14:paraId="1E7D4C2F"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Áp lực tối ưu chi phí logistics và yêu cầu bền vững/ESG, tuân thủ môi trường.</w:t>
      </w:r>
    </w:p>
    <w:p w14:paraId="47E07C6B"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Logistics hồi lưu không còn là “chi phí”, mà là nguồn tạo giá trị thu hồi và lợi thế cạnh tranh.</w:t>
      </w:r>
    </w:p>
    <w:p w14:paraId="0A11EA71" w14:textId="7387062D"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Bối cảnh nghiên cứu (Công ty XYZ)</w:t>
      </w:r>
    </w:p>
    <w:p w14:paraId="6C5BB529"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Khái quát hoạt động kinh doanh, sản phẩm/dịch vụ, kênh phân phối.</w:t>
      </w:r>
    </w:p>
    <w:p w14:paraId="1541C402"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Thực trạng phát sinh dòng hồi lưu: trả hàng, bao bì, hàng lỗi/EoL, xử lý hiện nay.</w:t>
      </w:r>
    </w:p>
    <w:p w14:paraId="1709399A" w14:textId="5DB4BC49"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Khoảng trống nghiên cứu và khoảng trống thực tiễn</w:t>
      </w:r>
    </w:p>
    <w:p w14:paraId="57F37740"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Nghiên cứu thường tách rời reverse logistics với kinh tế tuần hoàn; thiếu khung áp dụng cho DN Việt Nam.</w:t>
      </w:r>
    </w:p>
    <w:p w14:paraId="3232B5D5"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Tại XYZ: thiếu chiến lược tổng thể; dữ liệu phân tán; KPI chưa rõ; hợp tác đối tác hồi lưu chưa tối ưu.</w:t>
      </w:r>
    </w:p>
    <w:p w14:paraId="5E766F37" w14:textId="6D7792D4"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Mục tiêu – câu hỏi nghiên cứu – đối tượng và phạm vi</w:t>
      </w:r>
    </w:p>
    <w:p w14:paraId="00956BB9" w14:textId="77777777"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color w:val="3B3B3B"/>
          <w:sz w:val="26"/>
          <w:szCs w:val="26"/>
          <w:shd w:val="clear" w:color="auto" w:fill="FFFFFF"/>
        </w:rPr>
        <w:t>Mục tiêu chung và mục tiêu cụ thể (như mục 2).</w:t>
      </w:r>
    </w:p>
    <w:p w14:paraId="7F524A68" w14:textId="77777777" w:rsidR="00F927C7" w:rsidRPr="00F927C7" w:rsidRDefault="00F927C7" w:rsidP="00F927C7">
      <w:pPr>
        <w:pStyle w:val="ListParagraph"/>
        <w:numPr>
          <w:ilvl w:val="1"/>
          <w:numId w:val="16"/>
        </w:numPr>
        <w:tabs>
          <w:tab w:val="num" w:pos="720"/>
        </w:tabs>
        <w:spacing w:line="400" w:lineRule="atLeast"/>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Phạm vi: 1–2 dòng hồi lưu trọng yếu (ví dụ: hàng trả lại và bao bì; hoặc hàng lỗi và EoL).</w:t>
      </w:r>
    </w:p>
    <w:p w14:paraId="12FD6C73" w14:textId="77777777" w:rsidR="00F927C7" w:rsidRPr="00F927C7" w:rsidRDefault="00F927C7" w:rsidP="00F927C7">
      <w:pPr>
        <w:pStyle w:val="ListParagraph"/>
        <w:numPr>
          <w:ilvl w:val="1"/>
          <w:numId w:val="16"/>
        </w:numPr>
        <w:tabs>
          <w:tab w:val="num" w:pos="720"/>
        </w:tabs>
        <w:spacing w:line="400" w:lineRule="atLeast"/>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Thời gian dữ liệu: 6–12 tháng.</w:t>
      </w:r>
    </w:p>
    <w:p w14:paraId="1F362FC0" w14:textId="578550FE"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Ý nghĩa khoa học và thực tiễn</w:t>
      </w:r>
    </w:p>
    <w:p w14:paraId="7CD2A686" w14:textId="332CFA4B" w:rsidR="00F927C7" w:rsidRPr="00F927C7" w:rsidRDefault="00F927C7" w:rsidP="00F927C7">
      <w:pPr>
        <w:pStyle w:val="ListParagraph"/>
        <w:numPr>
          <w:ilvl w:val="1"/>
          <w:numId w:val="16"/>
        </w:numPr>
        <w:tabs>
          <w:tab w:val="num" w:pos="720"/>
        </w:tabs>
        <w:spacing w:line="400" w:lineRule="atLeast"/>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Khoa h</w:t>
      </w:r>
      <w:r w:rsidRPr="00F927C7">
        <w:rPr>
          <w:rFonts w:ascii="Times New Roman" w:hAnsi="Times New Roman" w:cs="Cambria"/>
          <w:color w:val="3B3B3B"/>
          <w:sz w:val="26"/>
          <w:szCs w:val="26"/>
          <w:shd w:val="clear" w:color="auto" w:fill="FFFFFF"/>
        </w:rPr>
        <w:t>ọ</w:t>
      </w:r>
      <w:r w:rsidRPr="00F927C7">
        <w:rPr>
          <w:rFonts w:ascii="Times New Roman" w:hAnsi="Times New Roman"/>
          <w:color w:val="3B3B3B"/>
          <w:sz w:val="26"/>
          <w:szCs w:val="26"/>
          <w:shd w:val="clear" w:color="auto" w:fill="FFFFFF"/>
        </w:rPr>
        <w:t>c: khung ph</w:t>
      </w:r>
      <w:r w:rsidRPr="00F927C7">
        <w:rPr>
          <w:rFonts w:ascii="Times New Roman" w:hAnsi="Times New Roman" w:cs="VNI-Times"/>
          <w:color w:val="3B3B3B"/>
          <w:sz w:val="26"/>
          <w:szCs w:val="26"/>
          <w:shd w:val="clear" w:color="auto" w:fill="FFFFFF"/>
        </w:rPr>
        <w:t>â</w:t>
      </w:r>
      <w:r w:rsidRPr="00F927C7">
        <w:rPr>
          <w:rFonts w:ascii="Times New Roman" w:hAnsi="Times New Roman"/>
          <w:color w:val="3B3B3B"/>
          <w:sz w:val="26"/>
          <w:szCs w:val="26"/>
          <w:shd w:val="clear" w:color="auto" w:fill="FFFFFF"/>
        </w:rPr>
        <w:t>n t</w:t>
      </w:r>
      <w:r w:rsidRPr="00F927C7">
        <w:rPr>
          <w:rFonts w:ascii="Times New Roman" w:hAnsi="Times New Roman" w:cs="VNI-Times"/>
          <w:color w:val="3B3B3B"/>
          <w:sz w:val="26"/>
          <w:szCs w:val="26"/>
          <w:shd w:val="clear" w:color="auto" w:fill="FFFFFF"/>
        </w:rPr>
        <w:t>í</w:t>
      </w:r>
      <w:r w:rsidRPr="00F927C7">
        <w:rPr>
          <w:rFonts w:ascii="Times New Roman" w:hAnsi="Times New Roman"/>
          <w:color w:val="3B3B3B"/>
          <w:sz w:val="26"/>
          <w:szCs w:val="26"/>
          <w:shd w:val="clear" w:color="auto" w:fill="FFFFFF"/>
        </w:rPr>
        <w:t>ch chi</w:t>
      </w:r>
      <w:r w:rsidRPr="00F927C7">
        <w:rPr>
          <w:rFonts w:ascii="Times New Roman" w:hAnsi="Times New Roman" w:cs="Cambria"/>
          <w:color w:val="3B3B3B"/>
          <w:sz w:val="26"/>
          <w:szCs w:val="26"/>
          <w:shd w:val="clear" w:color="auto" w:fill="FFFFFF"/>
        </w:rPr>
        <w:t>ế</w:t>
      </w:r>
      <w:r w:rsidRPr="00F927C7">
        <w:rPr>
          <w:rFonts w:ascii="Times New Roman" w:hAnsi="Times New Roman"/>
          <w:color w:val="3B3B3B"/>
          <w:sz w:val="26"/>
          <w:szCs w:val="26"/>
          <w:shd w:val="clear" w:color="auto" w:fill="FFFFFF"/>
        </w:rPr>
        <w:t>n l</w:t>
      </w:r>
      <w:r w:rsidRPr="00F927C7">
        <w:rPr>
          <w:rFonts w:ascii="Times New Roman" w:hAnsi="Times New Roman" w:cs="Cambria"/>
          <w:color w:val="3B3B3B"/>
          <w:sz w:val="26"/>
          <w:szCs w:val="26"/>
          <w:shd w:val="clear" w:color="auto" w:fill="FFFFFF"/>
        </w:rPr>
        <w:t>ượ</w:t>
      </w:r>
      <w:r w:rsidRPr="00F927C7">
        <w:rPr>
          <w:rFonts w:ascii="Times New Roman" w:hAnsi="Times New Roman"/>
          <w:color w:val="3B3B3B"/>
          <w:sz w:val="26"/>
          <w:szCs w:val="26"/>
          <w:shd w:val="clear" w:color="auto" w:fill="FFFFFF"/>
        </w:rPr>
        <w:t>c h</w:t>
      </w:r>
      <w:r w:rsidRPr="00F927C7">
        <w:rPr>
          <w:rFonts w:ascii="Times New Roman" w:hAnsi="Times New Roman" w:cs="Cambria"/>
          <w:color w:val="3B3B3B"/>
          <w:sz w:val="26"/>
          <w:szCs w:val="26"/>
          <w:shd w:val="clear" w:color="auto" w:fill="FFFFFF"/>
        </w:rPr>
        <w:t>ồ</w:t>
      </w:r>
      <w:r w:rsidRPr="00F927C7">
        <w:rPr>
          <w:rFonts w:ascii="Times New Roman" w:hAnsi="Times New Roman"/>
          <w:color w:val="3B3B3B"/>
          <w:sz w:val="26"/>
          <w:szCs w:val="26"/>
          <w:shd w:val="clear" w:color="auto" w:fill="FFFFFF"/>
        </w:rPr>
        <w:t>i l</w:t>
      </w:r>
      <w:r w:rsidRPr="00F927C7">
        <w:rPr>
          <w:rFonts w:ascii="Times New Roman" w:hAnsi="Times New Roman" w:cs="Cambria"/>
          <w:color w:val="3B3B3B"/>
          <w:sz w:val="26"/>
          <w:szCs w:val="26"/>
          <w:shd w:val="clear" w:color="auto" w:fill="FFFFFF"/>
        </w:rPr>
        <w:t>ư</w:t>
      </w:r>
      <w:r w:rsidRPr="00F927C7">
        <w:rPr>
          <w:rFonts w:ascii="Times New Roman" w:hAnsi="Times New Roman"/>
          <w:color w:val="3B3B3B"/>
          <w:sz w:val="26"/>
          <w:szCs w:val="26"/>
          <w:shd w:val="clear" w:color="auto" w:fill="FFFFFF"/>
        </w:rPr>
        <w:t>u theo CE.</w:t>
      </w:r>
    </w:p>
    <w:p w14:paraId="384B5159" w14:textId="77777777" w:rsidR="00F927C7" w:rsidRPr="00F927C7" w:rsidRDefault="00F927C7" w:rsidP="00F927C7">
      <w:pPr>
        <w:pStyle w:val="ListParagraph"/>
        <w:numPr>
          <w:ilvl w:val="1"/>
          <w:numId w:val="16"/>
        </w:numPr>
        <w:tabs>
          <w:tab w:val="num" w:pos="720"/>
        </w:tabs>
        <w:spacing w:line="400" w:lineRule="atLeast"/>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Thực tiễn: giải pháp và roadmap khả thi cho XYZ.</w:t>
      </w:r>
    </w:p>
    <w:p w14:paraId="3C7CA81C" w14:textId="7DC4F4AA" w:rsidR="00F927C7" w:rsidRPr="00F927C7" w:rsidRDefault="00F927C7" w:rsidP="00F927C7">
      <w:pPr>
        <w:pStyle w:val="ListParagraph"/>
        <w:numPr>
          <w:ilvl w:val="0"/>
          <w:numId w:val="46"/>
        </w:numPr>
        <w:spacing w:line="400" w:lineRule="atLeast"/>
        <w:ind w:left="709"/>
        <w:jc w:val="both"/>
        <w:rPr>
          <w:rFonts w:ascii="Times New Roman" w:hAnsi="Times New Roman"/>
          <w:b/>
          <w:bCs/>
          <w:i/>
          <w:iCs/>
          <w:color w:val="3B3B3B"/>
          <w:sz w:val="26"/>
          <w:szCs w:val="26"/>
          <w:shd w:val="clear" w:color="auto" w:fill="FFFFFF"/>
        </w:rPr>
      </w:pPr>
      <w:r w:rsidRPr="00F927C7">
        <w:rPr>
          <w:rFonts w:ascii="Times New Roman" w:hAnsi="Times New Roman"/>
          <w:b/>
          <w:bCs/>
          <w:i/>
          <w:iCs/>
          <w:color w:val="3B3B3B"/>
          <w:sz w:val="26"/>
          <w:szCs w:val="26"/>
          <w:shd w:val="clear" w:color="auto" w:fill="FFFFFF"/>
        </w:rPr>
        <w:t xml:space="preserve">Phương pháp nghiên cứu </w:t>
      </w:r>
    </w:p>
    <w:p w14:paraId="154A1FC7" w14:textId="77777777" w:rsidR="00F927C7" w:rsidRPr="00F927C7" w:rsidRDefault="00F927C7" w:rsidP="00F927C7">
      <w:pPr>
        <w:tabs>
          <w:tab w:val="num" w:pos="720"/>
        </w:tabs>
        <w:spacing w:line="400" w:lineRule="atLeast"/>
        <w:ind w:firstLine="567"/>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Case study; phỏng vấn–quan sát–tài liệu; mô tả thống kê; Pareto; mapping quy trình; đánh giá ưu tiên đa tiêu chí.</w:t>
      </w:r>
    </w:p>
    <w:p w14:paraId="4C35924B" w14:textId="77777777" w:rsidR="00F81B64" w:rsidRPr="00F81B64" w:rsidRDefault="00F81B64" w:rsidP="00910AE6">
      <w:pPr>
        <w:pStyle w:val="Heading2"/>
        <w:spacing w:before="60" w:after="60" w:line="288" w:lineRule="auto"/>
        <w:rPr>
          <w:rFonts w:ascii="Times New Roman" w:hAnsi="Times New Roman"/>
          <w:b/>
          <w:bCs/>
          <w:sz w:val="26"/>
          <w:szCs w:val="26"/>
        </w:rPr>
      </w:pPr>
      <w:bookmarkStart w:id="18" w:name="_Toc217474494"/>
      <w:r w:rsidRPr="00F81B64">
        <w:rPr>
          <w:rFonts w:ascii="Times New Roman" w:hAnsi="Times New Roman"/>
          <w:b/>
          <w:bCs/>
          <w:sz w:val="26"/>
          <w:szCs w:val="26"/>
        </w:rPr>
        <w:lastRenderedPageBreak/>
        <w:t>CHƯƠNG 1. CƠ SỞ LÝ THUYẾT VÀ NGHIÊN CỨU LIÊN QUAN</w:t>
      </w:r>
      <w:bookmarkEnd w:id="18"/>
    </w:p>
    <w:p w14:paraId="7BF47845" w14:textId="7AB188A2" w:rsidR="00F927C7" w:rsidRPr="00F927C7" w:rsidRDefault="00F927C7" w:rsidP="00F927C7">
      <w:pPr>
        <w:pStyle w:val="Heading3"/>
        <w:rPr>
          <w:rFonts w:ascii="Times New Roman" w:hAnsi="Times New Roman"/>
          <w:i/>
          <w:iCs/>
          <w:color w:val="3B3B3B"/>
          <w:sz w:val="26"/>
          <w:szCs w:val="26"/>
          <w:shd w:val="clear" w:color="auto" w:fill="FFFFFF"/>
        </w:rPr>
      </w:pPr>
      <w:bookmarkStart w:id="19" w:name="_Toc217474495"/>
      <w:r w:rsidRPr="00F927C7">
        <w:rPr>
          <w:rFonts w:ascii="Times New Roman" w:hAnsi="Times New Roman"/>
          <w:i/>
          <w:iCs/>
          <w:color w:val="3B3B3B"/>
          <w:sz w:val="26"/>
          <w:szCs w:val="26"/>
          <w:shd w:val="clear" w:color="auto" w:fill="FFFFFF"/>
        </w:rPr>
        <w:t>1.1. Khái niệm</w:t>
      </w:r>
      <w:r w:rsidR="00EC308A">
        <w:rPr>
          <w:rFonts w:ascii="Times New Roman" w:hAnsi="Times New Roman"/>
          <w:i/>
          <w:iCs/>
          <w:color w:val="3B3B3B"/>
          <w:sz w:val="26"/>
          <w:szCs w:val="26"/>
          <w:shd w:val="clear" w:color="auto" w:fill="FFFFFF"/>
        </w:rPr>
        <w:t>,</w:t>
      </w:r>
      <w:r w:rsidRPr="00F927C7">
        <w:rPr>
          <w:rFonts w:ascii="Times New Roman" w:hAnsi="Times New Roman"/>
          <w:i/>
          <w:iCs/>
          <w:color w:val="3B3B3B"/>
          <w:sz w:val="26"/>
          <w:szCs w:val="26"/>
          <w:shd w:val="clear" w:color="auto" w:fill="FFFFFF"/>
        </w:rPr>
        <w:t xml:space="preserve"> vai trò</w:t>
      </w:r>
      <w:r w:rsidR="00EC308A">
        <w:rPr>
          <w:rFonts w:ascii="Times New Roman" w:hAnsi="Times New Roman"/>
          <w:i/>
          <w:iCs/>
          <w:color w:val="3B3B3B"/>
          <w:sz w:val="26"/>
          <w:szCs w:val="26"/>
          <w:shd w:val="clear" w:color="auto" w:fill="FFFFFF"/>
        </w:rPr>
        <w:t xml:space="preserve"> và các yếu tố ảnh hưởng</w:t>
      </w:r>
      <w:bookmarkEnd w:id="19"/>
    </w:p>
    <w:p w14:paraId="6CB6EBF8"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Logistics hồi lưu; quản trị hoàn trả; thu hồi bao bì; EoL.</w:t>
      </w:r>
    </w:p>
    <w:p w14:paraId="40878181" w14:textId="77777777" w:rsid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Kinh tế tuần hoàn; chuỗi cung ứng vòng kín; 9R.</w:t>
      </w:r>
    </w:p>
    <w:p w14:paraId="4330B6DF" w14:textId="5C9A7933" w:rsidR="00EC308A" w:rsidRPr="00F927C7" w:rsidRDefault="00EC308A"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Pr>
          <w:rFonts w:ascii="Times New Roman" w:hAnsi="Times New Roman"/>
          <w:color w:val="3B3B3B"/>
          <w:sz w:val="26"/>
          <w:szCs w:val="26"/>
          <w:shd w:val="clear" w:color="auto" w:fill="FFFFFF"/>
        </w:rPr>
        <w:t>Các yếu tố ảnh hưởng….</w:t>
      </w:r>
    </w:p>
    <w:p w14:paraId="298007CF" w14:textId="77777777" w:rsidR="00F927C7" w:rsidRPr="00F927C7" w:rsidRDefault="00F927C7" w:rsidP="00F927C7">
      <w:pPr>
        <w:pStyle w:val="Heading3"/>
        <w:rPr>
          <w:rFonts w:ascii="Times New Roman" w:hAnsi="Times New Roman"/>
          <w:i/>
          <w:iCs/>
          <w:color w:val="3B3B3B"/>
          <w:sz w:val="26"/>
          <w:szCs w:val="26"/>
          <w:shd w:val="clear" w:color="auto" w:fill="FFFFFF"/>
        </w:rPr>
      </w:pPr>
      <w:bookmarkStart w:id="20" w:name="_Toc217474496"/>
      <w:r w:rsidRPr="00F927C7">
        <w:rPr>
          <w:rFonts w:ascii="Times New Roman" w:hAnsi="Times New Roman"/>
          <w:color w:val="3B3B3B"/>
          <w:sz w:val="26"/>
          <w:szCs w:val="26"/>
          <w:shd w:val="clear" w:color="auto" w:fill="FFFFFF"/>
        </w:rPr>
        <w:t>1.2. Lý thuyết gốc và nền tảng giải thích</w:t>
      </w:r>
      <w:bookmarkEnd w:id="20"/>
    </w:p>
    <w:p w14:paraId="2FB850CA"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RBV và năng lực tạo lợi thế (nguồn lực quy trình–dữ liệu–đối tác).</w:t>
      </w:r>
    </w:p>
    <w:p w14:paraId="4D001EE3"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Dynamic capabilities trong tái cấu hình mạng lưới hồi lưu (Teece, 2007).</w:t>
      </w:r>
    </w:p>
    <w:p w14:paraId="18ADCB93"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Triple Bottom Line và quản trị bền vững.</w:t>
      </w:r>
    </w:p>
    <w:p w14:paraId="5E678976" w14:textId="77777777" w:rsidR="00F927C7" w:rsidRPr="00F927C7" w:rsidRDefault="00F927C7" w:rsidP="00F927C7">
      <w:pPr>
        <w:pStyle w:val="Heading3"/>
        <w:rPr>
          <w:rFonts w:ascii="Times New Roman" w:hAnsi="Times New Roman"/>
          <w:color w:val="3B3B3B"/>
          <w:sz w:val="26"/>
          <w:szCs w:val="26"/>
          <w:shd w:val="clear" w:color="auto" w:fill="FFFFFF"/>
        </w:rPr>
      </w:pPr>
      <w:bookmarkStart w:id="21" w:name="_Toc217474497"/>
      <w:r w:rsidRPr="00F927C7">
        <w:rPr>
          <w:rFonts w:ascii="Times New Roman" w:hAnsi="Times New Roman"/>
          <w:i/>
          <w:iCs/>
          <w:color w:val="3B3B3B"/>
          <w:sz w:val="26"/>
          <w:szCs w:val="26"/>
          <w:shd w:val="clear" w:color="auto" w:fill="FFFFFF"/>
        </w:rPr>
        <w:t>1.3. Mô hình tham chiếu và khung phân tích lựa chọn</w:t>
      </w:r>
      <w:bookmarkEnd w:id="21"/>
    </w:p>
    <w:p w14:paraId="45116383"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Mô hình reverse logistics/closed-loop supply chain (Rogers &amp; Tibben-Lembke, 1999; Guide &amp; Van Wassenhove, 2009).</w:t>
      </w:r>
    </w:p>
    <w:p w14:paraId="472364CB"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Khung 9R và logic ưu tiên (Kirchherr et al., 2017).</w:t>
      </w:r>
    </w:p>
    <w:p w14:paraId="33DE8F2C" w14:textId="2ED1CEB7" w:rsid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Khung phân tích áp dụng cho đề tài (đề xuất):</w:t>
      </w:r>
      <w:r>
        <w:rPr>
          <w:rFonts w:ascii="Times New Roman" w:hAnsi="Times New Roman"/>
          <w:color w:val="3B3B3B"/>
          <w:sz w:val="26"/>
          <w:szCs w:val="26"/>
          <w:shd w:val="clear" w:color="auto" w:fill="FFFFFF"/>
        </w:rPr>
        <w:t xml:space="preserve"> </w:t>
      </w:r>
      <w:r w:rsidRPr="00F927C7">
        <w:rPr>
          <w:rFonts w:ascii="Times New Roman" w:hAnsi="Times New Roman"/>
          <w:color w:val="3B3B3B"/>
          <w:sz w:val="26"/>
          <w:szCs w:val="26"/>
          <w:shd w:val="clear" w:color="auto" w:fill="FFFFFF"/>
        </w:rPr>
        <w:t>(1) Mapping “as-is” → (2) Phân loại &amp; phân luồng theo 9R → (3) Thiết kế mạng lưới “to-be” → (4) KPI–governance → (5) Ưu tiên giải pháp &amp; lộ trình.</w:t>
      </w:r>
    </w:p>
    <w:p w14:paraId="1DDCDACA" w14:textId="4282530D" w:rsidR="00EC308A" w:rsidRPr="00EC308A" w:rsidRDefault="00EC308A" w:rsidP="00EC308A">
      <w:pPr>
        <w:spacing w:line="400" w:lineRule="atLeast"/>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1.</w:t>
      </w:r>
      <w:r>
        <w:rPr>
          <w:rFonts w:ascii="Times New Roman" w:hAnsi="Times New Roman"/>
          <w:color w:val="3B3B3B"/>
          <w:sz w:val="26"/>
          <w:szCs w:val="26"/>
          <w:shd w:val="clear" w:color="auto" w:fill="FFFFFF"/>
        </w:rPr>
        <w:t>4</w:t>
      </w:r>
      <w:r w:rsidRPr="00EC308A">
        <w:rPr>
          <w:rFonts w:ascii="Times New Roman" w:hAnsi="Times New Roman"/>
          <w:color w:val="3B3B3B"/>
          <w:sz w:val="26"/>
          <w:szCs w:val="26"/>
          <w:shd w:val="clear" w:color="auto" w:fill="FFFFFF"/>
        </w:rPr>
        <w:t>. Kinh nghiệm của các nước đang phát triển</w:t>
      </w:r>
    </w:p>
    <w:p w14:paraId="3CC24A54" w14:textId="77777777" w:rsidR="00EC308A" w:rsidRPr="00EC308A" w:rsidRDefault="00EC308A" w:rsidP="00EC308A">
      <w:pPr>
        <w:spacing w:line="288" w:lineRule="auto"/>
        <w:ind w:left="426"/>
        <w:jc w:val="both"/>
        <w:rPr>
          <w:rFonts w:ascii="Times New Roman" w:hAnsi="Times New Roman"/>
          <w:color w:val="3B3B3B"/>
          <w:sz w:val="26"/>
          <w:szCs w:val="26"/>
          <w:shd w:val="clear" w:color="auto" w:fill="FFFFFF"/>
        </w:rPr>
      </w:pPr>
      <w:r w:rsidRPr="00EC308A">
        <w:rPr>
          <w:rFonts w:ascii="Times New Roman" w:hAnsi="Times New Roman"/>
          <w:i/>
          <w:iCs/>
          <w:color w:val="3B3B3B"/>
          <w:sz w:val="26"/>
          <w:szCs w:val="26"/>
          <w:shd w:val="clear" w:color="auto" w:fill="FFFFFF"/>
        </w:rPr>
        <w:t>Trung Quốc</w:t>
      </w:r>
    </w:p>
    <w:p w14:paraId="04AA5548"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Chính sách kinh tế tuần hoàn quốc</w:t>
      </w:r>
    </w:p>
    <w:p w14:paraId="159659B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Phát triển khu công nghiệp sinh thái</w:t>
      </w:r>
    </w:p>
    <w:p w14:paraId="43FB870F"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Thử thách và giải pháp</w:t>
      </w:r>
    </w:p>
    <w:p w14:paraId="2379274A" w14:textId="77777777" w:rsidR="00EC308A" w:rsidRPr="00EC308A" w:rsidRDefault="00EC308A" w:rsidP="00EC308A">
      <w:pPr>
        <w:spacing w:line="288" w:lineRule="auto"/>
        <w:ind w:left="426"/>
        <w:jc w:val="both"/>
        <w:rPr>
          <w:rFonts w:ascii="Times New Roman" w:hAnsi="Times New Roman"/>
          <w:color w:val="3B3B3B"/>
          <w:sz w:val="26"/>
          <w:szCs w:val="26"/>
          <w:shd w:val="clear" w:color="auto" w:fill="FFFFFF"/>
        </w:rPr>
      </w:pPr>
      <w:r w:rsidRPr="00EC308A">
        <w:rPr>
          <w:rFonts w:ascii="Times New Roman" w:hAnsi="Times New Roman"/>
          <w:i/>
          <w:iCs/>
          <w:color w:val="3B3B3B"/>
          <w:sz w:val="26"/>
          <w:szCs w:val="26"/>
          <w:shd w:val="clear" w:color="auto" w:fill="FFFFFF"/>
        </w:rPr>
        <w:t>Ấn Độ</w:t>
      </w:r>
    </w:p>
    <w:p w14:paraId="79E4F76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Quản lý rác thải điện tử</w:t>
      </w:r>
    </w:p>
    <w:p w14:paraId="5FF3389A"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Vai trò của lĩnh vực phi chính thức​</w:t>
      </w:r>
    </w:p>
    <w:p w14:paraId="10CF493C" w14:textId="77777777" w:rsidR="00EC308A" w:rsidRPr="00EC308A" w:rsidRDefault="00EC308A" w:rsidP="00EC308A">
      <w:pPr>
        <w:spacing w:line="288" w:lineRule="auto"/>
        <w:ind w:left="426"/>
        <w:jc w:val="both"/>
        <w:rPr>
          <w:rFonts w:ascii="Times New Roman" w:hAnsi="Times New Roman"/>
          <w:color w:val="3B3B3B"/>
          <w:sz w:val="26"/>
          <w:szCs w:val="26"/>
          <w:shd w:val="clear" w:color="auto" w:fill="FFFFFF"/>
        </w:rPr>
      </w:pPr>
      <w:r w:rsidRPr="00EC308A">
        <w:rPr>
          <w:rFonts w:ascii="Times New Roman" w:hAnsi="Times New Roman"/>
          <w:i/>
          <w:iCs/>
          <w:color w:val="3B3B3B"/>
          <w:sz w:val="26"/>
          <w:szCs w:val="26"/>
          <w:shd w:val="clear" w:color="auto" w:fill="FFFFFF"/>
        </w:rPr>
        <w:t>Brazil</w:t>
      </w:r>
    </w:p>
    <w:p w14:paraId="7B393BBD"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Mô hình bao bì tái sử dụng​</w:t>
      </w:r>
    </w:p>
    <w:p w14:paraId="5DB5C3A9"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Hợp tác công-tư trong quản lý chất thải</w:t>
      </w:r>
    </w:p>
    <w:p w14:paraId="7C275323" w14:textId="4332FE39" w:rsidR="00F927C7" w:rsidRPr="00F927C7" w:rsidRDefault="00F927C7" w:rsidP="00F927C7">
      <w:pPr>
        <w:pStyle w:val="Heading3"/>
        <w:rPr>
          <w:rFonts w:ascii="Times New Roman" w:hAnsi="Times New Roman"/>
          <w:i/>
          <w:iCs/>
          <w:color w:val="3B3B3B"/>
          <w:sz w:val="26"/>
          <w:szCs w:val="26"/>
          <w:shd w:val="clear" w:color="auto" w:fill="FFFFFF"/>
        </w:rPr>
      </w:pPr>
      <w:bookmarkStart w:id="22" w:name="_Toc217474498"/>
      <w:r w:rsidRPr="00F927C7">
        <w:rPr>
          <w:rFonts w:ascii="Times New Roman" w:hAnsi="Times New Roman"/>
          <w:i/>
          <w:iCs/>
          <w:color w:val="3B3B3B"/>
          <w:sz w:val="26"/>
          <w:szCs w:val="26"/>
          <w:shd w:val="clear" w:color="auto" w:fill="FFFFFF"/>
        </w:rPr>
        <w:t>1.</w:t>
      </w:r>
      <w:r w:rsidR="00EC308A">
        <w:rPr>
          <w:rFonts w:ascii="Times New Roman" w:hAnsi="Times New Roman"/>
          <w:i/>
          <w:iCs/>
          <w:color w:val="3B3B3B"/>
          <w:sz w:val="26"/>
          <w:szCs w:val="26"/>
          <w:shd w:val="clear" w:color="auto" w:fill="FFFFFF"/>
        </w:rPr>
        <w:t>5</w:t>
      </w:r>
      <w:r w:rsidRPr="00F927C7">
        <w:rPr>
          <w:rFonts w:ascii="Times New Roman" w:hAnsi="Times New Roman"/>
          <w:i/>
          <w:iCs/>
          <w:color w:val="3B3B3B"/>
          <w:sz w:val="26"/>
          <w:szCs w:val="26"/>
          <w:shd w:val="clear" w:color="auto" w:fill="FFFFFF"/>
        </w:rPr>
        <w:t xml:space="preserve">. </w:t>
      </w:r>
      <w:r w:rsidR="00EC308A" w:rsidRPr="00EC308A">
        <w:rPr>
          <w:rFonts w:ascii="Times New Roman" w:hAnsi="Times New Roman"/>
          <w:i/>
          <w:iCs/>
          <w:color w:val="3B3B3B"/>
          <w:sz w:val="26"/>
          <w:szCs w:val="26"/>
          <w:shd w:val="clear" w:color="auto" w:fill="FFFFFF"/>
        </w:rPr>
        <w:t>Bài học kinh nghiệm cho Việt Nam</w:t>
      </w:r>
      <w:bookmarkEnd w:id="22"/>
    </w:p>
    <w:p w14:paraId="0BAD62D9"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Xu hướng: tối ưu chi phí hồi lưu, chất lượng hàng hoàn, thiết kế mạng lưới, số hóa truy vết, KPI bền vững.</w:t>
      </w:r>
    </w:p>
    <w:p w14:paraId="15B5DF80" w14:textId="77777777" w:rsidR="00F927C7" w:rsidRPr="00F927C7" w:rsidRDefault="00F927C7" w:rsidP="00F927C7">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Bài học: segmentation theo giá trị/SLA; hợp tác 3PL; tiêu chuẩn hóa kiểm định; cơ chế chia sẻ lợi ích thu hồi.</w:t>
      </w:r>
    </w:p>
    <w:p w14:paraId="02BC7277" w14:textId="31A6DC8E" w:rsidR="00F81B64" w:rsidRPr="00F81B64" w:rsidRDefault="00F927C7" w:rsidP="00910AE6">
      <w:pPr>
        <w:pStyle w:val="Heading2"/>
        <w:spacing w:before="60" w:after="60" w:line="288" w:lineRule="auto"/>
        <w:rPr>
          <w:rFonts w:ascii="Times New Roman" w:hAnsi="Times New Roman"/>
          <w:b/>
          <w:bCs/>
          <w:sz w:val="26"/>
          <w:szCs w:val="26"/>
        </w:rPr>
      </w:pPr>
      <w:bookmarkStart w:id="23" w:name="_Toc217474499"/>
      <w:r w:rsidRPr="00F927C7">
        <w:rPr>
          <w:rFonts w:ascii="Times New Roman" w:hAnsi="Times New Roman"/>
          <w:b/>
          <w:bCs/>
          <w:sz w:val="26"/>
          <w:szCs w:val="26"/>
        </w:rPr>
        <w:lastRenderedPageBreak/>
        <w:t>CHƯƠNG 2. THỰC TRẠNG HOẠT ĐỘNG KINH DOANH VÀ LOGISTICS HỒI LƯU TẠI CÔNG TY XYZ</w:t>
      </w:r>
      <w:bookmarkEnd w:id="23"/>
    </w:p>
    <w:p w14:paraId="127FEC0A" w14:textId="77777777" w:rsidR="00F81B64" w:rsidRPr="00F81B64" w:rsidRDefault="00F81B64" w:rsidP="00F927C7">
      <w:pPr>
        <w:pStyle w:val="Heading2"/>
        <w:rPr>
          <w:rFonts w:ascii="Times New Roman" w:hAnsi="Times New Roman"/>
          <w:b/>
          <w:bCs/>
          <w:color w:val="3B3B3B"/>
          <w:sz w:val="26"/>
          <w:szCs w:val="26"/>
          <w:shd w:val="clear" w:color="auto" w:fill="FFFFFF"/>
        </w:rPr>
      </w:pPr>
      <w:bookmarkStart w:id="24" w:name="_Toc217474500"/>
      <w:r w:rsidRPr="00F81B64">
        <w:rPr>
          <w:rFonts w:ascii="Times New Roman" w:hAnsi="Times New Roman"/>
          <w:b/>
          <w:bCs/>
          <w:color w:val="3B3B3B"/>
          <w:sz w:val="26"/>
          <w:szCs w:val="26"/>
          <w:shd w:val="clear" w:color="auto" w:fill="FFFFFF"/>
        </w:rPr>
        <w:t>2.1. Giới thiệu chung về Công ty XYZ</w:t>
      </w:r>
      <w:bookmarkEnd w:id="24"/>
    </w:p>
    <w:p w14:paraId="307DA7C7" w14:textId="77777777" w:rsidR="00EC308A" w:rsidRPr="00EC308A" w:rsidRDefault="00EC308A" w:rsidP="00EC308A">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Lịch sử hình thành và phát triển</w:t>
      </w:r>
    </w:p>
    <w:p w14:paraId="5F9A59D4" w14:textId="77777777" w:rsidR="00EC308A" w:rsidRPr="00EC308A" w:rsidRDefault="00EC308A" w:rsidP="00EC308A">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Ngành nghề kinh doanh chính</w:t>
      </w:r>
    </w:p>
    <w:p w14:paraId="3F75005E" w14:textId="77777777" w:rsidR="00EC308A" w:rsidRPr="00EC308A" w:rsidRDefault="00EC308A" w:rsidP="00EC308A">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Quy mô hoạt động: doanh thu, số lượng nhân viên, thị phần</w:t>
      </w:r>
    </w:p>
    <w:p w14:paraId="069BF4A3" w14:textId="77777777" w:rsidR="00EC308A" w:rsidRPr="00EC308A" w:rsidRDefault="00EC308A" w:rsidP="00EC308A">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cơ tổ chức</w:t>
      </w:r>
    </w:p>
    <w:p w14:paraId="2804C691" w14:textId="77777777" w:rsidR="00EC308A" w:rsidRPr="00EC308A" w:rsidRDefault="00EC308A" w:rsidP="00EC308A">
      <w:pPr>
        <w:pStyle w:val="ListParagraph"/>
        <w:numPr>
          <w:ilvl w:val="0"/>
          <w:numId w:val="51"/>
        </w:numPr>
        <w:spacing w:line="400" w:lineRule="atLeast"/>
        <w:ind w:left="709"/>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Tầm nhìn, sứ mệnh và giá trị cốt lõi</w:t>
      </w:r>
    </w:p>
    <w:p w14:paraId="0B202609" w14:textId="77777777" w:rsidR="00EC308A" w:rsidRDefault="00F927C7" w:rsidP="00EC308A">
      <w:pPr>
        <w:pStyle w:val="Heading2"/>
        <w:rPr>
          <w:rFonts w:ascii="Times New Roman" w:hAnsi="Times New Roman"/>
          <w:b/>
          <w:bCs/>
          <w:color w:val="3B3B3B"/>
          <w:sz w:val="26"/>
          <w:szCs w:val="26"/>
          <w:shd w:val="clear" w:color="auto" w:fill="FFFFFF"/>
        </w:rPr>
      </w:pPr>
      <w:bookmarkStart w:id="25" w:name="_Toc217474501"/>
      <w:r w:rsidRPr="00F927C7">
        <w:rPr>
          <w:rFonts w:ascii="Times New Roman" w:hAnsi="Times New Roman"/>
          <w:b/>
          <w:bCs/>
          <w:color w:val="3B3B3B"/>
          <w:sz w:val="26"/>
          <w:szCs w:val="26"/>
          <w:shd w:val="clear" w:color="auto" w:fill="FFFFFF"/>
        </w:rPr>
        <w:t>2.2. Thực trạng hoạt động</w:t>
      </w:r>
      <w:r>
        <w:rPr>
          <w:rFonts w:ascii="Times New Roman" w:hAnsi="Times New Roman"/>
          <w:b/>
          <w:bCs/>
          <w:color w:val="3B3B3B"/>
          <w:sz w:val="26"/>
          <w:szCs w:val="26"/>
          <w:shd w:val="clear" w:color="auto" w:fill="FFFFFF"/>
        </w:rPr>
        <w:t xml:space="preserve"> kinh doanh</w:t>
      </w:r>
      <w:bookmarkEnd w:id="25"/>
      <w:r>
        <w:rPr>
          <w:rFonts w:ascii="Times New Roman" w:hAnsi="Times New Roman"/>
          <w:b/>
          <w:bCs/>
          <w:color w:val="3B3B3B"/>
          <w:sz w:val="26"/>
          <w:szCs w:val="26"/>
          <w:shd w:val="clear" w:color="auto" w:fill="FFFFFF"/>
        </w:rPr>
        <w:t xml:space="preserve"> </w:t>
      </w:r>
    </w:p>
    <w:p w14:paraId="45E2FD43" w14:textId="0B45AD90" w:rsidR="009D44CF" w:rsidRDefault="009D44CF" w:rsidP="00EC308A">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Pr>
          <w:rFonts w:ascii="Times New Roman" w:hAnsi="Times New Roman"/>
          <w:color w:val="3B3B3B"/>
          <w:sz w:val="26"/>
          <w:szCs w:val="26"/>
          <w:shd w:val="clear" w:color="auto" w:fill="FFFFFF"/>
        </w:rPr>
        <w:t>Phân tích hoạt động kinh doanh của công ty XYZ qua các chỉ tiêu chính</w:t>
      </w:r>
    </w:p>
    <w:p w14:paraId="1D4CA1BE" w14:textId="77777777" w:rsidR="00EC308A" w:rsidRPr="00EC308A" w:rsidRDefault="00F81B64" w:rsidP="00EC308A">
      <w:pPr>
        <w:pStyle w:val="Heading2"/>
        <w:rPr>
          <w:rFonts w:ascii="Times New Roman" w:hAnsi="Times New Roman"/>
          <w:b/>
          <w:bCs/>
          <w:color w:val="3B3B3B"/>
          <w:sz w:val="26"/>
          <w:szCs w:val="26"/>
          <w:shd w:val="clear" w:color="auto" w:fill="FFFFFF"/>
        </w:rPr>
      </w:pPr>
      <w:bookmarkStart w:id="26" w:name="_Toc217474502"/>
      <w:r w:rsidRPr="00F81B64">
        <w:rPr>
          <w:rFonts w:ascii="Times New Roman" w:hAnsi="Times New Roman"/>
          <w:b/>
          <w:bCs/>
          <w:color w:val="3B3B3B"/>
          <w:sz w:val="26"/>
          <w:szCs w:val="26"/>
          <w:shd w:val="clear" w:color="auto" w:fill="FFFFFF"/>
        </w:rPr>
        <w:t xml:space="preserve">2.3. </w:t>
      </w:r>
      <w:r w:rsidR="00EC308A" w:rsidRPr="00EC308A">
        <w:rPr>
          <w:rFonts w:ascii="Times New Roman" w:hAnsi="Times New Roman"/>
          <w:b/>
          <w:bCs/>
          <w:color w:val="3B3B3B"/>
          <w:sz w:val="26"/>
          <w:szCs w:val="26"/>
          <w:shd w:val="clear" w:color="auto" w:fill="FFFFFF"/>
        </w:rPr>
        <w:t>Thực trạng hoạt động logistics tại Công ty XYZ</w:t>
      </w:r>
      <w:bookmarkEnd w:id="26"/>
    </w:p>
    <w:p w14:paraId="313C3C2A" w14:textId="77777777" w:rsidR="00EC308A" w:rsidRPr="00EC308A" w:rsidRDefault="00EC308A" w:rsidP="00EC308A">
      <w:pPr>
        <w:spacing w:line="400" w:lineRule="atLeast"/>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2.2.1. Tổng quan hệ thống logistics hiện tại</w:t>
      </w:r>
    </w:p>
    <w:p w14:paraId="6EDCDFB6" w14:textId="77777777" w:rsidR="00EC308A" w:rsidRPr="00E6369F" w:rsidRDefault="00EC308A" w:rsidP="00E6369F">
      <w:pPr>
        <w:pStyle w:val="ListParagraph"/>
        <w:numPr>
          <w:ilvl w:val="0"/>
          <w:numId w:val="79"/>
        </w:numPr>
        <w:spacing w:line="400" w:lineRule="atLeast"/>
        <w:ind w:left="567" w:hanging="425"/>
        <w:jc w:val="both"/>
        <w:rPr>
          <w:rFonts w:ascii="Times New Roman" w:hAnsi="Times New Roman"/>
          <w:color w:val="3B3B3B"/>
          <w:sz w:val="26"/>
          <w:szCs w:val="26"/>
          <w:shd w:val="clear" w:color="auto" w:fill="FFFFFF"/>
        </w:rPr>
      </w:pPr>
      <w:r w:rsidRPr="00E6369F">
        <w:rPr>
          <w:rFonts w:ascii="Times New Roman" w:hAnsi="Times New Roman"/>
          <w:i/>
          <w:iCs/>
          <w:color w:val="3B3B3B"/>
          <w:sz w:val="26"/>
          <w:szCs w:val="26"/>
          <w:shd w:val="clear" w:color="auto" w:fill="FFFFFF"/>
        </w:rPr>
        <w:t>Logistics đ</w:t>
      </w:r>
      <w:r w:rsidRPr="00E6369F">
        <w:rPr>
          <w:rFonts w:ascii="Times New Roman" w:hAnsi="Times New Roman" w:cs="Cambria"/>
          <w:i/>
          <w:iCs/>
          <w:color w:val="3B3B3B"/>
          <w:sz w:val="26"/>
          <w:szCs w:val="26"/>
          <w:shd w:val="clear" w:color="auto" w:fill="FFFFFF"/>
        </w:rPr>
        <w:t>ầ</w:t>
      </w:r>
      <w:r w:rsidRPr="00E6369F">
        <w:rPr>
          <w:rFonts w:ascii="Times New Roman" w:hAnsi="Times New Roman"/>
          <w:i/>
          <w:iCs/>
          <w:color w:val="3B3B3B"/>
          <w:sz w:val="26"/>
          <w:szCs w:val="26"/>
          <w:shd w:val="clear" w:color="auto" w:fill="FFFFFF"/>
        </w:rPr>
        <w:t>u v</w:t>
      </w:r>
      <w:r w:rsidRPr="00E6369F">
        <w:rPr>
          <w:rFonts w:ascii="Times New Roman" w:hAnsi="Times New Roman" w:cs="VNI-Times"/>
          <w:i/>
          <w:iCs/>
          <w:color w:val="3B3B3B"/>
          <w:sz w:val="26"/>
          <w:szCs w:val="26"/>
          <w:shd w:val="clear" w:color="auto" w:fill="FFFFFF"/>
        </w:rPr>
        <w:t>à</w:t>
      </w:r>
      <w:r w:rsidRPr="00E6369F">
        <w:rPr>
          <w:rFonts w:ascii="Times New Roman" w:hAnsi="Times New Roman"/>
          <w:i/>
          <w:iCs/>
          <w:color w:val="3B3B3B"/>
          <w:sz w:val="26"/>
          <w:szCs w:val="26"/>
          <w:shd w:val="clear" w:color="auto" w:fill="FFFFFF"/>
        </w:rPr>
        <w:t>o (Inbound Logistics)</w:t>
      </w:r>
    </w:p>
    <w:p w14:paraId="2A7F3BC2"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Quy trình thu mua và quản lý nhà cung cấp</w:t>
      </w:r>
    </w:p>
    <w:p w14:paraId="6E245804"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Vận chuyển nguyên liệu/hàng hóa đầu vào</w:t>
      </w:r>
    </w:p>
    <w:p w14:paraId="035189CB"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Quản lý kho nguyên liệu</w:t>
      </w:r>
    </w:p>
    <w:p w14:paraId="6A1FD96E"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Các vấn đề và hiện tại thức</w:t>
      </w:r>
    </w:p>
    <w:p w14:paraId="62E54301" w14:textId="5FE61F22" w:rsidR="00EC308A" w:rsidRPr="00EC308A" w:rsidRDefault="00EC308A"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sidRPr="00EC308A">
        <w:rPr>
          <w:rFonts w:ascii="Times New Roman" w:hAnsi="Times New Roman"/>
          <w:i/>
          <w:iCs/>
          <w:color w:val="3B3B3B"/>
          <w:sz w:val="26"/>
          <w:szCs w:val="26"/>
          <w:shd w:val="clear" w:color="auto" w:fill="FFFFFF"/>
        </w:rPr>
        <w:t>Logistics sản xuất (Production/Manufacturing Logistics)</w:t>
      </w:r>
      <w:r w:rsidR="00E6369F">
        <w:rPr>
          <w:rFonts w:ascii="Times New Roman" w:hAnsi="Times New Roman"/>
          <w:i/>
          <w:iCs/>
          <w:color w:val="3B3B3B"/>
          <w:sz w:val="26"/>
          <w:szCs w:val="26"/>
          <w:shd w:val="clear" w:color="auto" w:fill="FFFFFF"/>
        </w:rPr>
        <w:t xml:space="preserve"> </w:t>
      </w:r>
      <w:r w:rsidRPr="00EC308A">
        <w:rPr>
          <w:rFonts w:ascii="Times New Roman" w:hAnsi="Times New Roman"/>
          <w:i/>
          <w:iCs/>
          <w:color w:val="3B3B3B"/>
          <w:sz w:val="26"/>
          <w:szCs w:val="26"/>
          <w:shd w:val="clear" w:color="auto" w:fill="FFFFFF"/>
        </w:rPr>
        <w:t>[Nếu công ty có hoạt động sản xuất]</w:t>
      </w:r>
    </w:p>
    <w:p w14:paraId="1048596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Quy trình sản xuất và quản lý dây chuyền</w:t>
      </w:r>
    </w:p>
    <w:p w14:paraId="429993D0"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Quản lý tồn tại kho bán thành phẩm</w:t>
      </w:r>
    </w:p>
    <w:p w14:paraId="18C86789"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Xử lý sản phẩm và xử lý vật liệu trong sản phẩm</w:t>
      </w:r>
    </w:p>
    <w:p w14:paraId="5B38A57F"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Hiệu quả sử dụng nguyên liệu</w:t>
      </w:r>
    </w:p>
    <w:p w14:paraId="2731D1DB" w14:textId="77777777" w:rsidR="00EC308A" w:rsidRPr="00EC308A" w:rsidRDefault="00EC308A"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sidRPr="00EC308A">
        <w:rPr>
          <w:rFonts w:ascii="Times New Roman" w:hAnsi="Times New Roman"/>
          <w:i/>
          <w:iCs/>
          <w:color w:val="3B3B3B"/>
          <w:sz w:val="26"/>
          <w:szCs w:val="26"/>
          <w:shd w:val="clear" w:color="auto" w:fill="FFFFFF"/>
        </w:rPr>
        <w:t>Logistics đầu ra (Outbound Logistics)</w:t>
      </w:r>
    </w:p>
    <w:p w14:paraId="3D4C746F"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Phân phối hệ thống và giao hàng</w:t>
      </w:r>
    </w:p>
    <w:p w14:paraId="391B90CE"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Mạng lưới kho bãi và trung tâm phân phối</w:t>
      </w:r>
    </w:p>
    <w:p w14:paraId="718EF770"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Quản lý hoạt động chuyển đến khách hàng</w:t>
      </w:r>
    </w:p>
    <w:p w14:paraId="14B78444"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Dịch vụ khách hàng và hỗ trợ sau bán hàng</w:t>
      </w:r>
    </w:p>
    <w:p w14:paraId="5F59F2DA" w14:textId="77777777" w:rsidR="00EC308A" w:rsidRPr="00EC308A" w:rsidRDefault="00EC308A" w:rsidP="00EC308A">
      <w:pPr>
        <w:spacing w:line="400" w:lineRule="atLeast"/>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2.2.2. Phân tích chi tiết cơ sở hạ tầng logistics</w:t>
      </w:r>
    </w:p>
    <w:p w14:paraId="18C68058" w14:textId="7CE144B1" w:rsidR="00EC308A" w:rsidRPr="00EC308A" w:rsidRDefault="00E6369F"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Pr>
          <w:rFonts w:ascii="Times New Roman" w:hAnsi="Times New Roman"/>
          <w:i/>
          <w:iCs/>
          <w:color w:val="3B3B3B"/>
          <w:sz w:val="26"/>
          <w:szCs w:val="26"/>
          <w:shd w:val="clear" w:color="auto" w:fill="FFFFFF"/>
        </w:rPr>
        <w:t>T</w:t>
      </w:r>
      <w:r w:rsidR="00EC308A" w:rsidRPr="00EC308A">
        <w:rPr>
          <w:rFonts w:ascii="Times New Roman" w:hAnsi="Times New Roman"/>
          <w:i/>
          <w:iCs/>
          <w:color w:val="3B3B3B"/>
          <w:sz w:val="26"/>
          <w:szCs w:val="26"/>
          <w:shd w:val="clear" w:color="auto" w:fill="FFFFFF"/>
        </w:rPr>
        <w:t xml:space="preserve">hông qua kho bãi </w:t>
      </w:r>
    </w:p>
    <w:p w14:paraId="12368012"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Số lượng, vị trí và quy mô của kho</w:t>
      </w:r>
    </w:p>
    <w:p w14:paraId="4FDBECAF"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Công nghệ quản lý kho (WMS)</w:t>
      </w:r>
    </w:p>
    <w:p w14:paraId="4313CD9D"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Mức độ sử dụng không có kho lưu trữ</w:t>
      </w:r>
    </w:p>
    <w:p w14:paraId="69C3EA48"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Điều kiện quản lý và an toàn</w:t>
      </w:r>
    </w:p>
    <w:p w14:paraId="3CD193CE" w14:textId="77777777" w:rsidR="00EC308A" w:rsidRPr="00EC308A" w:rsidRDefault="00EC308A"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sidRPr="00EC308A">
        <w:rPr>
          <w:rFonts w:ascii="Times New Roman" w:hAnsi="Times New Roman"/>
          <w:i/>
          <w:iCs/>
          <w:color w:val="3B3B3B"/>
          <w:sz w:val="26"/>
          <w:szCs w:val="26"/>
          <w:shd w:val="clear" w:color="auto" w:fill="FFFFFF"/>
        </w:rPr>
        <w:t>hệ thống vận chuyển chuyển</w:t>
      </w:r>
    </w:p>
    <w:p w14:paraId="4F20196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Chuyển đội xe và thiết bị (sở hữu/thuê bên ngoài)</w:t>
      </w:r>
    </w:p>
    <w:p w14:paraId="1D7A8C63"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lastRenderedPageBreak/>
        <w:t>Tuyến đường và lịch trình chuyển đổi</w:t>
      </w:r>
    </w:p>
    <w:p w14:paraId="016865E5"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Công nghệ quản lý chuyển giao (TMS)</w:t>
      </w:r>
    </w:p>
    <w:p w14:paraId="1D19B0F3"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Chi phí chuyển đổi và hiệu quả</w:t>
      </w:r>
    </w:p>
    <w:p w14:paraId="7DA61AF0"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Tác động môi trường (phát carbon)</w:t>
      </w:r>
    </w:p>
    <w:p w14:paraId="68646B86" w14:textId="77777777" w:rsidR="00EC308A" w:rsidRPr="00EC308A" w:rsidRDefault="00EC308A"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sidRPr="00EC308A">
        <w:rPr>
          <w:rFonts w:ascii="Times New Roman" w:hAnsi="Times New Roman"/>
          <w:i/>
          <w:iCs/>
          <w:color w:val="3B3B3B"/>
          <w:sz w:val="26"/>
          <w:szCs w:val="26"/>
          <w:shd w:val="clear" w:color="auto" w:fill="FFFFFF"/>
        </w:rPr>
        <w:t>Công nghệ thông tin và quản lý hệ thống</w:t>
      </w:r>
    </w:p>
    <w:p w14:paraId="6F7DDF59"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Hệ thống tài nguyên doanh nghiệp (ERP)</w:t>
      </w:r>
    </w:p>
    <w:p w14:paraId="4AEE5A35"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Kho quản lý hệ thống (WMS)</w:t>
      </w:r>
    </w:p>
    <w:p w14:paraId="35078D47"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Hệ thống quản lý vận hành (TMS)</w:t>
      </w:r>
    </w:p>
    <w:p w14:paraId="7DC3B774"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Gốc hệ thống truy xuất nguồn (theo dõi &amp; truy tìm)</w:t>
      </w:r>
    </w:p>
    <w:p w14:paraId="5861D51A"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Hợp nhất mức độ giữa các hệ thống</w:t>
      </w:r>
    </w:p>
    <w:p w14:paraId="3C3918F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Ứng dụng công nghệ mới (AI, IoT, Big Data)</w:t>
      </w:r>
    </w:p>
    <w:p w14:paraId="757EAEDD" w14:textId="77777777" w:rsidR="00EC308A" w:rsidRPr="00EC308A" w:rsidRDefault="00EC308A" w:rsidP="00EC308A">
      <w:pPr>
        <w:spacing w:line="400" w:lineRule="atLeast"/>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2.2.3. Nguồn nhân lực logistics</w:t>
      </w:r>
    </w:p>
    <w:p w14:paraId="180741E8"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Cơ sở cấu hình và quy mô đội ngũ nhân viên logistics</w:t>
      </w:r>
    </w:p>
    <w:p w14:paraId="6978313A"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Trình độ chuyên môn và kỹ năng</w:t>
      </w:r>
    </w:p>
    <w:p w14:paraId="4305770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Chương trình đào tạo và phát triển</w:t>
      </w:r>
    </w:p>
    <w:p w14:paraId="43B341A5"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Văn hóa và nhận thức về phát triển bền vững</w:t>
      </w:r>
    </w:p>
    <w:p w14:paraId="4EEA4071"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Đánh giá năng lực hiện tại và khoảng trống kỹ năng</w:t>
      </w:r>
    </w:p>
    <w:p w14:paraId="0BB6FF4D" w14:textId="77777777" w:rsidR="00EC308A" w:rsidRPr="00EC308A" w:rsidRDefault="00EC308A" w:rsidP="00EC308A">
      <w:pPr>
        <w:spacing w:line="400" w:lineRule="atLeast"/>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2.2.4. Đánh giá hiệu quả hoạt động logistics hiện tại</w:t>
      </w:r>
    </w:p>
    <w:p w14:paraId="066CF50F" w14:textId="77777777" w:rsidR="00EC308A" w:rsidRPr="00EC308A" w:rsidRDefault="00EC308A" w:rsidP="00E6369F">
      <w:pPr>
        <w:pStyle w:val="ListParagraph"/>
        <w:numPr>
          <w:ilvl w:val="0"/>
          <w:numId w:val="79"/>
        </w:numPr>
        <w:spacing w:line="400" w:lineRule="atLeast"/>
        <w:ind w:left="567" w:hanging="425"/>
        <w:jc w:val="both"/>
        <w:rPr>
          <w:rFonts w:ascii="Times New Roman" w:hAnsi="Times New Roman"/>
          <w:color w:val="3B3B3B"/>
          <w:sz w:val="26"/>
          <w:szCs w:val="26"/>
          <w:shd w:val="clear" w:color="auto" w:fill="FFFFFF"/>
        </w:rPr>
      </w:pPr>
      <w:r w:rsidRPr="00EC308A">
        <w:rPr>
          <w:rFonts w:ascii="Times New Roman" w:hAnsi="Times New Roman"/>
          <w:i/>
          <w:iCs/>
          <w:color w:val="3B3B3B"/>
          <w:sz w:val="26"/>
          <w:szCs w:val="26"/>
          <w:shd w:val="clear" w:color="auto" w:fill="FFFFFF"/>
        </w:rPr>
        <w:t>Các chỉ số KPI hậu cần chính</w:t>
      </w:r>
    </w:p>
    <w:p w14:paraId="1D01E9E3"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Tỷ lệ giao hàng đúng hạn (Tỷ lệ giao hàng đúng thời gian)</w:t>
      </w:r>
    </w:p>
    <w:p w14:paraId="6D766E19"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Độ chính xác đơn hàng (Độ chính xác của đơn hàng)</w:t>
      </w:r>
    </w:p>
    <w:p w14:paraId="736A9D9B"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Vòng quay hàng tồn kho (Vòng quay hàng tồn kho)</w:t>
      </w:r>
    </w:p>
    <w:p w14:paraId="5C2D2C22"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Chi phí logistics trên doanh thu (Logistics Cost Rate)</w:t>
      </w:r>
    </w:p>
    <w:p w14:paraId="4C02F2B0"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Mức độ hài lòng của khách hàng (Điểm hài lòng của khách hàng)</w:t>
      </w:r>
    </w:p>
    <w:p w14:paraId="282517B7" w14:textId="77777777" w:rsidR="00EC308A" w:rsidRPr="00EC308A" w:rsidRDefault="00EC308A" w:rsidP="00E6369F">
      <w:pPr>
        <w:pStyle w:val="ListParagraph"/>
        <w:numPr>
          <w:ilvl w:val="0"/>
          <w:numId w:val="79"/>
        </w:numPr>
        <w:spacing w:line="400" w:lineRule="atLeast"/>
        <w:ind w:left="567" w:hanging="425"/>
        <w:jc w:val="both"/>
        <w:rPr>
          <w:rFonts w:ascii="Times New Roman" w:hAnsi="Times New Roman"/>
          <w:i/>
          <w:iCs/>
          <w:color w:val="3B3B3B"/>
          <w:sz w:val="26"/>
          <w:szCs w:val="26"/>
          <w:shd w:val="clear" w:color="auto" w:fill="FFFFFF"/>
        </w:rPr>
      </w:pPr>
      <w:r w:rsidRPr="00EC308A">
        <w:rPr>
          <w:rFonts w:ascii="Times New Roman" w:hAnsi="Times New Roman"/>
          <w:i/>
          <w:iCs/>
          <w:color w:val="3B3B3B"/>
          <w:sz w:val="26"/>
          <w:szCs w:val="26"/>
          <w:shd w:val="clear" w:color="auto" w:fill="FFFFFF"/>
        </w:rPr>
        <w:t>So sánh với tiêu chuẩn chuyên ngành</w:t>
      </w:r>
    </w:p>
    <w:p w14:paraId="320B8FCA" w14:textId="24ACFEFC"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Pr>
          <w:rFonts w:ascii="Times New Roman" w:hAnsi="Times New Roman"/>
          <w:color w:val="3B3B3B"/>
          <w:sz w:val="26"/>
          <w:szCs w:val="26"/>
          <w:shd w:val="clear" w:color="auto" w:fill="FFFFFF"/>
        </w:rPr>
        <w:t>So sánh với đối thủ</w:t>
      </w:r>
      <w:r w:rsidRPr="00EC308A">
        <w:rPr>
          <w:rFonts w:ascii="Times New Roman" w:hAnsi="Times New Roman"/>
          <w:color w:val="3B3B3B"/>
          <w:sz w:val="26"/>
          <w:szCs w:val="26"/>
          <w:shd w:val="clear" w:color="auto" w:fill="FFFFFF"/>
        </w:rPr>
        <w:t xml:space="preserve"> tranh của đối thủ</w:t>
      </w:r>
    </w:p>
    <w:p w14:paraId="0097F6BA" w14:textId="77777777"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So sánh các phương pháp hay nhất trong chuyên ngành</w:t>
      </w:r>
    </w:p>
    <w:p w14:paraId="40D0691A" w14:textId="699D2132" w:rsidR="00EC308A" w:rsidRPr="00EC308A" w:rsidRDefault="00EC308A" w:rsidP="00EC308A">
      <w:pPr>
        <w:numPr>
          <w:ilvl w:val="0"/>
          <w:numId w:val="66"/>
        </w:numPr>
        <w:tabs>
          <w:tab w:val="clear" w:pos="720"/>
        </w:tabs>
        <w:spacing w:line="288" w:lineRule="auto"/>
        <w:ind w:left="993"/>
        <w:jc w:val="both"/>
        <w:rPr>
          <w:rFonts w:ascii="Times New Roman" w:hAnsi="Times New Roman"/>
          <w:color w:val="3B3B3B"/>
          <w:sz w:val="26"/>
          <w:szCs w:val="26"/>
          <w:shd w:val="clear" w:color="auto" w:fill="FFFFFF"/>
        </w:rPr>
      </w:pPr>
      <w:r w:rsidRPr="00EC308A">
        <w:rPr>
          <w:rFonts w:ascii="Times New Roman" w:hAnsi="Times New Roman"/>
          <w:color w:val="3B3B3B"/>
          <w:sz w:val="26"/>
          <w:szCs w:val="26"/>
          <w:shd w:val="clear" w:color="auto" w:fill="FFFFFF"/>
        </w:rPr>
        <w:t>Xác định khoảng cách năng lực (khoảng cách năng lực)</w:t>
      </w:r>
    </w:p>
    <w:p w14:paraId="4EA878C8" w14:textId="77777777" w:rsidR="00F927C7" w:rsidRPr="00F927C7" w:rsidRDefault="00F927C7" w:rsidP="00F927C7">
      <w:pPr>
        <w:pStyle w:val="Heading2"/>
        <w:rPr>
          <w:rFonts w:ascii="Times New Roman" w:hAnsi="Times New Roman"/>
          <w:b/>
          <w:bCs/>
          <w:color w:val="3B3B3B"/>
          <w:sz w:val="26"/>
          <w:szCs w:val="26"/>
          <w:shd w:val="clear" w:color="auto" w:fill="FFFFFF"/>
        </w:rPr>
      </w:pPr>
      <w:bookmarkStart w:id="27" w:name="_Toc217474503"/>
      <w:r w:rsidRPr="00F927C7">
        <w:rPr>
          <w:rFonts w:ascii="Times New Roman" w:hAnsi="Times New Roman"/>
          <w:b/>
          <w:bCs/>
          <w:color w:val="3B3B3B"/>
          <w:sz w:val="26"/>
          <w:szCs w:val="26"/>
          <w:shd w:val="clear" w:color="auto" w:fill="FFFFFF"/>
        </w:rPr>
        <w:t>2.4. Đánh giá và xác định điểm nghẽn</w:t>
      </w:r>
      <w:bookmarkEnd w:id="27"/>
    </w:p>
    <w:p w14:paraId="302E816D" w14:textId="17F344FD"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 xml:space="preserve">Điểm nghẽn quy trình </w:t>
      </w:r>
    </w:p>
    <w:p w14:paraId="0327F43D" w14:textId="62482760"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 xml:space="preserve">Điểm nghẽn dữ liệu </w:t>
      </w:r>
    </w:p>
    <w:p w14:paraId="2ED18022" w14:textId="299CF48F"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 xml:space="preserve">Điểm nghẽn tổ chức </w:t>
      </w:r>
    </w:p>
    <w:p w14:paraId="362D6621" w14:textId="055EE13A"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 xml:space="preserve">Điểm nghẽn chi phí &amp; bền vững </w:t>
      </w:r>
    </w:p>
    <w:p w14:paraId="20579330" w14:textId="77777777" w:rsidR="00F81B64" w:rsidRPr="00F81B64" w:rsidRDefault="00F81B64" w:rsidP="00910AE6">
      <w:pPr>
        <w:pStyle w:val="Heading2"/>
        <w:spacing w:before="60" w:after="60" w:line="288" w:lineRule="auto"/>
        <w:rPr>
          <w:rFonts w:ascii="Times New Roman" w:hAnsi="Times New Roman"/>
          <w:b/>
          <w:bCs/>
          <w:sz w:val="26"/>
          <w:szCs w:val="26"/>
        </w:rPr>
      </w:pPr>
      <w:bookmarkStart w:id="28" w:name="_Toc217474504"/>
      <w:r w:rsidRPr="00F81B64">
        <w:rPr>
          <w:rFonts w:ascii="Times New Roman" w:hAnsi="Times New Roman"/>
          <w:b/>
          <w:bCs/>
          <w:sz w:val="26"/>
          <w:szCs w:val="26"/>
        </w:rPr>
        <w:t>CHƯƠNG 3. GIẢI PHÁP VÀ KIẾN NGHỊ</w:t>
      </w:r>
      <w:bookmarkEnd w:id="28"/>
    </w:p>
    <w:p w14:paraId="3056E216" w14:textId="77777777" w:rsidR="00F927C7" w:rsidRPr="00F927C7" w:rsidRDefault="00F927C7" w:rsidP="00F927C7">
      <w:pPr>
        <w:pStyle w:val="Heading2"/>
        <w:rPr>
          <w:rFonts w:ascii="Times New Roman" w:hAnsi="Times New Roman"/>
          <w:b/>
          <w:bCs/>
          <w:color w:val="3B3B3B"/>
          <w:sz w:val="26"/>
          <w:szCs w:val="26"/>
          <w:shd w:val="clear" w:color="auto" w:fill="FFFFFF"/>
        </w:rPr>
      </w:pPr>
      <w:bookmarkStart w:id="29" w:name="_Toc217474505"/>
      <w:r w:rsidRPr="00F927C7">
        <w:rPr>
          <w:rFonts w:ascii="Times New Roman" w:hAnsi="Times New Roman"/>
          <w:b/>
          <w:bCs/>
          <w:color w:val="3B3B3B"/>
          <w:sz w:val="26"/>
          <w:szCs w:val="26"/>
          <w:shd w:val="clear" w:color="auto" w:fill="FFFFFF"/>
        </w:rPr>
        <w:t>3.1. Định hướng chiến lược và mục tiêu đến (to-be)</w:t>
      </w:r>
      <w:bookmarkEnd w:id="29"/>
    </w:p>
    <w:p w14:paraId="102C44DB"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Tầm nhìn hồi lưu theo CE (tăng tỷ lệ tái sử dụng/sửa chữa, giảm tiêu hủy).</w:t>
      </w:r>
    </w:p>
    <w:p w14:paraId="0D5A3764"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lastRenderedPageBreak/>
        <w:t>Mục tiêu SMART: chi phí/đơn hồi lưu, thời gian vòng hồi lưu, tỷ lệ thu hồi theo 9R, mức giảm phát thải ước tính.</w:t>
      </w:r>
    </w:p>
    <w:p w14:paraId="590BA2C9" w14:textId="77777777" w:rsidR="00F927C7" w:rsidRPr="00F927C7" w:rsidRDefault="00F927C7" w:rsidP="00F927C7">
      <w:pPr>
        <w:pStyle w:val="Heading2"/>
        <w:rPr>
          <w:rFonts w:ascii="Times New Roman" w:hAnsi="Times New Roman"/>
          <w:b/>
          <w:bCs/>
          <w:color w:val="3B3B3B"/>
          <w:sz w:val="26"/>
          <w:szCs w:val="26"/>
          <w:shd w:val="clear" w:color="auto" w:fill="FFFFFF"/>
        </w:rPr>
      </w:pPr>
      <w:bookmarkStart w:id="30" w:name="_Toc217474506"/>
      <w:r w:rsidRPr="00F927C7">
        <w:rPr>
          <w:rFonts w:ascii="Times New Roman" w:hAnsi="Times New Roman"/>
          <w:b/>
          <w:bCs/>
          <w:color w:val="3B3B3B"/>
          <w:sz w:val="26"/>
          <w:szCs w:val="26"/>
          <w:shd w:val="clear" w:color="auto" w:fill="FFFFFF"/>
        </w:rPr>
        <w:t>3.2. Nhóm giải pháp theo cấu phần chiến lược (gắn nguồn lực và khả thi)</w:t>
      </w:r>
      <w:bookmarkEnd w:id="30"/>
    </w:p>
    <w:p w14:paraId="2E70E059" w14:textId="2CF46BCF" w:rsidR="00F927C7" w:rsidRPr="00F927C7" w:rsidRDefault="00F927C7" w:rsidP="00F927C7">
      <w:pPr>
        <w:spacing w:before="60" w:after="60" w:line="288" w:lineRule="auto"/>
        <w:ind w:firstLine="426"/>
        <w:jc w:val="both"/>
        <w:rPr>
          <w:rFonts w:ascii="Times New Roman" w:hAnsi="Times New Roman"/>
          <w:i/>
          <w:iCs/>
          <w:color w:val="3B3B3B"/>
          <w:sz w:val="26"/>
          <w:szCs w:val="26"/>
          <w:shd w:val="clear" w:color="auto" w:fill="FFFFFF"/>
        </w:rPr>
      </w:pPr>
      <w:r w:rsidRPr="00F927C7">
        <w:rPr>
          <w:rFonts w:ascii="Times New Roman" w:hAnsi="Times New Roman"/>
          <w:i/>
          <w:iCs/>
          <w:color w:val="3B3B3B"/>
          <w:sz w:val="26"/>
          <w:szCs w:val="26"/>
          <w:shd w:val="clear" w:color="auto" w:fill="FFFFFF"/>
        </w:rPr>
        <w:t>(1) Thiết kế mạng lưới và phân luồng hồi lưu theo 9R</w:t>
      </w:r>
    </w:p>
    <w:p w14:paraId="3B5B7C51"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Thiết lập điểm thu hồi/điểm tập kết; trung tâm phân loại (nội bộ hoặc thuê).</w:t>
      </w:r>
    </w:p>
    <w:p w14:paraId="3FBCFBEE"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Quy tắc phân luồng: hàng A (giá trị cao) → sửa/refurbish; hàng B → tái bán; hàng C → tái chế; hàng D → xử lý an toàn.</w:t>
      </w:r>
    </w:p>
    <w:p w14:paraId="50199E65" w14:textId="77777777" w:rsidR="00F927C7" w:rsidRPr="00F927C7" w:rsidRDefault="00F927C7" w:rsidP="00F927C7">
      <w:pPr>
        <w:spacing w:before="60" w:after="60" w:line="288" w:lineRule="auto"/>
        <w:ind w:firstLine="426"/>
        <w:jc w:val="both"/>
        <w:rPr>
          <w:rFonts w:ascii="Times New Roman" w:hAnsi="Times New Roman"/>
          <w:i/>
          <w:iCs/>
          <w:color w:val="3B3B3B"/>
          <w:sz w:val="26"/>
          <w:szCs w:val="26"/>
          <w:shd w:val="clear" w:color="auto" w:fill="FFFFFF"/>
        </w:rPr>
      </w:pPr>
      <w:r w:rsidRPr="00F927C7">
        <w:rPr>
          <w:rFonts w:ascii="Times New Roman" w:hAnsi="Times New Roman"/>
          <w:i/>
          <w:iCs/>
          <w:color w:val="3B3B3B"/>
          <w:sz w:val="26"/>
          <w:szCs w:val="26"/>
          <w:shd w:val="clear" w:color="auto" w:fill="FFFFFF"/>
        </w:rPr>
        <w:t>(2) Chuẩn hóa quy trình &amp; kiểm định chất lượng hàng hồi lưu</w:t>
      </w:r>
    </w:p>
    <w:p w14:paraId="01DE66BB"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Bộ tiêu chí phân loại; biểu mẫu kiểm định; chuẩn thời gian xử lý theo SLA.</w:t>
      </w:r>
    </w:p>
    <w:p w14:paraId="4C17C5D6"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Giảm “tái xử lý” (rework) bằng chuẩn hóa thao tác và đào tạo.</w:t>
      </w:r>
    </w:p>
    <w:p w14:paraId="470D7B89" w14:textId="77777777" w:rsidR="00F927C7" w:rsidRPr="00F927C7" w:rsidRDefault="00F927C7" w:rsidP="00F927C7">
      <w:pPr>
        <w:spacing w:before="60" w:after="60" w:line="288" w:lineRule="auto"/>
        <w:ind w:firstLine="426"/>
        <w:jc w:val="both"/>
        <w:rPr>
          <w:rFonts w:ascii="Times New Roman" w:hAnsi="Times New Roman"/>
          <w:i/>
          <w:iCs/>
          <w:color w:val="3B3B3B"/>
          <w:sz w:val="26"/>
          <w:szCs w:val="26"/>
          <w:shd w:val="clear" w:color="auto" w:fill="FFFFFF"/>
        </w:rPr>
      </w:pPr>
      <w:r w:rsidRPr="00F927C7">
        <w:rPr>
          <w:rFonts w:ascii="Times New Roman" w:hAnsi="Times New Roman"/>
          <w:i/>
          <w:iCs/>
          <w:color w:val="3B3B3B"/>
          <w:sz w:val="26"/>
          <w:szCs w:val="26"/>
          <w:shd w:val="clear" w:color="auto" w:fill="FFFFFF"/>
        </w:rPr>
        <w:t>(3) Số hóa và minh bạch dữ liệu hồi lưu</w:t>
      </w:r>
    </w:p>
    <w:p w14:paraId="6B490A9D"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Mã định danh/QR/serial; ghi nhận lý do hoàn chuẩn; dashboard KPI.</w:t>
      </w:r>
    </w:p>
    <w:p w14:paraId="6C290CB0"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Tích hợp tối thiểu với hệ thống hiện có (Excel/ERP/OMS tùy năng lực).</w:t>
      </w:r>
    </w:p>
    <w:p w14:paraId="7DD8AC40" w14:textId="77777777" w:rsidR="00F927C7" w:rsidRPr="00F927C7" w:rsidRDefault="00F927C7" w:rsidP="00F927C7">
      <w:pPr>
        <w:spacing w:before="60" w:after="60" w:line="288" w:lineRule="auto"/>
        <w:ind w:firstLine="426"/>
        <w:jc w:val="both"/>
        <w:rPr>
          <w:rFonts w:ascii="Times New Roman" w:hAnsi="Times New Roman"/>
          <w:i/>
          <w:iCs/>
          <w:color w:val="3B3B3B"/>
          <w:sz w:val="26"/>
          <w:szCs w:val="26"/>
          <w:shd w:val="clear" w:color="auto" w:fill="FFFFFF"/>
        </w:rPr>
      </w:pPr>
      <w:r w:rsidRPr="00F927C7">
        <w:rPr>
          <w:rFonts w:ascii="Times New Roman" w:hAnsi="Times New Roman"/>
          <w:i/>
          <w:iCs/>
          <w:color w:val="3B3B3B"/>
          <w:sz w:val="26"/>
          <w:szCs w:val="26"/>
          <w:shd w:val="clear" w:color="auto" w:fill="FFFFFF"/>
        </w:rPr>
        <w:t>(4) Cơ chế hợp tác – hợp đồng – chia sẻ lợi ích</w:t>
      </w:r>
    </w:p>
    <w:p w14:paraId="7C551E3D"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Thiết kế SLA/KPI với 3PL và đối tác sửa chữa/tái chế.</w:t>
      </w:r>
    </w:p>
    <w:p w14:paraId="68760843"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Cơ chế “recovery sharing”: chia tỷ lệ giá trị thu hồi để khuyến khích đối tác.</w:t>
      </w:r>
    </w:p>
    <w:p w14:paraId="1327E728"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(5) Quản trị, nguồn lực và văn hóa tuần hoàn</w:t>
      </w:r>
    </w:p>
    <w:p w14:paraId="7CDBA3D2"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RACI rõ vai trò: CSKH–Kho–Logistics–QC–Mua hàng–Tài chính.</w:t>
      </w:r>
    </w:p>
    <w:p w14:paraId="1128BBA2" w14:textId="77777777" w:rsidR="00F927C7" w:rsidRPr="00F927C7" w:rsidRDefault="00F927C7" w:rsidP="00F927C7">
      <w:pPr>
        <w:numPr>
          <w:ilvl w:val="0"/>
          <w:numId w:val="13"/>
        </w:numPr>
        <w:tabs>
          <w:tab w:val="clear" w:pos="720"/>
        </w:tabs>
        <w:spacing w:before="60" w:after="60" w:line="288" w:lineRule="auto"/>
        <w:ind w:left="851" w:firstLine="284"/>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Đào tạo, truyền thông nội bộ; ngân sách cải tiến theo giai đoạn.</w:t>
      </w:r>
    </w:p>
    <w:p w14:paraId="62B2F191" w14:textId="0426AE52" w:rsidR="00F927C7" w:rsidRPr="00F927C7" w:rsidRDefault="00F927C7" w:rsidP="00F927C7">
      <w:pPr>
        <w:pStyle w:val="Heading2"/>
        <w:rPr>
          <w:rFonts w:ascii="Times New Roman" w:hAnsi="Times New Roman"/>
          <w:b/>
          <w:bCs/>
          <w:color w:val="3B3B3B"/>
          <w:sz w:val="26"/>
          <w:szCs w:val="26"/>
          <w:shd w:val="clear" w:color="auto" w:fill="FFFFFF"/>
        </w:rPr>
      </w:pPr>
      <w:bookmarkStart w:id="31" w:name="_Toc217474507"/>
      <w:r w:rsidRPr="00F927C7">
        <w:rPr>
          <w:rFonts w:ascii="Times New Roman" w:hAnsi="Times New Roman"/>
          <w:b/>
          <w:bCs/>
          <w:color w:val="3B3B3B"/>
          <w:sz w:val="26"/>
          <w:szCs w:val="26"/>
          <w:shd w:val="clear" w:color="auto" w:fill="FFFFFF"/>
        </w:rPr>
        <w:t>3.3. Phân tích ưu tiên giải pháp</w:t>
      </w:r>
      <w:bookmarkEnd w:id="31"/>
    </w:p>
    <w:p w14:paraId="05EA3EF7"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Dùng ma trận đa tiêu chí (trọng số đơn giản) theo: tác động chi phí, tác động SLA, tác động bền vững, khả thi nguồn lực, rủi ro.</w:t>
      </w:r>
    </w:p>
    <w:p w14:paraId="067E43CE"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Kết quả: xếp hạng Quick wins (0–3 tháng) / Trung hạn (3–12 tháng) / Dài hạn (12–24 tháng).</w:t>
      </w:r>
    </w:p>
    <w:p w14:paraId="34FBE08C" w14:textId="77777777" w:rsidR="00F927C7" w:rsidRPr="00F927C7" w:rsidRDefault="00F927C7" w:rsidP="00F927C7">
      <w:pPr>
        <w:pStyle w:val="Heading2"/>
        <w:rPr>
          <w:rFonts w:ascii="Times New Roman" w:hAnsi="Times New Roman"/>
          <w:b/>
          <w:bCs/>
          <w:color w:val="3B3B3B"/>
          <w:sz w:val="26"/>
          <w:szCs w:val="26"/>
          <w:shd w:val="clear" w:color="auto" w:fill="FFFFFF"/>
        </w:rPr>
      </w:pPr>
      <w:bookmarkStart w:id="32" w:name="_Toc217474508"/>
      <w:r w:rsidRPr="00F927C7">
        <w:rPr>
          <w:rFonts w:ascii="Times New Roman" w:hAnsi="Times New Roman"/>
          <w:b/>
          <w:bCs/>
          <w:color w:val="3B3B3B"/>
          <w:sz w:val="26"/>
          <w:szCs w:val="26"/>
          <w:shd w:val="clear" w:color="auto" w:fill="FFFFFF"/>
        </w:rPr>
        <w:t>3.4. Điều kiện triển khai và kiến nghị</w:t>
      </w:r>
      <w:bookmarkEnd w:id="32"/>
    </w:p>
    <w:p w14:paraId="3DE222DE"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Điều kiện dữ liệu tối thiểu (mã hóa lý do hoàn, tracking).</w:t>
      </w:r>
    </w:p>
    <w:p w14:paraId="2760677B"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Điều kiện nhân sự (đầu mối reverse logistics).</w:t>
      </w:r>
    </w:p>
    <w:p w14:paraId="386EA271" w14:textId="77777777" w:rsidR="00F927C7" w:rsidRPr="00F927C7" w:rsidRDefault="00F927C7" w:rsidP="00F927C7">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Điều kiện đối tác (năng lực sửa chữa/tái chế, chứng từ tuân thủ).</w:t>
      </w:r>
    </w:p>
    <w:p w14:paraId="62A1F29B" w14:textId="6E9CC343" w:rsidR="00F81B64" w:rsidRPr="00F81B64" w:rsidRDefault="00F927C7" w:rsidP="00910AE6">
      <w:pPr>
        <w:numPr>
          <w:ilvl w:val="0"/>
          <w:numId w:val="13"/>
        </w:numPr>
        <w:tabs>
          <w:tab w:val="clear" w:pos="720"/>
          <w:tab w:val="left" w:pos="709"/>
          <w:tab w:val="left" w:pos="851"/>
        </w:tabs>
        <w:spacing w:before="60" w:after="60" w:line="288" w:lineRule="auto"/>
        <w:jc w:val="both"/>
        <w:rPr>
          <w:rFonts w:ascii="Times New Roman" w:hAnsi="Times New Roman"/>
          <w:color w:val="3B3B3B"/>
          <w:sz w:val="26"/>
          <w:szCs w:val="26"/>
          <w:shd w:val="clear" w:color="auto" w:fill="FFFFFF"/>
        </w:rPr>
      </w:pPr>
      <w:r w:rsidRPr="00F927C7">
        <w:rPr>
          <w:rFonts w:ascii="Times New Roman" w:hAnsi="Times New Roman"/>
          <w:color w:val="3B3B3B"/>
          <w:sz w:val="26"/>
          <w:szCs w:val="26"/>
          <w:shd w:val="clear" w:color="auto" w:fill="FFFFFF"/>
        </w:rPr>
        <w:t>Kiến nghị lãnh đạo: cơ chế KPI, ngân sách, chính sách đổi trả gắn mục tiêu CE.</w:t>
      </w:r>
    </w:p>
    <w:p w14:paraId="6443E374" w14:textId="6A81DED5" w:rsidR="00F81B64" w:rsidRPr="00F81B64" w:rsidRDefault="00F81B64" w:rsidP="00910AE6">
      <w:pPr>
        <w:tabs>
          <w:tab w:val="left" w:pos="709"/>
          <w:tab w:val="left" w:pos="851"/>
        </w:tabs>
        <w:spacing w:line="400" w:lineRule="atLeast"/>
        <w:jc w:val="both"/>
        <w:rPr>
          <w:rFonts w:ascii="Times New Roman" w:hAnsi="Times New Roman"/>
          <w:b/>
          <w:bCs/>
          <w:color w:val="3B3B3B"/>
          <w:sz w:val="26"/>
          <w:szCs w:val="26"/>
          <w:shd w:val="clear" w:color="auto" w:fill="FFFFFF"/>
        </w:rPr>
      </w:pPr>
      <w:r w:rsidRPr="00F81B64">
        <w:rPr>
          <w:rFonts w:ascii="Times New Roman" w:hAnsi="Times New Roman"/>
          <w:b/>
          <w:bCs/>
          <w:color w:val="3B3B3B"/>
          <w:sz w:val="26"/>
          <w:szCs w:val="26"/>
          <w:shd w:val="clear" w:color="auto" w:fill="FFFFFF"/>
        </w:rPr>
        <w:t>Gợi ý tài liệu nền tảng</w:t>
      </w:r>
    </w:p>
    <w:p w14:paraId="155FCFA0" w14:textId="5F81B6F9"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lastRenderedPageBreak/>
        <w:t xml:space="preserve">Rogers, D.S. &amp; Tibben-Lembke, R.S. (1999) </w:t>
      </w:r>
      <w:r w:rsidRPr="00E6369F">
        <w:rPr>
          <w:rFonts w:ascii="Times New Roman" w:hAnsi="Times New Roman"/>
          <w:i/>
          <w:iCs/>
          <w:color w:val="3B3B3B"/>
          <w:sz w:val="26"/>
          <w:szCs w:val="26"/>
          <w:shd w:val="clear" w:color="auto" w:fill="FFFFFF"/>
        </w:rPr>
        <w:t>Going Backwards: Reverse Logistics Trends and Practices</w:t>
      </w:r>
      <w:r w:rsidRPr="00E6369F">
        <w:rPr>
          <w:rFonts w:ascii="Times New Roman" w:hAnsi="Times New Roman"/>
          <w:color w:val="3B3B3B"/>
          <w:sz w:val="26"/>
          <w:szCs w:val="26"/>
          <w:shd w:val="clear" w:color="auto" w:fill="FFFFFF"/>
        </w:rPr>
        <w:t>. Reno, NV: Reverse Logistics Executive Council.</w:t>
      </w:r>
    </w:p>
    <w:p w14:paraId="17ACEC84" w14:textId="6DD982A0"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Guide Jr., V.D.R. &amp; Van Wassenhove, L.N. (2009) ‘The evolution of closed-loop supply chain research’, </w:t>
      </w:r>
      <w:r w:rsidRPr="00E6369F">
        <w:rPr>
          <w:rFonts w:ascii="Times New Roman" w:hAnsi="Times New Roman"/>
          <w:i/>
          <w:iCs/>
          <w:color w:val="3B3B3B"/>
          <w:sz w:val="26"/>
          <w:szCs w:val="26"/>
          <w:shd w:val="clear" w:color="auto" w:fill="FFFFFF"/>
        </w:rPr>
        <w:t>Operations Research</w:t>
      </w:r>
      <w:r w:rsidRPr="00E6369F">
        <w:rPr>
          <w:rFonts w:ascii="Times New Roman" w:hAnsi="Times New Roman"/>
          <w:color w:val="3B3B3B"/>
          <w:sz w:val="26"/>
          <w:szCs w:val="26"/>
          <w:shd w:val="clear" w:color="auto" w:fill="FFFFFF"/>
        </w:rPr>
        <w:t>, 57(1), pp. 10–18.</w:t>
      </w:r>
    </w:p>
    <w:p w14:paraId="5FFA510D" w14:textId="6329E3D1"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Thierry, M., Salomon, M., Van Nunen, J. &amp; Van Wassenhove, L. (1995) ‘Strategic issues in product recovery management’, </w:t>
      </w:r>
      <w:r w:rsidRPr="00E6369F">
        <w:rPr>
          <w:rFonts w:ascii="Times New Roman" w:hAnsi="Times New Roman"/>
          <w:i/>
          <w:iCs/>
          <w:color w:val="3B3B3B"/>
          <w:sz w:val="26"/>
          <w:szCs w:val="26"/>
          <w:shd w:val="clear" w:color="auto" w:fill="FFFFFF"/>
        </w:rPr>
        <w:t>California Management Review</w:t>
      </w:r>
      <w:r w:rsidRPr="00E6369F">
        <w:rPr>
          <w:rFonts w:ascii="Times New Roman" w:hAnsi="Times New Roman"/>
          <w:color w:val="3B3B3B"/>
          <w:sz w:val="26"/>
          <w:szCs w:val="26"/>
          <w:shd w:val="clear" w:color="auto" w:fill="FFFFFF"/>
        </w:rPr>
        <w:t>, 37(2), pp. 114–135.</w:t>
      </w:r>
    </w:p>
    <w:p w14:paraId="21045C68" w14:textId="3414915E"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Govindan, K., Soleimani, H. &amp; Kannan, D. (2015) ‘Reverse logistics and closed-loop supply chain: a comprehensive review to explore the future’, </w:t>
      </w:r>
      <w:r w:rsidRPr="00E6369F">
        <w:rPr>
          <w:rFonts w:ascii="Times New Roman" w:hAnsi="Times New Roman"/>
          <w:i/>
          <w:iCs/>
          <w:color w:val="3B3B3B"/>
          <w:sz w:val="26"/>
          <w:szCs w:val="26"/>
          <w:shd w:val="clear" w:color="auto" w:fill="FFFFFF"/>
        </w:rPr>
        <w:t>European Journal of Operational Research</w:t>
      </w:r>
      <w:r w:rsidRPr="00E6369F">
        <w:rPr>
          <w:rFonts w:ascii="Times New Roman" w:hAnsi="Times New Roman"/>
          <w:color w:val="3B3B3B"/>
          <w:sz w:val="26"/>
          <w:szCs w:val="26"/>
          <w:shd w:val="clear" w:color="auto" w:fill="FFFFFF"/>
        </w:rPr>
        <w:t>, 240(3), pp. 603–626.</w:t>
      </w:r>
    </w:p>
    <w:p w14:paraId="3F59BED9" w14:textId="40DF248B"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Geissdoerfer, M., Savaget, P., Bocken, N.M.P. &amp; Hultink, E.J. (2017) ‘The Circular Economy – a new sustainability paradigm?’, </w:t>
      </w:r>
      <w:r w:rsidRPr="00E6369F">
        <w:rPr>
          <w:rFonts w:ascii="Times New Roman" w:hAnsi="Times New Roman"/>
          <w:i/>
          <w:iCs/>
          <w:color w:val="3B3B3B"/>
          <w:sz w:val="26"/>
          <w:szCs w:val="26"/>
          <w:shd w:val="clear" w:color="auto" w:fill="FFFFFF"/>
        </w:rPr>
        <w:t>Journal of Cleaner Production</w:t>
      </w:r>
      <w:r w:rsidRPr="00E6369F">
        <w:rPr>
          <w:rFonts w:ascii="Times New Roman" w:hAnsi="Times New Roman"/>
          <w:color w:val="3B3B3B"/>
          <w:sz w:val="26"/>
          <w:szCs w:val="26"/>
          <w:shd w:val="clear" w:color="auto" w:fill="FFFFFF"/>
        </w:rPr>
        <w:t>, 143, pp. 757–768.</w:t>
      </w:r>
    </w:p>
    <w:p w14:paraId="70FB6618" w14:textId="4324A19F"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Kirchherr, J., Reike, D. &amp; Hekkert, M. (2017) ‘Conceptualizing the circular economy: an analysis of 114 definitions’, </w:t>
      </w:r>
      <w:r w:rsidRPr="00E6369F">
        <w:rPr>
          <w:rFonts w:ascii="Times New Roman" w:hAnsi="Times New Roman"/>
          <w:i/>
          <w:iCs/>
          <w:color w:val="3B3B3B"/>
          <w:sz w:val="26"/>
          <w:szCs w:val="26"/>
          <w:shd w:val="clear" w:color="auto" w:fill="FFFFFF"/>
        </w:rPr>
        <w:t>Resources, Conservation and Recycling</w:t>
      </w:r>
      <w:r w:rsidRPr="00E6369F">
        <w:rPr>
          <w:rFonts w:ascii="Times New Roman" w:hAnsi="Times New Roman"/>
          <w:color w:val="3B3B3B"/>
          <w:sz w:val="26"/>
          <w:szCs w:val="26"/>
          <w:shd w:val="clear" w:color="auto" w:fill="FFFFFF"/>
        </w:rPr>
        <w:t>, 127, pp. 221–232.</w:t>
      </w:r>
    </w:p>
    <w:p w14:paraId="778889B2" w14:textId="7798F311"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Ellen MacArthur Foundation (2013) </w:t>
      </w:r>
      <w:r w:rsidRPr="00E6369F">
        <w:rPr>
          <w:rFonts w:ascii="Times New Roman" w:hAnsi="Times New Roman"/>
          <w:i/>
          <w:iCs/>
          <w:color w:val="3B3B3B"/>
          <w:sz w:val="26"/>
          <w:szCs w:val="26"/>
          <w:shd w:val="clear" w:color="auto" w:fill="FFFFFF"/>
        </w:rPr>
        <w:t>Towards the Circular Economy: Economic and business rationale for an accelerated transition</w:t>
      </w:r>
      <w:r w:rsidRPr="00E6369F">
        <w:rPr>
          <w:rFonts w:ascii="Times New Roman" w:hAnsi="Times New Roman"/>
          <w:color w:val="3B3B3B"/>
          <w:sz w:val="26"/>
          <w:szCs w:val="26"/>
          <w:shd w:val="clear" w:color="auto" w:fill="FFFFFF"/>
        </w:rPr>
        <w:t>. Cowes, UK: Ellen MacArthur Foundation.</w:t>
      </w:r>
    </w:p>
    <w:p w14:paraId="4C176FEB" w14:textId="79CF68FF"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Bocken, N.M.P., de Pauw, I., Bakker, C. &amp; van der Grinten, B. (2016) ‘Product design and business model strategies for a circular economy’, </w:t>
      </w:r>
      <w:r w:rsidRPr="00E6369F">
        <w:rPr>
          <w:rFonts w:ascii="Times New Roman" w:hAnsi="Times New Roman"/>
          <w:i/>
          <w:iCs/>
          <w:color w:val="3B3B3B"/>
          <w:sz w:val="26"/>
          <w:szCs w:val="26"/>
          <w:shd w:val="clear" w:color="auto" w:fill="FFFFFF"/>
        </w:rPr>
        <w:t>Journal of Industrial and Production Engineering</w:t>
      </w:r>
      <w:r w:rsidRPr="00E6369F">
        <w:rPr>
          <w:rFonts w:ascii="Times New Roman" w:hAnsi="Times New Roman"/>
          <w:color w:val="3B3B3B"/>
          <w:sz w:val="26"/>
          <w:szCs w:val="26"/>
          <w:shd w:val="clear" w:color="auto" w:fill="FFFFFF"/>
        </w:rPr>
        <w:t>, 33(5), pp. 308–320.</w:t>
      </w:r>
    </w:p>
    <w:p w14:paraId="3A2D66C2" w14:textId="1B62A2B3"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Seuring, S. &amp; Müller, M. (2008) ‘From a literature review to a conceptual framework for sustainable supply chain management’, </w:t>
      </w:r>
      <w:r w:rsidRPr="00E6369F">
        <w:rPr>
          <w:rFonts w:ascii="Times New Roman" w:hAnsi="Times New Roman"/>
          <w:i/>
          <w:iCs/>
          <w:color w:val="3B3B3B"/>
          <w:sz w:val="26"/>
          <w:szCs w:val="26"/>
          <w:shd w:val="clear" w:color="auto" w:fill="FFFFFF"/>
        </w:rPr>
        <w:t>Journal of Cleaner Production</w:t>
      </w:r>
      <w:r w:rsidRPr="00E6369F">
        <w:rPr>
          <w:rFonts w:ascii="Times New Roman" w:hAnsi="Times New Roman"/>
          <w:color w:val="3B3B3B"/>
          <w:sz w:val="26"/>
          <w:szCs w:val="26"/>
          <w:shd w:val="clear" w:color="auto" w:fill="FFFFFF"/>
        </w:rPr>
        <w:t>, 16(15), pp. 1699–1710.</w:t>
      </w:r>
    </w:p>
    <w:p w14:paraId="7ACBF8E4" w14:textId="581EC6EC"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r w:rsidRPr="00E6369F">
        <w:rPr>
          <w:rFonts w:ascii="Times New Roman" w:hAnsi="Times New Roman"/>
          <w:color w:val="3B3B3B"/>
          <w:sz w:val="26"/>
          <w:szCs w:val="26"/>
          <w:shd w:val="clear" w:color="auto" w:fill="FFFFFF"/>
        </w:rPr>
        <w:t xml:space="preserve">Teece, D.J. (2007) ‘Explicating dynamic capabilities: the nature and microfoundations of (sustainable) enterprise performance’, </w:t>
      </w:r>
      <w:r w:rsidRPr="00E6369F">
        <w:rPr>
          <w:rFonts w:ascii="Times New Roman" w:hAnsi="Times New Roman"/>
          <w:i/>
          <w:iCs/>
          <w:color w:val="3B3B3B"/>
          <w:sz w:val="26"/>
          <w:szCs w:val="26"/>
          <w:shd w:val="clear" w:color="auto" w:fill="FFFFFF"/>
        </w:rPr>
        <w:t>Strategic Management Journal</w:t>
      </w:r>
      <w:r w:rsidRPr="00E6369F">
        <w:rPr>
          <w:rFonts w:ascii="Times New Roman" w:hAnsi="Times New Roman"/>
          <w:color w:val="3B3B3B"/>
          <w:sz w:val="26"/>
          <w:szCs w:val="26"/>
          <w:shd w:val="clear" w:color="auto" w:fill="FFFFFF"/>
        </w:rPr>
        <w:t>, 28(13), pp. 1319–1350.</w:t>
      </w:r>
    </w:p>
    <w:p w14:paraId="1CFF70BF" w14:textId="5C431A96" w:rsidR="00E6369F" w:rsidRPr="00E6369F" w:rsidRDefault="00E6369F" w:rsidP="00E6369F">
      <w:pPr>
        <w:tabs>
          <w:tab w:val="num" w:pos="720"/>
        </w:tabs>
        <w:spacing w:line="400" w:lineRule="atLeast"/>
        <w:ind w:firstLine="567"/>
        <w:jc w:val="both"/>
        <w:rPr>
          <w:rFonts w:ascii="Times New Roman" w:hAnsi="Times New Roman"/>
          <w:color w:val="3B3B3B"/>
          <w:sz w:val="26"/>
          <w:szCs w:val="26"/>
          <w:shd w:val="clear" w:color="auto" w:fill="FFFFFF"/>
        </w:rPr>
      </w:pPr>
    </w:p>
    <w:p w14:paraId="7C4386DD" w14:textId="15F64897" w:rsidR="00202018" w:rsidRPr="00E040EE" w:rsidRDefault="00202018" w:rsidP="00D7370F">
      <w:pPr>
        <w:tabs>
          <w:tab w:val="num" w:pos="720"/>
        </w:tabs>
        <w:spacing w:line="400" w:lineRule="atLeast"/>
        <w:ind w:firstLine="567"/>
        <w:jc w:val="both"/>
        <w:rPr>
          <w:rFonts w:ascii="Times New Roman" w:hAnsi="Times New Roman"/>
          <w:b/>
          <w:sz w:val="26"/>
          <w:szCs w:val="26"/>
        </w:rPr>
      </w:pPr>
    </w:p>
    <w:sectPr w:rsidR="00202018" w:rsidRPr="00E040EE" w:rsidSect="00181CF2">
      <w:headerReference w:type="default" r:id="rId10"/>
      <w:footerReference w:type="even" r:id="rId11"/>
      <w:footerReference w:type="default" r:id="rId12"/>
      <w:pgSz w:w="11906" w:h="16838" w:code="9"/>
      <w:pgMar w:top="1134" w:right="1134" w:bottom="1134" w:left="1701" w:header="567" w:footer="788" w:gutter="0"/>
      <w:pgNumType w:start="1"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DA6E" w14:textId="77777777" w:rsidR="007A3E92" w:rsidRDefault="007A3E92">
      <w:r>
        <w:separator/>
      </w:r>
    </w:p>
  </w:endnote>
  <w:endnote w:type="continuationSeparator" w:id="0">
    <w:p w14:paraId="67E70D45" w14:textId="77777777" w:rsidR="007A3E92" w:rsidRDefault="007A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4FD37" w14:textId="77777777" w:rsidR="00181CF2" w:rsidRDefault="00181CF2" w:rsidP="002051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531918" w14:textId="77777777" w:rsidR="00181CF2" w:rsidRDefault="00181CF2" w:rsidP="00205156">
    <w:pPr>
      <w:pStyle w:val="Footer"/>
      <w:ind w:right="360"/>
    </w:pPr>
  </w:p>
  <w:p w14:paraId="05F6A010" w14:textId="77777777" w:rsidR="00181CF2" w:rsidRDefault="00181C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D166" w14:textId="77777777" w:rsidR="00181CF2" w:rsidRDefault="00181CF2" w:rsidP="00205156">
    <w:pPr>
      <w:pStyle w:val="Footer"/>
      <w:framePr w:wrap="around" w:vAnchor="text" w:hAnchor="margin" w:xAlign="right" w:y="1"/>
      <w:rPr>
        <w:rStyle w:val="PageNumber"/>
      </w:rPr>
    </w:pPr>
  </w:p>
  <w:p w14:paraId="333D0BB3" w14:textId="77777777" w:rsidR="00181CF2" w:rsidRDefault="00181CF2" w:rsidP="00205156">
    <w:pPr>
      <w:pStyle w:val="Footer"/>
      <w:ind w:right="360"/>
    </w:pPr>
  </w:p>
  <w:p w14:paraId="47F69D1B" w14:textId="77777777" w:rsidR="00181CF2" w:rsidRDefault="00181C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7CCCF" w14:textId="77777777" w:rsidR="007A3E92" w:rsidRDefault="007A3E92">
      <w:r>
        <w:separator/>
      </w:r>
    </w:p>
  </w:footnote>
  <w:footnote w:type="continuationSeparator" w:id="0">
    <w:p w14:paraId="14946443" w14:textId="77777777" w:rsidR="007A3E92" w:rsidRDefault="007A3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506416672"/>
      <w:docPartObj>
        <w:docPartGallery w:val="Page Numbers (Top of Page)"/>
        <w:docPartUnique/>
      </w:docPartObj>
    </w:sdtPr>
    <w:sdtContent>
      <w:p w14:paraId="73D0DFE2" w14:textId="45C1F49B" w:rsidR="00181CF2" w:rsidRPr="009A4CFC" w:rsidRDefault="00181CF2">
        <w:pPr>
          <w:pStyle w:val="Header"/>
          <w:jc w:val="right"/>
          <w:rPr>
            <w:b/>
            <w:bCs/>
          </w:rPr>
        </w:pPr>
        <w:r w:rsidRPr="009A4CFC">
          <w:rPr>
            <w:b/>
            <w:bCs/>
          </w:rPr>
          <w:t>[</w:t>
        </w:r>
        <w:r w:rsidR="009A4CFC" w:rsidRPr="009A4CFC">
          <w:rPr>
            <w:b/>
            <w:bCs/>
          </w:rPr>
          <w:t xml:space="preserve">Trang - </w:t>
        </w:r>
        <w:r w:rsidRPr="009A4CFC">
          <w:rPr>
            <w:b/>
            <w:bCs/>
          </w:rPr>
          <w:fldChar w:fldCharType="begin"/>
        </w:r>
        <w:r w:rsidRPr="009A4CFC">
          <w:rPr>
            <w:b/>
            <w:bCs/>
          </w:rPr>
          <w:instrText>PAGE   \* MERGEFORMAT</w:instrText>
        </w:r>
        <w:r w:rsidRPr="009A4CFC">
          <w:rPr>
            <w:b/>
            <w:bCs/>
          </w:rPr>
          <w:fldChar w:fldCharType="separate"/>
        </w:r>
        <w:r w:rsidRPr="009A4CFC">
          <w:rPr>
            <w:b/>
            <w:bCs/>
            <w:lang w:val="vi-VN"/>
          </w:rPr>
          <w:t>2</w:t>
        </w:r>
        <w:r w:rsidRPr="009A4CFC">
          <w:rPr>
            <w:b/>
            <w:bCs/>
          </w:rPr>
          <w:fldChar w:fldCharType="end"/>
        </w:r>
        <w:r w:rsidRPr="009A4CFC">
          <w:rPr>
            <w:b/>
            <w:bCs/>
          </w:rPr>
          <w:t>]</w:t>
        </w:r>
      </w:p>
    </w:sdtContent>
  </w:sdt>
  <w:p w14:paraId="2F29E26E" w14:textId="77777777" w:rsidR="00181CF2" w:rsidRDefault="00181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331B"/>
    <w:multiLevelType w:val="multilevel"/>
    <w:tmpl w:val="AE2E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A15E3"/>
    <w:multiLevelType w:val="multilevel"/>
    <w:tmpl w:val="D78C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642ABC"/>
    <w:multiLevelType w:val="multilevel"/>
    <w:tmpl w:val="F39A1AB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770B86"/>
    <w:multiLevelType w:val="multilevel"/>
    <w:tmpl w:val="A8DA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D16FD5"/>
    <w:multiLevelType w:val="hybridMultilevel"/>
    <w:tmpl w:val="311210D0"/>
    <w:lvl w:ilvl="0" w:tplc="399A390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55238F8"/>
    <w:multiLevelType w:val="multilevel"/>
    <w:tmpl w:val="9AB4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07765D"/>
    <w:multiLevelType w:val="multilevel"/>
    <w:tmpl w:val="0E78515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312726"/>
    <w:multiLevelType w:val="multilevel"/>
    <w:tmpl w:val="42B4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601880"/>
    <w:multiLevelType w:val="multilevel"/>
    <w:tmpl w:val="311C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C0C3B"/>
    <w:multiLevelType w:val="multilevel"/>
    <w:tmpl w:val="B1E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4E4A65"/>
    <w:multiLevelType w:val="multilevel"/>
    <w:tmpl w:val="7AC2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3C0611"/>
    <w:multiLevelType w:val="multilevel"/>
    <w:tmpl w:val="EBD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B7910"/>
    <w:multiLevelType w:val="multilevel"/>
    <w:tmpl w:val="3F24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774638"/>
    <w:multiLevelType w:val="multilevel"/>
    <w:tmpl w:val="3D42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2E6972"/>
    <w:multiLevelType w:val="multilevel"/>
    <w:tmpl w:val="F0DA5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AE6B10"/>
    <w:multiLevelType w:val="multilevel"/>
    <w:tmpl w:val="0868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8472D8"/>
    <w:multiLevelType w:val="multilevel"/>
    <w:tmpl w:val="317E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F6417"/>
    <w:multiLevelType w:val="multilevel"/>
    <w:tmpl w:val="011C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336261"/>
    <w:multiLevelType w:val="multilevel"/>
    <w:tmpl w:val="D5D8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2C2869"/>
    <w:multiLevelType w:val="multilevel"/>
    <w:tmpl w:val="0096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C067BC"/>
    <w:multiLevelType w:val="multilevel"/>
    <w:tmpl w:val="D0DC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1A3190"/>
    <w:multiLevelType w:val="multilevel"/>
    <w:tmpl w:val="38A09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651825"/>
    <w:multiLevelType w:val="multilevel"/>
    <w:tmpl w:val="D7B018C2"/>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68F03E9"/>
    <w:multiLevelType w:val="multilevel"/>
    <w:tmpl w:val="8374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2E4C8B"/>
    <w:multiLevelType w:val="hybridMultilevel"/>
    <w:tmpl w:val="8182CC94"/>
    <w:lvl w:ilvl="0" w:tplc="04090009">
      <w:start w:val="1"/>
      <w:numFmt w:val="bullet"/>
      <w:lvlText w:val=""/>
      <w:lvlJc w:val="left"/>
      <w:pPr>
        <w:ind w:left="1425" w:hanging="360"/>
      </w:pPr>
      <w:rPr>
        <w:rFonts w:ascii="Wingdings" w:hAnsi="Wingdings"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5" w15:restartNumberingAfterBreak="0">
    <w:nsid w:val="28E22C89"/>
    <w:multiLevelType w:val="hybridMultilevel"/>
    <w:tmpl w:val="8968CBD6"/>
    <w:lvl w:ilvl="0" w:tplc="E12A889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B593256"/>
    <w:multiLevelType w:val="multilevel"/>
    <w:tmpl w:val="A15E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BF74D6"/>
    <w:multiLevelType w:val="multilevel"/>
    <w:tmpl w:val="06FC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612DEC"/>
    <w:multiLevelType w:val="multilevel"/>
    <w:tmpl w:val="DAC2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023F42"/>
    <w:multiLevelType w:val="multilevel"/>
    <w:tmpl w:val="F6BE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6A05D6F"/>
    <w:multiLevelType w:val="multilevel"/>
    <w:tmpl w:val="4D38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CF4AE4"/>
    <w:multiLevelType w:val="multilevel"/>
    <w:tmpl w:val="C1C8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7FF031D"/>
    <w:multiLevelType w:val="multilevel"/>
    <w:tmpl w:val="3F30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493F6B"/>
    <w:multiLevelType w:val="multilevel"/>
    <w:tmpl w:val="776C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D245B36"/>
    <w:multiLevelType w:val="multilevel"/>
    <w:tmpl w:val="E670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7009EA"/>
    <w:multiLevelType w:val="multilevel"/>
    <w:tmpl w:val="FBCA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1B00E1"/>
    <w:multiLevelType w:val="multilevel"/>
    <w:tmpl w:val="DAEC1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7509D6"/>
    <w:multiLevelType w:val="multilevel"/>
    <w:tmpl w:val="FB86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18A07D8"/>
    <w:multiLevelType w:val="multilevel"/>
    <w:tmpl w:val="56349A2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5A6241"/>
    <w:multiLevelType w:val="multilevel"/>
    <w:tmpl w:val="41F6097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D2498F"/>
    <w:multiLevelType w:val="multilevel"/>
    <w:tmpl w:val="6FC0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DF181A"/>
    <w:multiLevelType w:val="hybridMultilevel"/>
    <w:tmpl w:val="EAFC4890"/>
    <w:lvl w:ilvl="0" w:tplc="24006F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46EC19D1"/>
    <w:multiLevelType w:val="hybridMultilevel"/>
    <w:tmpl w:val="42D2E56E"/>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3" w15:restartNumberingAfterBreak="0">
    <w:nsid w:val="4AD63664"/>
    <w:multiLevelType w:val="multilevel"/>
    <w:tmpl w:val="A8F4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DC1270"/>
    <w:multiLevelType w:val="multilevel"/>
    <w:tmpl w:val="1E44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09692B"/>
    <w:multiLevelType w:val="multilevel"/>
    <w:tmpl w:val="C3A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09694B"/>
    <w:multiLevelType w:val="multilevel"/>
    <w:tmpl w:val="4B62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4218C"/>
    <w:multiLevelType w:val="multilevel"/>
    <w:tmpl w:val="4A3C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583228"/>
    <w:multiLevelType w:val="multilevel"/>
    <w:tmpl w:val="BBD8C1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D2C4BE4"/>
    <w:multiLevelType w:val="multilevel"/>
    <w:tmpl w:val="5C8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726672"/>
    <w:multiLevelType w:val="multilevel"/>
    <w:tmpl w:val="FAD4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E7D530E"/>
    <w:multiLevelType w:val="multilevel"/>
    <w:tmpl w:val="FC5A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9A1D62"/>
    <w:multiLevelType w:val="multilevel"/>
    <w:tmpl w:val="F9861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0186BFE"/>
    <w:multiLevelType w:val="multilevel"/>
    <w:tmpl w:val="41F6097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08B1A21"/>
    <w:multiLevelType w:val="multilevel"/>
    <w:tmpl w:val="1DA8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F11DCB"/>
    <w:multiLevelType w:val="multilevel"/>
    <w:tmpl w:val="3CE8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622446"/>
    <w:multiLevelType w:val="multilevel"/>
    <w:tmpl w:val="9F14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7F30CD"/>
    <w:multiLevelType w:val="multilevel"/>
    <w:tmpl w:val="C296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B5517B2"/>
    <w:multiLevelType w:val="multilevel"/>
    <w:tmpl w:val="9126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0A7A97"/>
    <w:multiLevelType w:val="multilevel"/>
    <w:tmpl w:val="6F36F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4A53C4"/>
    <w:multiLevelType w:val="multilevel"/>
    <w:tmpl w:val="832EF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5203BEB"/>
    <w:multiLevelType w:val="multilevel"/>
    <w:tmpl w:val="F328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0111B9"/>
    <w:multiLevelType w:val="multilevel"/>
    <w:tmpl w:val="26DC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936BFA"/>
    <w:multiLevelType w:val="multilevel"/>
    <w:tmpl w:val="41B6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7A916DB"/>
    <w:multiLevelType w:val="multilevel"/>
    <w:tmpl w:val="F8242C6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7BD1A61"/>
    <w:multiLevelType w:val="multilevel"/>
    <w:tmpl w:val="7088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80459A"/>
    <w:multiLevelType w:val="multilevel"/>
    <w:tmpl w:val="EC72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D953C1A"/>
    <w:multiLevelType w:val="multilevel"/>
    <w:tmpl w:val="BF1C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DDB401B"/>
    <w:multiLevelType w:val="multilevel"/>
    <w:tmpl w:val="23F0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5F75D4"/>
    <w:multiLevelType w:val="multilevel"/>
    <w:tmpl w:val="4D4C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2A7E44"/>
    <w:multiLevelType w:val="multilevel"/>
    <w:tmpl w:val="856E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F735B07"/>
    <w:multiLevelType w:val="multilevel"/>
    <w:tmpl w:val="CB64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2A0D16"/>
    <w:multiLevelType w:val="multilevel"/>
    <w:tmpl w:val="40BE2E8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2FB69E1"/>
    <w:multiLevelType w:val="multilevel"/>
    <w:tmpl w:val="67FE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C219B8"/>
    <w:multiLevelType w:val="multilevel"/>
    <w:tmpl w:val="DA36E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3B0D6A"/>
    <w:multiLevelType w:val="multilevel"/>
    <w:tmpl w:val="85EE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C040950"/>
    <w:multiLevelType w:val="multilevel"/>
    <w:tmpl w:val="FF66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CD0F1F"/>
    <w:multiLevelType w:val="multilevel"/>
    <w:tmpl w:val="9626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EA13CF2"/>
    <w:multiLevelType w:val="multilevel"/>
    <w:tmpl w:val="7EAC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514207">
    <w:abstractNumId w:val="15"/>
  </w:num>
  <w:num w:numId="2" w16cid:durableId="1237058790">
    <w:abstractNumId w:val="49"/>
  </w:num>
  <w:num w:numId="3" w16cid:durableId="215706000">
    <w:abstractNumId w:val="22"/>
  </w:num>
  <w:num w:numId="4" w16cid:durableId="1852914131">
    <w:abstractNumId w:val="64"/>
  </w:num>
  <w:num w:numId="5" w16cid:durableId="1622765493">
    <w:abstractNumId w:val="38"/>
  </w:num>
  <w:num w:numId="6" w16cid:durableId="79982534">
    <w:abstractNumId w:val="48"/>
  </w:num>
  <w:num w:numId="7" w16cid:durableId="274024382">
    <w:abstractNumId w:val="39"/>
  </w:num>
  <w:num w:numId="8" w16cid:durableId="1555432896">
    <w:abstractNumId w:val="6"/>
  </w:num>
  <w:num w:numId="9" w16cid:durableId="1866164942">
    <w:abstractNumId w:val="24"/>
  </w:num>
  <w:num w:numId="10" w16cid:durableId="378281428">
    <w:abstractNumId w:val="12"/>
  </w:num>
  <w:num w:numId="11" w16cid:durableId="1679844983">
    <w:abstractNumId w:val="1"/>
  </w:num>
  <w:num w:numId="12" w16cid:durableId="96298517">
    <w:abstractNumId w:val="31"/>
  </w:num>
  <w:num w:numId="13" w16cid:durableId="1095172567">
    <w:abstractNumId w:val="72"/>
  </w:num>
  <w:num w:numId="14" w16cid:durableId="1394348769">
    <w:abstractNumId w:val="37"/>
  </w:num>
  <w:num w:numId="15" w16cid:durableId="1242910209">
    <w:abstractNumId w:val="53"/>
  </w:num>
  <w:num w:numId="16" w16cid:durableId="781000041">
    <w:abstractNumId w:val="2"/>
  </w:num>
  <w:num w:numId="17" w16cid:durableId="618493451">
    <w:abstractNumId w:val="78"/>
  </w:num>
  <w:num w:numId="18" w16cid:durableId="294265120">
    <w:abstractNumId w:val="51"/>
  </w:num>
  <w:num w:numId="19" w16cid:durableId="888998910">
    <w:abstractNumId w:val="77"/>
  </w:num>
  <w:num w:numId="20" w16cid:durableId="810027460">
    <w:abstractNumId w:val="47"/>
  </w:num>
  <w:num w:numId="21" w16cid:durableId="1326321692">
    <w:abstractNumId w:val="54"/>
  </w:num>
  <w:num w:numId="22" w16cid:durableId="1388651029">
    <w:abstractNumId w:val="28"/>
  </w:num>
  <w:num w:numId="23" w16cid:durableId="275716692">
    <w:abstractNumId w:val="23"/>
  </w:num>
  <w:num w:numId="24" w16cid:durableId="1742288489">
    <w:abstractNumId w:val="36"/>
  </w:num>
  <w:num w:numId="25" w16cid:durableId="843395565">
    <w:abstractNumId w:val="9"/>
  </w:num>
  <w:num w:numId="26" w16cid:durableId="1633629605">
    <w:abstractNumId w:val="8"/>
  </w:num>
  <w:num w:numId="27" w16cid:durableId="1081172402">
    <w:abstractNumId w:val="35"/>
  </w:num>
  <w:num w:numId="28" w16cid:durableId="1081759933">
    <w:abstractNumId w:val="32"/>
  </w:num>
  <w:num w:numId="29" w16cid:durableId="1072586054">
    <w:abstractNumId w:val="21"/>
  </w:num>
  <w:num w:numId="30" w16cid:durableId="1297756174">
    <w:abstractNumId w:val="16"/>
  </w:num>
  <w:num w:numId="31" w16cid:durableId="1344087371">
    <w:abstractNumId w:val="44"/>
  </w:num>
  <w:num w:numId="32" w16cid:durableId="740179546">
    <w:abstractNumId w:val="71"/>
  </w:num>
  <w:num w:numId="33" w16cid:durableId="622075624">
    <w:abstractNumId w:val="56"/>
  </w:num>
  <w:num w:numId="34" w16cid:durableId="1703555352">
    <w:abstractNumId w:val="59"/>
  </w:num>
  <w:num w:numId="35" w16cid:durableId="1833526378">
    <w:abstractNumId w:val="17"/>
  </w:num>
  <w:num w:numId="36" w16cid:durableId="2034963119">
    <w:abstractNumId w:val="74"/>
  </w:num>
  <w:num w:numId="37" w16cid:durableId="787240697">
    <w:abstractNumId w:val="69"/>
  </w:num>
  <w:num w:numId="38" w16cid:durableId="518397281">
    <w:abstractNumId w:val="55"/>
  </w:num>
  <w:num w:numId="39" w16cid:durableId="1210188041">
    <w:abstractNumId w:val="58"/>
  </w:num>
  <w:num w:numId="40" w16cid:durableId="617643206">
    <w:abstractNumId w:val="20"/>
  </w:num>
  <w:num w:numId="41" w16cid:durableId="1259755606">
    <w:abstractNumId w:val="19"/>
  </w:num>
  <w:num w:numId="42" w16cid:durableId="1009259301">
    <w:abstractNumId w:val="18"/>
  </w:num>
  <w:num w:numId="43" w16cid:durableId="613708163">
    <w:abstractNumId w:val="26"/>
  </w:num>
  <w:num w:numId="44" w16cid:durableId="391004533">
    <w:abstractNumId w:val="76"/>
  </w:num>
  <w:num w:numId="45" w16cid:durableId="1199899242">
    <w:abstractNumId w:val="61"/>
  </w:num>
  <w:num w:numId="46" w16cid:durableId="1627589058">
    <w:abstractNumId w:val="41"/>
  </w:num>
  <w:num w:numId="47" w16cid:durableId="582958776">
    <w:abstractNumId w:val="40"/>
  </w:num>
  <w:num w:numId="48" w16cid:durableId="737947083">
    <w:abstractNumId w:val="43"/>
  </w:num>
  <w:num w:numId="49" w16cid:durableId="1731879353">
    <w:abstractNumId w:val="68"/>
  </w:num>
  <w:num w:numId="50" w16cid:durableId="637034511">
    <w:abstractNumId w:val="30"/>
  </w:num>
  <w:num w:numId="51" w16cid:durableId="404304408">
    <w:abstractNumId w:val="4"/>
  </w:num>
  <w:num w:numId="52" w16cid:durableId="844323110">
    <w:abstractNumId w:val="66"/>
  </w:num>
  <w:num w:numId="53" w16cid:durableId="522744426">
    <w:abstractNumId w:val="46"/>
  </w:num>
  <w:num w:numId="54" w16cid:durableId="1877161994">
    <w:abstractNumId w:val="27"/>
  </w:num>
  <w:num w:numId="55" w16cid:durableId="194120253">
    <w:abstractNumId w:val="11"/>
  </w:num>
  <w:num w:numId="56" w16cid:durableId="1985354618">
    <w:abstractNumId w:val="7"/>
  </w:num>
  <w:num w:numId="57" w16cid:durableId="16783367">
    <w:abstractNumId w:val="45"/>
  </w:num>
  <w:num w:numId="58" w16cid:durableId="134840091">
    <w:abstractNumId w:val="73"/>
  </w:num>
  <w:num w:numId="59" w16cid:durableId="514226813">
    <w:abstractNumId w:val="0"/>
  </w:num>
  <w:num w:numId="60" w16cid:durableId="1010260909">
    <w:abstractNumId w:val="65"/>
  </w:num>
  <w:num w:numId="61" w16cid:durableId="1701511956">
    <w:abstractNumId w:val="60"/>
  </w:num>
  <w:num w:numId="62" w16cid:durableId="1472406137">
    <w:abstractNumId w:val="29"/>
  </w:num>
  <w:num w:numId="63" w16cid:durableId="748234029">
    <w:abstractNumId w:val="33"/>
  </w:num>
  <w:num w:numId="64" w16cid:durableId="94375219">
    <w:abstractNumId w:val="75"/>
  </w:num>
  <w:num w:numId="65" w16cid:durableId="613097836">
    <w:abstractNumId w:val="25"/>
  </w:num>
  <w:num w:numId="66" w16cid:durableId="193230377">
    <w:abstractNumId w:val="3"/>
  </w:num>
  <w:num w:numId="67" w16cid:durableId="1071393226">
    <w:abstractNumId w:val="50"/>
  </w:num>
  <w:num w:numId="68" w16cid:durableId="1079257695">
    <w:abstractNumId w:val="67"/>
  </w:num>
  <w:num w:numId="69" w16cid:durableId="532306202">
    <w:abstractNumId w:val="63"/>
  </w:num>
  <w:num w:numId="70" w16cid:durableId="1597443946">
    <w:abstractNumId w:val="70"/>
  </w:num>
  <w:num w:numId="71" w16cid:durableId="294218473">
    <w:abstractNumId w:val="14"/>
  </w:num>
  <w:num w:numId="72" w16cid:durableId="2062165350">
    <w:abstractNumId w:val="34"/>
  </w:num>
  <w:num w:numId="73" w16cid:durableId="1251965248">
    <w:abstractNumId w:val="62"/>
  </w:num>
  <w:num w:numId="74" w16cid:durableId="151528216">
    <w:abstractNumId w:val="57"/>
  </w:num>
  <w:num w:numId="75" w16cid:durableId="664669072">
    <w:abstractNumId w:val="5"/>
  </w:num>
  <w:num w:numId="76" w16cid:durableId="923420853">
    <w:abstractNumId w:val="52"/>
  </w:num>
  <w:num w:numId="77" w16cid:durableId="1554076847">
    <w:abstractNumId w:val="10"/>
  </w:num>
  <w:num w:numId="78" w16cid:durableId="176819290">
    <w:abstractNumId w:val="13"/>
  </w:num>
  <w:num w:numId="79" w16cid:durableId="134509238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F2"/>
    <w:rsid w:val="000952B9"/>
    <w:rsid w:val="000A6E2C"/>
    <w:rsid w:val="000D76CD"/>
    <w:rsid w:val="000E78F7"/>
    <w:rsid w:val="00112E76"/>
    <w:rsid w:val="00181CF2"/>
    <w:rsid w:val="001C0959"/>
    <w:rsid w:val="00202018"/>
    <w:rsid w:val="002A4BBD"/>
    <w:rsid w:val="002A7B02"/>
    <w:rsid w:val="00306CFE"/>
    <w:rsid w:val="00327E4F"/>
    <w:rsid w:val="003556DD"/>
    <w:rsid w:val="003D3594"/>
    <w:rsid w:val="003F3D9C"/>
    <w:rsid w:val="00445FE1"/>
    <w:rsid w:val="00453FE6"/>
    <w:rsid w:val="004973F5"/>
    <w:rsid w:val="004C1FF3"/>
    <w:rsid w:val="005D0023"/>
    <w:rsid w:val="005D4A9A"/>
    <w:rsid w:val="00632691"/>
    <w:rsid w:val="007644D2"/>
    <w:rsid w:val="007810CB"/>
    <w:rsid w:val="007813E5"/>
    <w:rsid w:val="00797D2C"/>
    <w:rsid w:val="007A3E92"/>
    <w:rsid w:val="007E5131"/>
    <w:rsid w:val="007F3384"/>
    <w:rsid w:val="00910AE6"/>
    <w:rsid w:val="009A4CFC"/>
    <w:rsid w:val="009D44CF"/>
    <w:rsid w:val="00A14940"/>
    <w:rsid w:val="00A7465F"/>
    <w:rsid w:val="00AF62C4"/>
    <w:rsid w:val="00C22BE9"/>
    <w:rsid w:val="00C916EA"/>
    <w:rsid w:val="00C92487"/>
    <w:rsid w:val="00CB5E27"/>
    <w:rsid w:val="00CB66C8"/>
    <w:rsid w:val="00CD1B48"/>
    <w:rsid w:val="00D7189D"/>
    <w:rsid w:val="00D7370F"/>
    <w:rsid w:val="00D942F8"/>
    <w:rsid w:val="00DA2B27"/>
    <w:rsid w:val="00E040EE"/>
    <w:rsid w:val="00E0617A"/>
    <w:rsid w:val="00E32199"/>
    <w:rsid w:val="00E6369F"/>
    <w:rsid w:val="00EA46E8"/>
    <w:rsid w:val="00EC308A"/>
    <w:rsid w:val="00EC73EE"/>
    <w:rsid w:val="00F81B64"/>
    <w:rsid w:val="00F927C7"/>
    <w:rsid w:val="00FE2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4050A"/>
  <w15:chartTrackingRefBased/>
  <w15:docId w15:val="{916EA945-CC1A-4FF8-9712-66FD957B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CF2"/>
    <w:pPr>
      <w:spacing w:after="0" w:line="240" w:lineRule="auto"/>
    </w:pPr>
    <w:rPr>
      <w:rFonts w:ascii="VNI-Times" w:eastAsia="Times New Roman" w:hAnsi="VNI-Times" w:cs="Times New Roman"/>
      <w:kern w:val="0"/>
    </w:rPr>
  </w:style>
  <w:style w:type="paragraph" w:styleId="Heading1">
    <w:name w:val="heading 1"/>
    <w:basedOn w:val="Normal"/>
    <w:next w:val="Normal"/>
    <w:link w:val="Heading1Char"/>
    <w:uiPriority w:val="9"/>
    <w:qFormat/>
    <w:rsid w:val="00181C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81C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1C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C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C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CF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CF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CF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CF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C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81C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1C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C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C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CF2"/>
    <w:rPr>
      <w:rFonts w:eastAsiaTheme="majorEastAsia" w:cstheme="majorBidi"/>
      <w:color w:val="272727" w:themeColor="text1" w:themeTint="D8"/>
    </w:rPr>
  </w:style>
  <w:style w:type="paragraph" w:styleId="Title">
    <w:name w:val="Title"/>
    <w:basedOn w:val="Normal"/>
    <w:next w:val="Normal"/>
    <w:link w:val="TitleChar"/>
    <w:uiPriority w:val="10"/>
    <w:qFormat/>
    <w:rsid w:val="00181CF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CF2"/>
    <w:pPr>
      <w:spacing w:before="160"/>
      <w:jc w:val="center"/>
    </w:pPr>
    <w:rPr>
      <w:i/>
      <w:iCs/>
      <w:color w:val="404040" w:themeColor="text1" w:themeTint="BF"/>
    </w:rPr>
  </w:style>
  <w:style w:type="character" w:customStyle="1" w:styleId="QuoteChar">
    <w:name w:val="Quote Char"/>
    <w:basedOn w:val="DefaultParagraphFont"/>
    <w:link w:val="Quote"/>
    <w:uiPriority w:val="29"/>
    <w:rsid w:val="00181CF2"/>
    <w:rPr>
      <w:i/>
      <w:iCs/>
      <w:color w:val="404040" w:themeColor="text1" w:themeTint="BF"/>
    </w:rPr>
  </w:style>
  <w:style w:type="paragraph" w:styleId="ListParagraph">
    <w:name w:val="List Paragraph"/>
    <w:basedOn w:val="Normal"/>
    <w:uiPriority w:val="34"/>
    <w:qFormat/>
    <w:rsid w:val="00181CF2"/>
    <w:pPr>
      <w:ind w:left="720"/>
      <w:contextualSpacing/>
    </w:pPr>
  </w:style>
  <w:style w:type="character" w:styleId="IntenseEmphasis">
    <w:name w:val="Intense Emphasis"/>
    <w:basedOn w:val="DefaultParagraphFont"/>
    <w:uiPriority w:val="21"/>
    <w:qFormat/>
    <w:rsid w:val="00181CF2"/>
    <w:rPr>
      <w:i/>
      <w:iCs/>
      <w:color w:val="2F5496" w:themeColor="accent1" w:themeShade="BF"/>
    </w:rPr>
  </w:style>
  <w:style w:type="paragraph" w:styleId="IntenseQuote">
    <w:name w:val="Intense Quote"/>
    <w:basedOn w:val="Normal"/>
    <w:next w:val="Normal"/>
    <w:link w:val="IntenseQuoteChar"/>
    <w:uiPriority w:val="30"/>
    <w:qFormat/>
    <w:rsid w:val="00181C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CF2"/>
    <w:rPr>
      <w:i/>
      <w:iCs/>
      <w:color w:val="2F5496" w:themeColor="accent1" w:themeShade="BF"/>
    </w:rPr>
  </w:style>
  <w:style w:type="character" w:styleId="IntenseReference">
    <w:name w:val="Intense Reference"/>
    <w:basedOn w:val="DefaultParagraphFont"/>
    <w:uiPriority w:val="32"/>
    <w:qFormat/>
    <w:rsid w:val="00181CF2"/>
    <w:rPr>
      <w:b/>
      <w:bCs/>
      <w:smallCaps/>
      <w:color w:val="2F5496" w:themeColor="accent1" w:themeShade="BF"/>
      <w:spacing w:val="5"/>
    </w:rPr>
  </w:style>
  <w:style w:type="character" w:styleId="Hyperlink">
    <w:name w:val="Hyperlink"/>
    <w:uiPriority w:val="99"/>
    <w:unhideWhenUsed/>
    <w:rsid w:val="00181CF2"/>
    <w:rPr>
      <w:color w:val="0000FF"/>
      <w:u w:val="single"/>
    </w:rPr>
  </w:style>
  <w:style w:type="paragraph" w:styleId="TOC1">
    <w:name w:val="toc 1"/>
    <w:basedOn w:val="Normal"/>
    <w:next w:val="Normal"/>
    <w:autoRedefine/>
    <w:uiPriority w:val="39"/>
    <w:unhideWhenUsed/>
    <w:rsid w:val="00181CF2"/>
    <w:pPr>
      <w:tabs>
        <w:tab w:val="right" w:leader="dot" w:pos="10356"/>
      </w:tabs>
      <w:spacing w:line="276" w:lineRule="auto"/>
      <w:ind w:left="284" w:firstLine="425"/>
      <w:jc w:val="both"/>
    </w:pPr>
    <w:rPr>
      <w:rFonts w:asciiTheme="majorHAnsi" w:hAnsiTheme="majorHAnsi" w:cstheme="majorHAnsi"/>
      <w:noProof/>
      <w:sz w:val="26"/>
      <w:szCs w:val="26"/>
    </w:rPr>
  </w:style>
  <w:style w:type="paragraph" w:styleId="Footer">
    <w:name w:val="footer"/>
    <w:basedOn w:val="Normal"/>
    <w:link w:val="FooterChar"/>
    <w:unhideWhenUsed/>
    <w:rsid w:val="00181CF2"/>
    <w:pPr>
      <w:tabs>
        <w:tab w:val="center" w:pos="4680"/>
        <w:tab w:val="right" w:pos="9360"/>
      </w:tabs>
    </w:pPr>
    <w:rPr>
      <w:lang w:val="x-none" w:eastAsia="x-none"/>
    </w:rPr>
  </w:style>
  <w:style w:type="character" w:customStyle="1" w:styleId="FooterChar">
    <w:name w:val="Footer Char"/>
    <w:basedOn w:val="DefaultParagraphFont"/>
    <w:link w:val="Footer"/>
    <w:rsid w:val="00181CF2"/>
    <w:rPr>
      <w:rFonts w:ascii="VNI-Times" w:eastAsia="Times New Roman" w:hAnsi="VNI-Times" w:cs="Times New Roman"/>
      <w:kern w:val="0"/>
      <w:lang w:val="x-none" w:eastAsia="x-none"/>
    </w:rPr>
  </w:style>
  <w:style w:type="character" w:styleId="PageNumber">
    <w:name w:val="page number"/>
    <w:basedOn w:val="DefaultParagraphFont"/>
    <w:rsid w:val="00181CF2"/>
  </w:style>
  <w:style w:type="paragraph" w:styleId="Header">
    <w:name w:val="header"/>
    <w:basedOn w:val="Normal"/>
    <w:link w:val="HeaderChar"/>
    <w:uiPriority w:val="99"/>
    <w:unhideWhenUsed/>
    <w:rsid w:val="00181CF2"/>
    <w:pPr>
      <w:tabs>
        <w:tab w:val="center" w:pos="4680"/>
        <w:tab w:val="right" w:pos="9360"/>
      </w:tabs>
      <w:spacing w:before="60" w:after="40" w:line="288" w:lineRule="auto"/>
      <w:ind w:firstLine="567"/>
      <w:jc w:val="both"/>
    </w:pPr>
    <w:rPr>
      <w:rFonts w:ascii="Times New Roman" w:hAnsi="Times New Roman"/>
      <w:szCs w:val="26"/>
    </w:rPr>
  </w:style>
  <w:style w:type="character" w:customStyle="1" w:styleId="HeaderChar">
    <w:name w:val="Header Char"/>
    <w:basedOn w:val="DefaultParagraphFont"/>
    <w:link w:val="Header"/>
    <w:uiPriority w:val="99"/>
    <w:rsid w:val="00181CF2"/>
    <w:rPr>
      <w:rFonts w:ascii="Times New Roman" w:eastAsia="Times New Roman" w:hAnsi="Times New Roman" w:cs="Times New Roman"/>
      <w:kern w:val="0"/>
      <w:szCs w:val="26"/>
    </w:rPr>
  </w:style>
  <w:style w:type="paragraph" w:styleId="NormalWeb">
    <w:name w:val="Normal (Web)"/>
    <w:basedOn w:val="Normal"/>
    <w:uiPriority w:val="99"/>
    <w:semiHidden/>
    <w:unhideWhenUsed/>
    <w:rsid w:val="007810CB"/>
    <w:rPr>
      <w:rFonts w:ascii="Times New Roman" w:hAnsi="Times New Roman"/>
    </w:rPr>
  </w:style>
  <w:style w:type="character" w:styleId="Strong">
    <w:name w:val="Strong"/>
    <w:basedOn w:val="DefaultParagraphFont"/>
    <w:uiPriority w:val="22"/>
    <w:qFormat/>
    <w:rsid w:val="00910AE6"/>
    <w:rPr>
      <w:b/>
      <w:bCs/>
    </w:rPr>
  </w:style>
  <w:style w:type="paragraph" w:styleId="TOCHeading">
    <w:name w:val="TOC Heading"/>
    <w:basedOn w:val="Heading1"/>
    <w:next w:val="Normal"/>
    <w:uiPriority w:val="39"/>
    <w:unhideWhenUsed/>
    <w:qFormat/>
    <w:rsid w:val="009A4CFC"/>
    <w:pPr>
      <w:spacing w:before="240" w:after="0" w:line="259" w:lineRule="auto"/>
      <w:outlineLvl w:val="9"/>
    </w:pPr>
    <w:rPr>
      <w:sz w:val="32"/>
      <w:szCs w:val="32"/>
      <w14:ligatures w14:val="none"/>
    </w:rPr>
  </w:style>
  <w:style w:type="paragraph" w:styleId="TOC2">
    <w:name w:val="toc 2"/>
    <w:basedOn w:val="Normal"/>
    <w:next w:val="Normal"/>
    <w:autoRedefine/>
    <w:uiPriority w:val="39"/>
    <w:unhideWhenUsed/>
    <w:rsid w:val="009A4CFC"/>
    <w:pPr>
      <w:spacing w:after="100"/>
      <w:ind w:left="240"/>
    </w:pPr>
  </w:style>
  <w:style w:type="paragraph" w:styleId="TOC3">
    <w:name w:val="toc 3"/>
    <w:basedOn w:val="Normal"/>
    <w:next w:val="Normal"/>
    <w:autoRedefine/>
    <w:uiPriority w:val="39"/>
    <w:unhideWhenUsed/>
    <w:rsid w:val="009A4CFC"/>
    <w:pPr>
      <w:spacing w:after="100"/>
      <w:ind w:left="480"/>
    </w:pPr>
  </w:style>
  <w:style w:type="paragraph" w:customStyle="1" w:styleId="my-2">
    <w:name w:val="my-2"/>
    <w:basedOn w:val="Normal"/>
    <w:rsid w:val="00EC308A"/>
    <w:pPr>
      <w:spacing w:before="100" w:beforeAutospacing="1" w:after="100" w:afterAutospacing="1"/>
    </w:pPr>
    <w:rPr>
      <w:rFonts w:ascii="Times New Roman" w:hAnsi="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AD646-66EF-4336-9A2A-7DE76B85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7599</Words>
  <Characters>27892</Characters>
  <Application>Microsoft Office Word</Application>
  <DocSecurity>0</DocSecurity>
  <Lines>593</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Huong KTQTKD</dc:creator>
  <cp:keywords/>
  <dc:description/>
  <cp:lastModifiedBy>Nguyen Duc Thang</cp:lastModifiedBy>
  <cp:revision>7</cp:revision>
  <dcterms:created xsi:type="dcterms:W3CDTF">2025-12-24T05:23:00Z</dcterms:created>
  <dcterms:modified xsi:type="dcterms:W3CDTF">2025-12-24T06:15:00Z</dcterms:modified>
</cp:coreProperties>
</file>