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FF6C3F" w14:textId="77777777" w:rsidR="00411980" w:rsidRPr="00411980" w:rsidRDefault="00411980" w:rsidP="00411980">
      <w:pPr>
        <w:keepNext/>
        <w:keepLines/>
        <w:numPr>
          <w:ilvl w:val="1"/>
          <w:numId w:val="0"/>
        </w:numPr>
        <w:spacing w:before="40" w:after="120" w:line="240" w:lineRule="auto"/>
        <w:ind w:left="720" w:hanging="720"/>
        <w:outlineLvl w:val="1"/>
        <w:rPr>
          <w:rFonts w:ascii="Times New Roman" w:eastAsia="Times New Roman" w:hAnsi="Times New Roman" w:cs="Times New Roman"/>
          <w:b/>
          <w:color w:val="000000"/>
          <w:kern w:val="0"/>
          <w:sz w:val="26"/>
          <w:szCs w:val="26"/>
          <w:lang w:val="vi-VN" w:eastAsia="en-GB"/>
          <w14:ligatures w14:val="none"/>
        </w:rPr>
      </w:pPr>
      <w:bookmarkStart w:id="0" w:name="_Toc177370378"/>
      <w:r w:rsidRPr="00411980">
        <w:rPr>
          <w:rFonts w:ascii="Times New Roman" w:eastAsia="Times New Roman" w:hAnsi="Times New Roman" w:cs="Times New Roman"/>
          <w:b/>
          <w:color w:val="000000"/>
          <w:kern w:val="0"/>
          <w:sz w:val="26"/>
          <w:szCs w:val="26"/>
          <w:lang w:val="vi-VN" w:eastAsia="en-GB"/>
          <w14:ligatures w14:val="none"/>
        </w:rPr>
        <w:t>TỔNG QUAN KHU VỰC NGHIÊN CỨU</w:t>
      </w:r>
      <w:bookmarkEnd w:id="0"/>
    </w:p>
    <w:p w14:paraId="3FE8AB84" w14:textId="77777777" w:rsidR="00411980" w:rsidRPr="00411980" w:rsidRDefault="00411980" w:rsidP="00411980">
      <w:pPr>
        <w:keepNext/>
        <w:keepLines/>
        <w:numPr>
          <w:ilvl w:val="2"/>
          <w:numId w:val="0"/>
        </w:numPr>
        <w:spacing w:before="40" w:after="120" w:line="240" w:lineRule="auto"/>
        <w:ind w:left="360" w:hanging="360"/>
        <w:outlineLvl w:val="2"/>
        <w:rPr>
          <w:rFonts w:ascii="Times New Roman" w:eastAsia="Times New Roman" w:hAnsi="Times New Roman" w:cs="Times New Roman"/>
          <w:color w:val="000000"/>
          <w:kern w:val="0"/>
          <w:sz w:val="26"/>
          <w:szCs w:val="24"/>
          <w:lang w:val="vi-VN" w:eastAsia="en-GB"/>
          <w14:ligatures w14:val="none"/>
        </w:rPr>
      </w:pPr>
      <w:bookmarkStart w:id="1" w:name="_Toc177370379"/>
      <w:r w:rsidRPr="00411980">
        <w:rPr>
          <w:rFonts w:ascii="Times New Roman" w:eastAsia="Times New Roman" w:hAnsi="Times New Roman" w:cs="Times New Roman"/>
          <w:b/>
          <w:color w:val="000000"/>
          <w:kern w:val="0"/>
          <w:sz w:val="26"/>
          <w:szCs w:val="24"/>
          <w:lang w:val="vi-VN" w:eastAsia="en-GB"/>
          <w14:ligatures w14:val="none"/>
        </w:rPr>
        <w:t>Vị trí địa lý, khí hậu</w:t>
      </w:r>
      <w:bookmarkEnd w:id="1"/>
    </w:p>
    <w:p w14:paraId="5C08BFE4" w14:textId="541F04E2" w:rsidR="00411980" w:rsidRPr="00411980" w:rsidRDefault="00411980" w:rsidP="00411980">
      <w:pPr>
        <w:spacing w:before="60" w:after="60" w:line="240" w:lineRule="auto"/>
        <w:ind w:firstLine="720"/>
        <w:jc w:val="both"/>
        <w:rPr>
          <w:rFonts w:ascii="Times New Roman" w:eastAsia="Calibri" w:hAnsi="Times New Roman" w:cs="Calibri"/>
          <w:b/>
          <w:bCs/>
          <w:i/>
          <w:color w:val="000000"/>
          <w:kern w:val="0"/>
          <w:sz w:val="24"/>
          <w:szCs w:val="24"/>
          <w:lang w:val="vi-VN" w:eastAsia="en-GB"/>
          <w14:ligatures w14:val="none"/>
        </w:rPr>
      </w:pPr>
      <w:r w:rsidRPr="00411980">
        <w:rPr>
          <w:rFonts w:ascii="Times New Roman" w:eastAsia="Calibri" w:hAnsi="Times New Roman" w:cs="Calibri"/>
          <w:color w:val="000000"/>
          <w:kern w:val="0"/>
          <w:sz w:val="26"/>
          <w:szCs w:val="26"/>
          <w:lang w:val="vi-VN" w:eastAsia="en-GB"/>
          <w14:ligatures w14:val="none"/>
        </w:rPr>
        <w:t>Khu vực nghiên cứu Bắc Trung bộ bao gồm khu vực đất liền và vùng biển từ Thanh Hóa – Bình Định, đường biển kéo dài khoảng 900 km, diện tích khu vực nghiên cứu gần 189.000 km</w:t>
      </w:r>
      <w:r w:rsidRPr="00411980">
        <w:rPr>
          <w:rFonts w:ascii="Times New Roman" w:eastAsia="Calibri" w:hAnsi="Times New Roman" w:cs="Calibri"/>
          <w:color w:val="000000"/>
          <w:kern w:val="0"/>
          <w:sz w:val="26"/>
          <w:szCs w:val="26"/>
          <w:vertAlign w:val="superscript"/>
          <w:lang w:val="vi-VN" w:eastAsia="en-GB"/>
          <w14:ligatures w14:val="none"/>
        </w:rPr>
        <w:t>2</w:t>
      </w:r>
      <w:r w:rsidRPr="00411980">
        <w:rPr>
          <w:rFonts w:ascii="Times New Roman" w:eastAsia="Calibri" w:hAnsi="Times New Roman" w:cs="Calibri"/>
          <w:color w:val="000000"/>
          <w:kern w:val="0"/>
          <w:sz w:val="26"/>
          <w:szCs w:val="26"/>
          <w:lang w:val="vi-VN" w:eastAsia="en-GB"/>
          <w14:ligatures w14:val="none"/>
        </w:rPr>
        <w:t xml:space="preserve"> (trong đó, đất liền khoảng 74.000 km</w:t>
      </w:r>
      <w:r w:rsidRPr="00411980">
        <w:rPr>
          <w:rFonts w:ascii="Times New Roman" w:eastAsia="Calibri" w:hAnsi="Times New Roman" w:cs="Calibri"/>
          <w:color w:val="000000"/>
          <w:kern w:val="0"/>
          <w:sz w:val="26"/>
          <w:szCs w:val="26"/>
          <w:vertAlign w:val="superscript"/>
          <w:lang w:val="vi-VN" w:eastAsia="en-GB"/>
          <w14:ligatures w14:val="none"/>
        </w:rPr>
        <w:t>2</w:t>
      </w:r>
      <w:r w:rsidRPr="00411980">
        <w:rPr>
          <w:rFonts w:ascii="Times New Roman" w:eastAsia="Calibri" w:hAnsi="Times New Roman" w:cs="Calibri"/>
          <w:color w:val="000000"/>
          <w:kern w:val="0"/>
          <w:sz w:val="26"/>
          <w:szCs w:val="26"/>
          <w:lang w:val="vi-VN" w:eastAsia="en-GB"/>
          <w14:ligatures w14:val="none"/>
        </w:rPr>
        <w:t xml:space="preserve"> và biển khoảng</w:t>
      </w:r>
      <w:r w:rsidRPr="00411980" w:rsidDel="005B26E2">
        <w:rPr>
          <w:rFonts w:ascii="Times New Roman" w:eastAsia="Calibri" w:hAnsi="Times New Roman" w:cs="Calibri"/>
          <w:color w:val="000000"/>
          <w:kern w:val="0"/>
          <w:sz w:val="26"/>
          <w:szCs w:val="26"/>
          <w:lang w:val="vi-VN" w:eastAsia="en-GB"/>
          <w14:ligatures w14:val="none"/>
        </w:rPr>
        <w:t xml:space="preserve"> </w:t>
      </w:r>
      <w:r w:rsidRPr="00411980">
        <w:rPr>
          <w:rFonts w:ascii="Times New Roman" w:eastAsia="Calibri" w:hAnsi="Times New Roman" w:cs="Calibri"/>
          <w:color w:val="000000"/>
          <w:kern w:val="0"/>
          <w:sz w:val="26"/>
          <w:szCs w:val="26"/>
          <w:lang w:val="vi-VN" w:eastAsia="en-GB"/>
          <w14:ligatures w14:val="none"/>
        </w:rPr>
        <w:t>115.000 km</w:t>
      </w:r>
      <w:r w:rsidRPr="00411980">
        <w:rPr>
          <w:rFonts w:ascii="Times New Roman" w:eastAsia="Calibri" w:hAnsi="Times New Roman" w:cs="Calibri"/>
          <w:color w:val="000000"/>
          <w:kern w:val="0"/>
          <w:sz w:val="26"/>
          <w:szCs w:val="26"/>
          <w:vertAlign w:val="superscript"/>
          <w:lang w:val="vi-VN" w:eastAsia="en-GB"/>
          <w14:ligatures w14:val="none"/>
        </w:rPr>
        <w:t>2</w:t>
      </w:r>
      <w:r w:rsidRPr="00411980">
        <w:rPr>
          <w:rFonts w:ascii="Times New Roman" w:eastAsia="Calibri" w:hAnsi="Times New Roman" w:cs="Calibri"/>
          <w:color w:val="000000"/>
          <w:kern w:val="0"/>
          <w:sz w:val="26"/>
          <w:szCs w:val="26"/>
          <w:lang w:val="vi-VN" w:eastAsia="en-GB"/>
          <w14:ligatures w14:val="none"/>
        </w:rPr>
        <w:t>),</w:t>
      </w:r>
      <w:r w:rsidRPr="00411980">
        <w:rPr>
          <w:rFonts w:ascii="Times New Roman" w:eastAsia="Calibri" w:hAnsi="Times New Roman" w:cs="Calibri"/>
          <w:b/>
          <w:bCs/>
          <w:i/>
          <w:color w:val="000000"/>
          <w:kern w:val="0"/>
          <w:sz w:val="24"/>
          <w:szCs w:val="24"/>
          <w:lang w:val="vi-VN" w:eastAsia="en-GB"/>
          <w14:ligatures w14:val="none"/>
        </w:rPr>
        <w:t xml:space="preserve"> </w:t>
      </w:r>
      <w:r w:rsidRPr="00411980">
        <w:rPr>
          <w:rFonts w:ascii="Times New Roman" w:eastAsia="Calibri" w:hAnsi="Times New Roman" w:cs="Calibri"/>
          <w:b/>
          <w:bCs/>
          <w:i/>
          <w:color w:val="000000"/>
          <w:kern w:val="0"/>
          <w:sz w:val="24"/>
          <w:szCs w:val="24"/>
          <w:lang w:val="vi-VN" w:eastAsia="en-GB"/>
          <w14:ligatures w14:val="none"/>
        </w:rPr>
        <w:fldChar w:fldCharType="begin"/>
      </w:r>
      <w:r w:rsidRPr="00411980">
        <w:rPr>
          <w:rFonts w:ascii="Times New Roman" w:eastAsia="Calibri" w:hAnsi="Times New Roman" w:cs="Calibri"/>
          <w:b/>
          <w:bCs/>
          <w:i/>
          <w:color w:val="000000"/>
          <w:kern w:val="0"/>
          <w:sz w:val="24"/>
          <w:szCs w:val="24"/>
          <w:lang w:val="vi-VN" w:eastAsia="en-GB"/>
          <w14:ligatures w14:val="none"/>
        </w:rPr>
        <w:instrText xml:space="preserve"> REF _Ref166509594 \h  \* MERGEFORMAT </w:instrText>
      </w:r>
      <w:r w:rsidRPr="00411980">
        <w:rPr>
          <w:rFonts w:ascii="Times New Roman" w:eastAsia="Calibri" w:hAnsi="Times New Roman" w:cs="Calibri"/>
          <w:b/>
          <w:bCs/>
          <w:i/>
          <w:color w:val="000000"/>
          <w:kern w:val="0"/>
          <w:sz w:val="24"/>
          <w:szCs w:val="24"/>
          <w:lang w:val="vi-VN" w:eastAsia="en-GB"/>
          <w14:ligatures w14:val="none"/>
        </w:rPr>
      </w:r>
      <w:r w:rsidRPr="00411980">
        <w:rPr>
          <w:rFonts w:ascii="Times New Roman" w:eastAsia="Calibri" w:hAnsi="Times New Roman" w:cs="Calibri"/>
          <w:b/>
          <w:bCs/>
          <w:i/>
          <w:color w:val="000000"/>
          <w:kern w:val="0"/>
          <w:sz w:val="24"/>
          <w:szCs w:val="24"/>
          <w:lang w:val="vi-VN" w:eastAsia="en-GB"/>
          <w14:ligatures w14:val="none"/>
        </w:rPr>
        <w:fldChar w:fldCharType="separate"/>
      </w:r>
      <w:r w:rsidRPr="00411980">
        <w:rPr>
          <w:rFonts w:ascii="Times New Roman" w:eastAsia="Calibri" w:hAnsi="Times New Roman" w:cs="Calibri"/>
          <w:b/>
          <w:bCs/>
          <w:i/>
          <w:kern w:val="0"/>
          <w:sz w:val="26"/>
          <w:lang w:val="vi-VN" w:eastAsia="en-GB"/>
          <w14:ligatures w14:val="none"/>
        </w:rPr>
        <w:t xml:space="preserve">Hình </w:t>
      </w:r>
      <w:r w:rsidRPr="00411980">
        <w:rPr>
          <w:rFonts w:ascii="Times New Roman" w:eastAsia="Calibri" w:hAnsi="Times New Roman" w:cs="Calibri"/>
          <w:b/>
          <w:bCs/>
          <w:i/>
          <w:noProof/>
          <w:kern w:val="0"/>
          <w:sz w:val="26"/>
          <w:lang w:val="vi-VN" w:eastAsia="en-GB"/>
          <w14:ligatures w14:val="none"/>
        </w:rPr>
        <w:t>I</w:t>
      </w:r>
      <w:r w:rsidRPr="00411980">
        <w:rPr>
          <w:rFonts w:ascii="Times New Roman" w:eastAsia="Calibri" w:hAnsi="Times New Roman" w:cs="Calibri"/>
          <w:b/>
          <w:bCs/>
          <w:i/>
          <w:kern w:val="0"/>
          <w:sz w:val="26"/>
          <w:lang w:val="vi-VN" w:eastAsia="en-GB"/>
          <w14:ligatures w14:val="none"/>
        </w:rPr>
        <w:t>.</w:t>
      </w:r>
      <w:r w:rsidRPr="00411980">
        <w:rPr>
          <w:rFonts w:ascii="Times New Roman" w:eastAsia="Calibri" w:hAnsi="Times New Roman" w:cs="Calibri"/>
          <w:b/>
          <w:bCs/>
          <w:i/>
          <w:noProof/>
          <w:kern w:val="0"/>
          <w:sz w:val="26"/>
          <w:lang w:val="vi-VN" w:eastAsia="en-GB"/>
          <w14:ligatures w14:val="none"/>
        </w:rPr>
        <w:t>1</w:t>
      </w:r>
      <w:r w:rsidRPr="00411980">
        <w:rPr>
          <w:rFonts w:ascii="Times New Roman" w:eastAsia="Calibri" w:hAnsi="Times New Roman" w:cs="Calibri"/>
          <w:b/>
          <w:bCs/>
          <w:i/>
          <w:color w:val="000000"/>
          <w:kern w:val="0"/>
          <w:sz w:val="24"/>
          <w:szCs w:val="24"/>
          <w:lang w:val="vi-VN" w:eastAsia="en-GB"/>
          <w14:ligatures w14:val="none"/>
        </w:rPr>
        <w:fldChar w:fldCharType="end"/>
      </w:r>
      <w:r w:rsidRPr="00411980">
        <w:rPr>
          <w:rFonts w:ascii="Times New Roman" w:eastAsia="Calibri" w:hAnsi="Times New Roman" w:cs="Calibri"/>
          <w:b/>
          <w:bCs/>
          <w:i/>
          <w:color w:val="000000"/>
          <w:kern w:val="0"/>
          <w:sz w:val="24"/>
          <w:szCs w:val="24"/>
          <w:lang w:val="vi-VN" w:eastAsia="en-GB"/>
          <w14:ligatures w14:val="none"/>
        </w:rPr>
        <w:t>.</w:t>
      </w:r>
    </w:p>
    <w:p w14:paraId="56B67EF8" w14:textId="77777777" w:rsidR="00411980" w:rsidRPr="00411980" w:rsidRDefault="00411980" w:rsidP="00411980">
      <w:pPr>
        <w:spacing w:before="60" w:after="60" w:line="240" w:lineRule="auto"/>
        <w:ind w:firstLine="720"/>
        <w:jc w:val="both"/>
        <w:rPr>
          <w:rFonts w:ascii="Times New Roman" w:eastAsia="Calibri" w:hAnsi="Times New Roman" w:cs="Calibri"/>
          <w:color w:val="000000"/>
          <w:kern w:val="0"/>
          <w:sz w:val="26"/>
          <w:szCs w:val="26"/>
          <w:lang w:val="vi-VN" w:eastAsia="en-GB"/>
          <w14:ligatures w14:val="none"/>
        </w:rPr>
      </w:pPr>
      <w:r w:rsidRPr="00411980">
        <w:rPr>
          <w:rFonts w:ascii="Times New Roman" w:eastAsia="Calibri" w:hAnsi="Times New Roman" w:cs="Calibri"/>
          <w:kern w:val="0"/>
          <w:sz w:val="26"/>
          <w:lang w:val="vi-VN" w:eastAsia="en-GB"/>
          <w14:ligatures w14:val="none"/>
        </w:rPr>
        <w:t xml:space="preserve">Đường phân định ranh giới biển giữa Việt Nam - Trung Quốc (Hiệp định </w:t>
      </w:r>
      <w:r w:rsidRPr="00411980">
        <w:rPr>
          <w:rFonts w:ascii="Times New Roman" w:eastAsia="Calibri" w:hAnsi="Times New Roman" w:cs="Times New Roman"/>
          <w:bCs/>
          <w:color w:val="000000"/>
          <w:kern w:val="0"/>
          <w:sz w:val="26"/>
          <w:szCs w:val="26"/>
          <w:shd w:val="clear" w:color="auto" w:fill="FFFFFF"/>
          <w:lang w:val="vi-VN" w:eastAsia="en-GB"/>
          <w14:ligatures w14:val="none"/>
        </w:rPr>
        <w:t>phân định Vịnh Bắc Bộ, ngày 25/12/2000)</w:t>
      </w:r>
      <w:r w:rsidRPr="00411980">
        <w:rPr>
          <w:rFonts w:ascii="Times New Roman" w:eastAsia="Calibri" w:hAnsi="Times New Roman" w:cs="Calibri"/>
          <w:kern w:val="0"/>
          <w:sz w:val="26"/>
          <w:lang w:val="vi-VN" w:eastAsia="en-GB"/>
          <w14:ligatures w14:val="none"/>
        </w:rPr>
        <w:t xml:space="preserve"> đã được xác định từ</w:t>
      </w:r>
      <w:r w:rsidRPr="00411980">
        <w:rPr>
          <w:rFonts w:ascii="Times New Roman" w:eastAsia="Calibri" w:hAnsi="Times New Roman" w:cs="Calibri"/>
          <w:i/>
          <w:kern w:val="0"/>
          <w:sz w:val="26"/>
          <w:lang w:val="vi-VN" w:eastAsia="en-GB"/>
          <w14:ligatures w14:val="none"/>
        </w:rPr>
        <w:t xml:space="preserve"> </w:t>
      </w:r>
      <w:r w:rsidRPr="00411980">
        <w:rPr>
          <w:rFonts w:ascii="Times New Roman" w:eastAsia="Calibri" w:hAnsi="Times New Roman" w:cs="Calibri"/>
          <w:kern w:val="0"/>
          <w:sz w:val="26"/>
          <w:lang w:val="vi-VN" w:eastAsia="en-GB"/>
          <w14:ligatures w14:val="none"/>
        </w:rPr>
        <w:t>phía Bắc (cửa sông Ka Long tỉnh Quảng Ninh) đến khu vực biển tỉnh Quảng Bình (giữa ranh giới Đông lô 111/04).</w:t>
      </w:r>
      <w:bookmarkStart w:id="2" w:name="_Toc136594293"/>
      <w:r w:rsidRPr="00411980">
        <w:rPr>
          <w:rFonts w:ascii="Times New Roman" w:eastAsia="Calibri" w:hAnsi="Times New Roman" w:cs="Calibri"/>
          <w:kern w:val="0"/>
          <w:sz w:val="26"/>
          <w:lang w:val="vi-VN" w:eastAsia="en-GB"/>
          <w14:ligatures w14:val="none"/>
        </w:rPr>
        <w:t xml:space="preserve"> Các lô nằm gần vùng biển chưa xác định đường phân định ranh giới gồm góc ĐN lô 111/04, các lô 113, 113/09, 115/09, 117, 118/15, 119, 120 và 121.</w:t>
      </w:r>
    </w:p>
    <w:p w14:paraId="3231D493" w14:textId="77777777" w:rsidR="00411980" w:rsidRPr="00411980" w:rsidRDefault="00411980" w:rsidP="00411980">
      <w:pPr>
        <w:widowControl w:val="0"/>
        <w:spacing w:before="120" w:after="120"/>
        <w:ind w:left="431" w:hanging="431"/>
        <w:contextualSpacing/>
        <w:jc w:val="center"/>
        <w:rPr>
          <w:rFonts w:ascii="Times New Roman" w:eastAsia="Calibri" w:hAnsi="Times New Roman" w:cs="Times New Roman"/>
          <w:b/>
          <w:bCs/>
          <w:sz w:val="26"/>
          <w:szCs w:val="26"/>
        </w:rPr>
      </w:pPr>
      <w:r w:rsidRPr="00411980">
        <w:rPr>
          <w:rFonts w:ascii="Times New Roman" w:eastAsia="Calibri" w:hAnsi="Times New Roman" w:cs="Times New Roman"/>
          <w:b/>
          <w:bCs/>
          <w:noProof/>
          <w:sz w:val="26"/>
          <w:szCs w:val="26"/>
        </w:rPr>
        <w:drawing>
          <wp:inline distT="0" distB="0" distL="0" distR="0" wp14:anchorId="5714BF05" wp14:editId="5BF8E985">
            <wp:extent cx="3768436" cy="5382309"/>
            <wp:effectExtent l="0" t="0" r="3810" b="8890"/>
            <wp:docPr id="2035282725" name="Picture 8" descr="A map of the united stat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5282725" name="Picture 8" descr="A map of the united states&#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779529" cy="5398153"/>
                    </a:xfrm>
                    <a:prstGeom prst="rect">
                      <a:avLst/>
                    </a:prstGeom>
                    <a:noFill/>
                  </pic:spPr>
                </pic:pic>
              </a:graphicData>
            </a:graphic>
          </wp:inline>
        </w:drawing>
      </w:r>
    </w:p>
    <w:p w14:paraId="3CB4D522" w14:textId="77777777" w:rsidR="00411980" w:rsidRPr="00411980" w:rsidRDefault="00411980" w:rsidP="00411980">
      <w:pPr>
        <w:spacing w:after="200" w:line="240" w:lineRule="auto"/>
        <w:jc w:val="center"/>
        <w:rPr>
          <w:rFonts w:ascii="Times New Roman" w:eastAsia="Calibri" w:hAnsi="Times New Roman" w:cs="Times New Roman"/>
          <w:b/>
          <w:i/>
          <w:iCs/>
          <w:kern w:val="0"/>
          <w:sz w:val="24"/>
          <w:szCs w:val="24"/>
          <w:lang w:val="sv-SE"/>
          <w14:ligatures w14:val="none"/>
        </w:rPr>
      </w:pPr>
      <w:bookmarkStart w:id="3" w:name="_Ref166509594"/>
      <w:bookmarkStart w:id="4" w:name="_Ref157090791"/>
      <w:bookmarkStart w:id="5" w:name="_Ref166509584"/>
      <w:bookmarkStart w:id="6" w:name="_Toc177370804"/>
      <w:r w:rsidRPr="00411980">
        <w:rPr>
          <w:rFonts w:ascii="Times New Roman" w:eastAsia="Calibri" w:hAnsi="Times New Roman" w:cs="Times New Roman"/>
          <w:b/>
          <w:i/>
          <w:iCs/>
          <w:kern w:val="0"/>
          <w:sz w:val="24"/>
          <w:szCs w:val="24"/>
          <w:lang w:val="sv-SE"/>
          <w14:ligatures w14:val="none"/>
        </w:rPr>
        <w:t xml:space="preserve">Hình </w:t>
      </w:r>
      <w:r w:rsidRPr="00411980">
        <w:rPr>
          <w:rFonts w:ascii="Times New Roman" w:eastAsia="Calibri" w:hAnsi="Times New Roman" w:cs="Times New Roman"/>
          <w:b/>
          <w:i/>
          <w:iCs/>
          <w:kern w:val="0"/>
          <w:sz w:val="24"/>
          <w:szCs w:val="24"/>
          <w:lang w:val="sv-SE"/>
          <w14:ligatures w14:val="none"/>
        </w:rPr>
        <w:fldChar w:fldCharType="begin"/>
      </w:r>
      <w:r w:rsidRPr="00411980">
        <w:rPr>
          <w:rFonts w:ascii="Times New Roman" w:eastAsia="Calibri" w:hAnsi="Times New Roman" w:cs="Times New Roman"/>
          <w:b/>
          <w:i/>
          <w:iCs/>
          <w:kern w:val="0"/>
          <w:sz w:val="24"/>
          <w:szCs w:val="24"/>
          <w:lang w:val="sv-SE"/>
          <w14:ligatures w14:val="none"/>
        </w:rPr>
        <w:instrText xml:space="preserve"> STYLEREF 1 \s </w:instrText>
      </w:r>
      <w:r w:rsidRPr="00411980">
        <w:rPr>
          <w:rFonts w:ascii="Times New Roman" w:eastAsia="Calibri" w:hAnsi="Times New Roman" w:cs="Times New Roman"/>
          <w:b/>
          <w:i/>
          <w:iCs/>
          <w:kern w:val="0"/>
          <w:sz w:val="24"/>
          <w:szCs w:val="24"/>
          <w:lang w:val="sv-SE"/>
          <w14:ligatures w14:val="none"/>
        </w:rPr>
        <w:fldChar w:fldCharType="separate"/>
      </w:r>
      <w:r w:rsidRPr="00411980">
        <w:rPr>
          <w:rFonts w:ascii="Times New Roman" w:eastAsia="Calibri" w:hAnsi="Times New Roman" w:cs="Times New Roman"/>
          <w:b/>
          <w:i/>
          <w:iCs/>
          <w:noProof/>
          <w:kern w:val="0"/>
          <w:sz w:val="24"/>
          <w:szCs w:val="24"/>
          <w:lang w:val="sv-SE"/>
          <w14:ligatures w14:val="none"/>
        </w:rPr>
        <w:t>I</w:t>
      </w:r>
      <w:r w:rsidRPr="00411980">
        <w:rPr>
          <w:rFonts w:ascii="Times New Roman" w:eastAsia="Calibri" w:hAnsi="Times New Roman" w:cs="Times New Roman"/>
          <w:b/>
          <w:i/>
          <w:iCs/>
          <w:kern w:val="0"/>
          <w:sz w:val="24"/>
          <w:szCs w:val="24"/>
          <w:lang w:val="sv-SE"/>
          <w14:ligatures w14:val="none"/>
        </w:rPr>
        <w:fldChar w:fldCharType="end"/>
      </w:r>
      <w:r w:rsidRPr="00411980">
        <w:rPr>
          <w:rFonts w:ascii="Times New Roman" w:eastAsia="Calibri" w:hAnsi="Times New Roman" w:cs="Times New Roman"/>
          <w:b/>
          <w:i/>
          <w:iCs/>
          <w:kern w:val="0"/>
          <w:sz w:val="24"/>
          <w:szCs w:val="24"/>
          <w:lang w:val="sv-SE"/>
          <w14:ligatures w14:val="none"/>
        </w:rPr>
        <w:t>.</w:t>
      </w:r>
      <w:r w:rsidRPr="00411980">
        <w:rPr>
          <w:rFonts w:ascii="Times New Roman" w:eastAsia="Calibri" w:hAnsi="Times New Roman" w:cs="Times New Roman"/>
          <w:b/>
          <w:i/>
          <w:iCs/>
          <w:kern w:val="0"/>
          <w:sz w:val="24"/>
          <w:szCs w:val="24"/>
          <w:lang w:val="sv-SE"/>
          <w14:ligatures w14:val="none"/>
        </w:rPr>
        <w:fldChar w:fldCharType="begin"/>
      </w:r>
      <w:r w:rsidRPr="00411980">
        <w:rPr>
          <w:rFonts w:ascii="Times New Roman" w:eastAsia="Calibri" w:hAnsi="Times New Roman" w:cs="Times New Roman"/>
          <w:b/>
          <w:i/>
          <w:iCs/>
          <w:kern w:val="0"/>
          <w:sz w:val="24"/>
          <w:szCs w:val="24"/>
          <w:lang w:val="sv-SE"/>
          <w14:ligatures w14:val="none"/>
        </w:rPr>
        <w:instrText xml:space="preserve"> SEQ Hình \* ARABIC \s 1 </w:instrText>
      </w:r>
      <w:r w:rsidRPr="00411980">
        <w:rPr>
          <w:rFonts w:ascii="Times New Roman" w:eastAsia="Calibri" w:hAnsi="Times New Roman" w:cs="Times New Roman"/>
          <w:b/>
          <w:i/>
          <w:iCs/>
          <w:kern w:val="0"/>
          <w:sz w:val="24"/>
          <w:szCs w:val="24"/>
          <w:lang w:val="sv-SE"/>
          <w14:ligatures w14:val="none"/>
        </w:rPr>
        <w:fldChar w:fldCharType="separate"/>
      </w:r>
      <w:r w:rsidRPr="00411980">
        <w:rPr>
          <w:rFonts w:ascii="Times New Roman" w:eastAsia="Calibri" w:hAnsi="Times New Roman" w:cs="Times New Roman"/>
          <w:b/>
          <w:i/>
          <w:iCs/>
          <w:noProof/>
          <w:kern w:val="0"/>
          <w:sz w:val="24"/>
          <w:szCs w:val="24"/>
          <w:lang w:val="sv-SE"/>
          <w14:ligatures w14:val="none"/>
        </w:rPr>
        <w:t>1</w:t>
      </w:r>
      <w:r w:rsidRPr="00411980">
        <w:rPr>
          <w:rFonts w:ascii="Times New Roman" w:eastAsia="Calibri" w:hAnsi="Times New Roman" w:cs="Times New Roman"/>
          <w:b/>
          <w:i/>
          <w:iCs/>
          <w:kern w:val="0"/>
          <w:sz w:val="24"/>
          <w:szCs w:val="24"/>
          <w:lang w:val="sv-SE"/>
          <w14:ligatures w14:val="none"/>
        </w:rPr>
        <w:fldChar w:fldCharType="end"/>
      </w:r>
      <w:bookmarkEnd w:id="3"/>
      <w:r w:rsidRPr="00411980">
        <w:rPr>
          <w:rFonts w:ascii="Times New Roman" w:eastAsia="Calibri" w:hAnsi="Times New Roman" w:cs="Times New Roman"/>
          <w:b/>
          <w:i/>
          <w:iCs/>
          <w:kern w:val="0"/>
          <w:sz w:val="24"/>
          <w:szCs w:val="24"/>
          <w:lang w:val="sv-SE"/>
          <w14:ligatures w14:val="none"/>
        </w:rPr>
        <w:t xml:space="preserve">: </w:t>
      </w:r>
      <w:bookmarkEnd w:id="4"/>
      <w:r w:rsidRPr="00411980">
        <w:rPr>
          <w:rFonts w:ascii="Times New Roman" w:eastAsia="Calibri" w:hAnsi="Times New Roman" w:cs="Times New Roman"/>
          <w:b/>
          <w:i/>
          <w:iCs/>
          <w:kern w:val="0"/>
          <w:sz w:val="24"/>
          <w:szCs w:val="24"/>
          <w:lang w:val="sv-SE"/>
          <w14:ligatures w14:val="none"/>
        </w:rPr>
        <w:t>Vị trí địa lý khu vực nghiên cứu</w:t>
      </w:r>
      <w:bookmarkEnd w:id="2"/>
      <w:bookmarkEnd w:id="5"/>
      <w:bookmarkEnd w:id="6"/>
    </w:p>
    <w:p w14:paraId="00614901" w14:textId="77777777" w:rsidR="00411980" w:rsidRPr="00411980" w:rsidRDefault="00411980" w:rsidP="00411980">
      <w:pPr>
        <w:spacing w:before="60" w:after="60" w:line="312" w:lineRule="auto"/>
        <w:ind w:right="-301" w:firstLine="720"/>
        <w:jc w:val="both"/>
        <w:rPr>
          <w:rFonts w:ascii="Times New Roman" w:eastAsia="Calibri" w:hAnsi="Times New Roman" w:cs="Times New Roman"/>
          <w:color w:val="000000"/>
          <w:sz w:val="26"/>
          <w:szCs w:val="26"/>
          <w:lang w:val="sv-SE"/>
        </w:rPr>
      </w:pPr>
      <w:r w:rsidRPr="00411980">
        <w:rPr>
          <w:rFonts w:ascii="Times New Roman" w:eastAsia="Calibri" w:hAnsi="Times New Roman" w:cs="Times New Roman"/>
          <w:color w:val="000000"/>
          <w:sz w:val="26"/>
          <w:szCs w:val="26"/>
          <w:lang w:val="sv-SE"/>
        </w:rPr>
        <w:lastRenderedPageBreak/>
        <w:t>Địa hình khu vực nghiên cứu nằm kéo dài theo hành lang hẹp, theo hướng Tây Bắc - Đông Nam. Trải dài từ 103</w:t>
      </w:r>
      <w:r w:rsidRPr="00411980">
        <w:rPr>
          <w:rFonts w:ascii="Times New Roman" w:eastAsia="Calibri" w:hAnsi="Times New Roman" w:cs="Times New Roman"/>
          <w:color w:val="000000"/>
          <w:sz w:val="26"/>
          <w:szCs w:val="26"/>
          <w:vertAlign w:val="superscript"/>
          <w:lang w:val="sv-SE"/>
        </w:rPr>
        <w:t>o</w:t>
      </w:r>
      <w:r w:rsidRPr="00411980">
        <w:rPr>
          <w:rFonts w:ascii="Times New Roman" w:eastAsia="Calibri" w:hAnsi="Times New Roman" w:cs="Times New Roman"/>
          <w:color w:val="000000"/>
          <w:sz w:val="26"/>
          <w:szCs w:val="26"/>
          <w:lang w:val="sv-SE"/>
        </w:rPr>
        <w:t>50’ sang 109</w:t>
      </w:r>
      <w:r w:rsidRPr="00411980">
        <w:rPr>
          <w:rFonts w:ascii="Times New Roman" w:eastAsia="Calibri" w:hAnsi="Times New Roman" w:cs="Times New Roman"/>
          <w:color w:val="000000"/>
          <w:sz w:val="26"/>
          <w:szCs w:val="26"/>
          <w:vertAlign w:val="superscript"/>
          <w:lang w:val="sv-SE"/>
        </w:rPr>
        <w:t>o</w:t>
      </w:r>
      <w:r w:rsidRPr="00411980">
        <w:rPr>
          <w:rFonts w:ascii="Times New Roman" w:eastAsia="Calibri" w:hAnsi="Times New Roman" w:cs="Times New Roman"/>
          <w:color w:val="000000"/>
          <w:sz w:val="26"/>
          <w:szCs w:val="26"/>
          <w:lang w:val="sv-SE"/>
        </w:rPr>
        <w:t>20’ kinh độ Đông, từ 20</w:t>
      </w:r>
      <w:r w:rsidRPr="00411980">
        <w:rPr>
          <w:rFonts w:ascii="Times New Roman" w:eastAsia="Calibri" w:hAnsi="Times New Roman" w:cs="Times New Roman"/>
          <w:color w:val="000000"/>
          <w:sz w:val="26"/>
          <w:szCs w:val="26"/>
          <w:vertAlign w:val="superscript"/>
          <w:lang w:val="sv-SE"/>
        </w:rPr>
        <w:t>o</w:t>
      </w:r>
      <w:r w:rsidRPr="00411980">
        <w:rPr>
          <w:rFonts w:ascii="Times New Roman" w:eastAsia="Calibri" w:hAnsi="Times New Roman" w:cs="Times New Roman"/>
          <w:color w:val="000000"/>
          <w:sz w:val="26"/>
          <w:szCs w:val="26"/>
          <w:lang w:val="sv-SE"/>
        </w:rPr>
        <w:t>40’ xuống 13</w:t>
      </w:r>
      <w:r w:rsidRPr="00411980">
        <w:rPr>
          <w:rFonts w:ascii="Times New Roman" w:eastAsia="Calibri" w:hAnsi="Times New Roman" w:cs="Times New Roman"/>
          <w:color w:val="000000"/>
          <w:sz w:val="26"/>
          <w:szCs w:val="26"/>
          <w:vertAlign w:val="superscript"/>
          <w:lang w:val="sv-SE"/>
        </w:rPr>
        <w:t>o</w:t>
      </w:r>
      <w:r w:rsidRPr="00411980">
        <w:rPr>
          <w:rFonts w:ascii="Times New Roman" w:eastAsia="Calibri" w:hAnsi="Times New Roman" w:cs="Times New Roman"/>
          <w:color w:val="000000"/>
          <w:sz w:val="26"/>
          <w:szCs w:val="26"/>
          <w:lang w:val="sv-SE"/>
        </w:rPr>
        <w:t>30’ vĩ độ Bắc. Địa hình phân dị phức tạp có bờ biển dài phía Đông, đồng bằng nhỏ hẹp xen giữa tiếp đến là trung du miền núi còn phần phía Tây tiếp giáp Lào thì có độ cao thấp và trung bình. Địa hình cao nhất là khu vực Thanh Hóa khoảng 1.000-1.500 m. Vùng biển với đường bờ biển dài, nhiều vũng vịnh. Thềm lục địa thu hẹp dần về phía Nam nên độ sâu nước biển gần bờ biến thiên rất mạnh từ 60 m nước phía Bắc tăng nhanh lên ~1.500m nước ở phần đuôi phía Nam khu vực nghiên cứu. Lãnh hải 200 hải lý trải rộng về phía Đông nên diện tích vùng biển là rất lớn.</w:t>
      </w:r>
    </w:p>
    <w:p w14:paraId="2F3A6210" w14:textId="77777777" w:rsidR="00411980" w:rsidRPr="00411980" w:rsidRDefault="00411980" w:rsidP="00411980">
      <w:pPr>
        <w:spacing w:before="60" w:after="60" w:line="312" w:lineRule="auto"/>
        <w:ind w:right="-301" w:firstLine="720"/>
        <w:jc w:val="both"/>
        <w:rPr>
          <w:rFonts w:ascii="Times New Roman" w:eastAsia="Calibri" w:hAnsi="Times New Roman" w:cs="Times New Roman"/>
          <w:sz w:val="26"/>
          <w:szCs w:val="26"/>
          <w:lang w:val="sv-SE"/>
        </w:rPr>
      </w:pPr>
      <w:r w:rsidRPr="00411980">
        <w:rPr>
          <w:rFonts w:ascii="Times New Roman" w:eastAsia="Calibri" w:hAnsi="Times New Roman" w:cs="Times New Roman"/>
          <w:sz w:val="26"/>
          <w:szCs w:val="26"/>
          <w:lang w:val="sv-SE"/>
        </w:rPr>
        <w:t>Về thời tiết, khu vực Bắc Trung bộ vào mùa đông có gió thổi theo hướng Đông Bắc sẽ mang theo hơi nước từ biển vào nên toàn bộ khu vực thuộc tiểu vùng chịu ảnh hưởng trực tiếp bởi thời tiết lạnh giá kèm theo mưa. Đây chính là điểm khác biệt hoàn toàn với thời tiết khô hanh của mùa Đông ở miền Bắc. Đến mùa hè, gió không mang theo hơi nước từ biển vào nhưng lại xuất hiện gió mùa Tây Nam thổi ngược lên nên thời tiết rất khô nóng. Vào mùa hè có những ngày nhiệt độ có thể lên đến trên 40</w:t>
      </w:r>
      <w:r w:rsidRPr="00411980">
        <w:rPr>
          <w:rFonts w:ascii="Times New Roman" w:eastAsia="Calibri" w:hAnsi="Times New Roman" w:cs="Times New Roman"/>
          <w:sz w:val="26"/>
          <w:szCs w:val="26"/>
          <w:vertAlign w:val="superscript"/>
          <w:lang w:val="sv-SE"/>
        </w:rPr>
        <w:t>o</w:t>
      </w:r>
      <w:r w:rsidRPr="00411980">
        <w:rPr>
          <w:rFonts w:ascii="Times New Roman" w:eastAsia="Calibri" w:hAnsi="Times New Roman" w:cs="Times New Roman"/>
          <w:sz w:val="26"/>
          <w:szCs w:val="26"/>
          <w:lang w:val="sv-SE"/>
        </w:rPr>
        <w:t>C, độ ẩm trong không khí lại rất thấp. Mùa mưa bão bắt đầu từ tháng 9 và mạnh dần vào tháng 10, tháng 11. Mưa trên diện rộng, mưa nhiều ngày nên gây lũ quét và sạt lở. Mùa mưa bão được xác định từ tháng 9 đến tháng 12 hàng năm.</w:t>
      </w:r>
    </w:p>
    <w:p w14:paraId="6DD0CA37" w14:textId="77777777" w:rsidR="00411980" w:rsidRPr="00411980" w:rsidRDefault="00411980" w:rsidP="00411980">
      <w:pPr>
        <w:spacing w:before="60" w:after="60" w:line="312" w:lineRule="auto"/>
        <w:ind w:right="-301" w:firstLine="720"/>
        <w:jc w:val="both"/>
        <w:rPr>
          <w:rFonts w:ascii="Times New Roman" w:eastAsia="Calibri" w:hAnsi="Times New Roman" w:cs="Times New Roman"/>
          <w:sz w:val="26"/>
          <w:szCs w:val="26"/>
          <w:lang w:val="sv-SE"/>
        </w:rPr>
      </w:pPr>
      <w:r w:rsidRPr="00411980">
        <w:rPr>
          <w:rFonts w:ascii="Times New Roman" w:eastAsia="Calibri" w:hAnsi="Times New Roman" w:cs="Times New Roman"/>
          <w:sz w:val="26"/>
          <w:szCs w:val="26"/>
          <w:lang w:val="sv-SE"/>
        </w:rPr>
        <w:t>Việt Nam là một quốc gia có bờ biển dài với hơn 3.200 km, khiến Việt Nam trở thành một trong những quốc gia dễ bị tổn thương trước biến đổi khí hậu. Hàng năm có hàng chục cơn Bão/ ATNĐ đi vào Biển Đông và ảnh hưởng đến đất liền Việt Nam. Biến đổi khí hậu có thể làm tăng cường độ và tần suất của các cơn bão. Khu vực Bắc Trung bộ cũng là khu vực chịu ảnh hưởng nặng nề của hình thái thời tiết nguy hiểm Bão/ Áp thấp Nhiệt đới (ATNĐ). Theo số liệu thống kê của Hải Quân Hoa Kỳ, trong giai đoạn 2016-2023, có 107 cơn Bão/ ATNĐ ảnh hưởng đến đất liền và vùng biển Việt Nam, trong đó có 36 cơn Bão/ATNĐ đi vào/ảnh hưởng đến đất liền/vùng biển thuộc khu vực Bắc Trung bộ (</w:t>
      </w:r>
      <w:r w:rsidRPr="00411980">
        <w:rPr>
          <w:rFonts w:ascii="Times New Roman" w:eastAsia="Calibri" w:hAnsi="Times New Roman" w:cs="Times New Roman"/>
          <w:sz w:val="26"/>
          <w:szCs w:val="26"/>
          <w:lang w:val="sv-SE"/>
        </w:rPr>
        <w:fldChar w:fldCharType="begin"/>
      </w:r>
      <w:r w:rsidRPr="00411980">
        <w:rPr>
          <w:rFonts w:ascii="Times New Roman" w:eastAsia="Calibri" w:hAnsi="Times New Roman" w:cs="Times New Roman"/>
          <w:sz w:val="26"/>
          <w:szCs w:val="26"/>
          <w:lang w:val="sv-SE"/>
        </w:rPr>
        <w:instrText xml:space="preserve"> REF _Ref174707763 \h  \* MERGEFORMAT </w:instrText>
      </w:r>
      <w:r w:rsidRPr="00411980">
        <w:rPr>
          <w:rFonts w:ascii="Times New Roman" w:eastAsia="Calibri" w:hAnsi="Times New Roman" w:cs="Times New Roman"/>
          <w:sz w:val="26"/>
          <w:szCs w:val="26"/>
          <w:lang w:val="sv-SE"/>
        </w:rPr>
      </w:r>
      <w:r w:rsidRPr="00411980">
        <w:rPr>
          <w:rFonts w:ascii="Times New Roman" w:eastAsia="Calibri" w:hAnsi="Times New Roman" w:cs="Times New Roman"/>
          <w:sz w:val="26"/>
          <w:szCs w:val="26"/>
          <w:lang w:val="sv-SE"/>
        </w:rPr>
        <w:fldChar w:fldCharType="separate"/>
      </w:r>
      <w:r w:rsidRPr="00411980">
        <w:rPr>
          <w:rFonts w:ascii="Times New Roman" w:eastAsia="Calibri" w:hAnsi="Times New Roman" w:cs="Calibri"/>
          <w:b/>
          <w:bCs/>
          <w:i/>
          <w:iCs/>
          <w:kern w:val="0"/>
          <w:sz w:val="24"/>
          <w:szCs w:val="20"/>
          <w:lang w:val="sv-SE" w:eastAsia="en-GB"/>
          <w14:ligatures w14:val="none"/>
        </w:rPr>
        <w:t xml:space="preserve">Bảng </w:t>
      </w:r>
      <w:r w:rsidRPr="00411980">
        <w:rPr>
          <w:rFonts w:ascii="Times New Roman" w:eastAsia="Calibri" w:hAnsi="Times New Roman" w:cs="Calibri"/>
          <w:b/>
          <w:bCs/>
          <w:i/>
          <w:iCs/>
          <w:noProof/>
          <w:kern w:val="0"/>
          <w:sz w:val="24"/>
          <w:szCs w:val="20"/>
          <w:lang w:val="sv-SE" w:eastAsia="en-GB"/>
          <w14:ligatures w14:val="none"/>
        </w:rPr>
        <w:t>I</w:t>
      </w:r>
      <w:r w:rsidRPr="00411980">
        <w:rPr>
          <w:rFonts w:ascii="Times New Roman" w:eastAsia="Calibri" w:hAnsi="Times New Roman" w:cs="Calibri"/>
          <w:b/>
          <w:bCs/>
          <w:i/>
          <w:iCs/>
          <w:kern w:val="0"/>
          <w:sz w:val="24"/>
          <w:szCs w:val="20"/>
          <w:lang w:val="sv-SE" w:eastAsia="en-GB"/>
          <w14:ligatures w14:val="none"/>
        </w:rPr>
        <w:t>.</w:t>
      </w:r>
      <w:r w:rsidRPr="00411980">
        <w:rPr>
          <w:rFonts w:ascii="Times New Roman" w:eastAsia="Calibri" w:hAnsi="Times New Roman" w:cs="Calibri"/>
          <w:b/>
          <w:bCs/>
          <w:i/>
          <w:iCs/>
          <w:noProof/>
          <w:kern w:val="0"/>
          <w:sz w:val="24"/>
          <w:szCs w:val="20"/>
          <w:lang w:val="sv-SE" w:eastAsia="en-GB"/>
          <w14:ligatures w14:val="none"/>
        </w:rPr>
        <w:t>1</w:t>
      </w:r>
      <w:r w:rsidRPr="00411980">
        <w:rPr>
          <w:rFonts w:ascii="Times New Roman" w:eastAsia="Calibri" w:hAnsi="Times New Roman" w:cs="Times New Roman"/>
          <w:sz w:val="26"/>
          <w:szCs w:val="26"/>
          <w:lang w:val="sv-SE"/>
        </w:rPr>
        <w:fldChar w:fldCharType="end"/>
      </w:r>
      <w:r w:rsidRPr="00411980">
        <w:rPr>
          <w:rFonts w:ascii="Times New Roman" w:eastAsia="Calibri" w:hAnsi="Times New Roman" w:cs="Times New Roman"/>
          <w:sz w:val="26"/>
          <w:szCs w:val="26"/>
          <w:lang w:val="sv-SE"/>
        </w:rPr>
        <w:t>), chiếm hơn 1/3 tổng số Bão/ATNĐ ảnh hưởng đến Việt Nam.</w:t>
      </w:r>
    </w:p>
    <w:p w14:paraId="7DEA965D" w14:textId="77777777" w:rsidR="00411980" w:rsidRPr="00411980" w:rsidRDefault="00411980" w:rsidP="00411980">
      <w:pPr>
        <w:spacing w:before="120" w:after="120" w:line="240" w:lineRule="auto"/>
        <w:jc w:val="center"/>
        <w:rPr>
          <w:rFonts w:ascii="Times New Roman" w:eastAsia="Calibri" w:hAnsi="Times New Roman" w:cs="Times New Roman"/>
          <w:sz w:val="26"/>
          <w:szCs w:val="26"/>
          <w:lang w:val="sv-SE"/>
        </w:rPr>
      </w:pPr>
      <w:bookmarkStart w:id="7" w:name="_Ref174707763"/>
      <w:bookmarkStart w:id="8" w:name="_Toc177370930"/>
      <w:r w:rsidRPr="00411980">
        <w:rPr>
          <w:rFonts w:ascii="Times New Roman" w:eastAsia="Calibri" w:hAnsi="Times New Roman" w:cs="Calibri"/>
          <w:b/>
          <w:bCs/>
          <w:i/>
          <w:iCs/>
          <w:kern w:val="0"/>
          <w:sz w:val="24"/>
          <w:szCs w:val="20"/>
          <w:lang w:val="sv-SE" w:eastAsia="en-GB"/>
          <w14:ligatures w14:val="none"/>
        </w:rPr>
        <w:t xml:space="preserve">Bảng </w:t>
      </w:r>
      <w:r w:rsidRPr="00411980">
        <w:rPr>
          <w:rFonts w:ascii="Times New Roman" w:eastAsia="Calibri" w:hAnsi="Times New Roman" w:cs="Calibri"/>
          <w:b/>
          <w:bCs/>
          <w:i/>
          <w:iCs/>
          <w:kern w:val="0"/>
          <w:sz w:val="24"/>
          <w:szCs w:val="20"/>
          <w:lang w:val="en-GB" w:eastAsia="en-GB"/>
          <w14:ligatures w14:val="none"/>
        </w:rPr>
        <w:fldChar w:fldCharType="begin"/>
      </w:r>
      <w:r w:rsidRPr="00411980">
        <w:rPr>
          <w:rFonts w:ascii="Times New Roman" w:eastAsia="Calibri" w:hAnsi="Times New Roman" w:cs="Calibri"/>
          <w:b/>
          <w:bCs/>
          <w:i/>
          <w:iCs/>
          <w:kern w:val="0"/>
          <w:sz w:val="24"/>
          <w:szCs w:val="20"/>
          <w:lang w:val="sv-SE" w:eastAsia="en-GB"/>
          <w14:ligatures w14:val="none"/>
        </w:rPr>
        <w:instrText xml:space="preserve"> STYLEREF 1 \s </w:instrText>
      </w:r>
      <w:r w:rsidRPr="00411980">
        <w:rPr>
          <w:rFonts w:ascii="Times New Roman" w:eastAsia="Calibri" w:hAnsi="Times New Roman" w:cs="Calibri"/>
          <w:b/>
          <w:bCs/>
          <w:i/>
          <w:iCs/>
          <w:kern w:val="0"/>
          <w:sz w:val="24"/>
          <w:szCs w:val="20"/>
          <w:lang w:val="en-GB" w:eastAsia="en-GB"/>
          <w14:ligatures w14:val="none"/>
        </w:rPr>
        <w:fldChar w:fldCharType="separate"/>
      </w:r>
      <w:r w:rsidRPr="00411980">
        <w:rPr>
          <w:rFonts w:ascii="Times New Roman" w:eastAsia="Calibri" w:hAnsi="Times New Roman" w:cs="Calibri"/>
          <w:b/>
          <w:bCs/>
          <w:i/>
          <w:iCs/>
          <w:noProof/>
          <w:kern w:val="0"/>
          <w:sz w:val="24"/>
          <w:szCs w:val="20"/>
          <w:lang w:val="sv-SE" w:eastAsia="en-GB"/>
          <w14:ligatures w14:val="none"/>
        </w:rPr>
        <w:t>I</w:t>
      </w:r>
      <w:r w:rsidRPr="00411980">
        <w:rPr>
          <w:rFonts w:ascii="Times New Roman" w:eastAsia="Calibri" w:hAnsi="Times New Roman" w:cs="Calibri"/>
          <w:b/>
          <w:bCs/>
          <w:i/>
          <w:iCs/>
          <w:kern w:val="0"/>
          <w:sz w:val="24"/>
          <w:szCs w:val="20"/>
          <w:lang w:val="en-GB" w:eastAsia="en-GB"/>
          <w14:ligatures w14:val="none"/>
        </w:rPr>
        <w:fldChar w:fldCharType="end"/>
      </w:r>
      <w:r w:rsidRPr="00411980">
        <w:rPr>
          <w:rFonts w:ascii="Times New Roman" w:eastAsia="Calibri" w:hAnsi="Times New Roman" w:cs="Calibri"/>
          <w:b/>
          <w:bCs/>
          <w:i/>
          <w:iCs/>
          <w:kern w:val="0"/>
          <w:sz w:val="24"/>
          <w:szCs w:val="20"/>
          <w:lang w:val="sv-SE" w:eastAsia="en-GB"/>
          <w14:ligatures w14:val="none"/>
        </w:rPr>
        <w:t>.</w:t>
      </w:r>
      <w:r w:rsidRPr="00411980">
        <w:rPr>
          <w:rFonts w:ascii="Times New Roman" w:eastAsia="Calibri" w:hAnsi="Times New Roman" w:cs="Calibri"/>
          <w:b/>
          <w:bCs/>
          <w:i/>
          <w:iCs/>
          <w:kern w:val="0"/>
          <w:sz w:val="24"/>
          <w:szCs w:val="20"/>
          <w:lang w:val="en-GB" w:eastAsia="en-GB"/>
          <w14:ligatures w14:val="none"/>
        </w:rPr>
        <w:fldChar w:fldCharType="begin"/>
      </w:r>
      <w:r w:rsidRPr="00411980">
        <w:rPr>
          <w:rFonts w:ascii="Times New Roman" w:eastAsia="Calibri" w:hAnsi="Times New Roman" w:cs="Calibri"/>
          <w:b/>
          <w:bCs/>
          <w:i/>
          <w:iCs/>
          <w:kern w:val="0"/>
          <w:sz w:val="24"/>
          <w:szCs w:val="20"/>
          <w:lang w:val="sv-SE" w:eastAsia="en-GB"/>
          <w14:ligatures w14:val="none"/>
        </w:rPr>
        <w:instrText xml:space="preserve"> SEQ Bảng \* ARABIC \s 1 </w:instrText>
      </w:r>
      <w:r w:rsidRPr="00411980">
        <w:rPr>
          <w:rFonts w:ascii="Times New Roman" w:eastAsia="Calibri" w:hAnsi="Times New Roman" w:cs="Calibri"/>
          <w:b/>
          <w:bCs/>
          <w:i/>
          <w:iCs/>
          <w:kern w:val="0"/>
          <w:sz w:val="24"/>
          <w:szCs w:val="20"/>
          <w:lang w:val="en-GB" w:eastAsia="en-GB"/>
          <w14:ligatures w14:val="none"/>
        </w:rPr>
        <w:fldChar w:fldCharType="separate"/>
      </w:r>
      <w:r w:rsidRPr="00411980">
        <w:rPr>
          <w:rFonts w:ascii="Times New Roman" w:eastAsia="Calibri" w:hAnsi="Times New Roman" w:cs="Calibri"/>
          <w:b/>
          <w:bCs/>
          <w:i/>
          <w:iCs/>
          <w:noProof/>
          <w:kern w:val="0"/>
          <w:sz w:val="24"/>
          <w:szCs w:val="20"/>
          <w:lang w:val="sv-SE" w:eastAsia="en-GB"/>
          <w14:ligatures w14:val="none"/>
        </w:rPr>
        <w:t>1</w:t>
      </w:r>
      <w:r w:rsidRPr="00411980">
        <w:rPr>
          <w:rFonts w:ascii="Times New Roman" w:eastAsia="Calibri" w:hAnsi="Times New Roman" w:cs="Calibri"/>
          <w:b/>
          <w:bCs/>
          <w:i/>
          <w:iCs/>
          <w:kern w:val="0"/>
          <w:sz w:val="24"/>
          <w:szCs w:val="20"/>
          <w:lang w:val="en-GB" w:eastAsia="en-GB"/>
          <w14:ligatures w14:val="none"/>
        </w:rPr>
        <w:fldChar w:fldCharType="end"/>
      </w:r>
      <w:bookmarkEnd w:id="7"/>
      <w:r w:rsidRPr="00411980">
        <w:rPr>
          <w:rFonts w:ascii="Times New Roman" w:eastAsia="Calibri" w:hAnsi="Times New Roman" w:cs="Calibri"/>
          <w:b/>
          <w:bCs/>
          <w:i/>
          <w:iCs/>
          <w:kern w:val="0"/>
          <w:sz w:val="24"/>
          <w:szCs w:val="20"/>
          <w:lang w:val="sv-SE" w:eastAsia="en-GB"/>
          <w14:ligatures w14:val="none"/>
        </w:rPr>
        <w:t>:</w:t>
      </w:r>
      <w:r w:rsidRPr="00411980" w:rsidDel="00F361ED">
        <w:rPr>
          <w:rFonts w:ascii="Times New Roman" w:eastAsia="Calibri" w:hAnsi="Times New Roman" w:cs="Calibri"/>
          <w:b/>
          <w:bCs/>
          <w:i/>
          <w:iCs/>
          <w:kern w:val="0"/>
          <w:sz w:val="24"/>
          <w:szCs w:val="20"/>
          <w:lang w:val="sv-SE" w:eastAsia="en-GB"/>
          <w14:ligatures w14:val="none"/>
        </w:rPr>
        <w:t xml:space="preserve"> </w:t>
      </w:r>
      <w:r w:rsidRPr="00411980">
        <w:rPr>
          <w:rFonts w:ascii="Times New Roman" w:eastAsia="Calibri" w:hAnsi="Times New Roman" w:cs="Calibri"/>
          <w:b/>
          <w:bCs/>
          <w:i/>
          <w:iCs/>
          <w:kern w:val="0"/>
          <w:sz w:val="24"/>
          <w:szCs w:val="20"/>
          <w:lang w:val="sv-SE" w:eastAsia="en-GB"/>
          <w14:ligatures w14:val="none"/>
        </w:rPr>
        <w:t>Thống kê số lượng Bão/ Áp thấp nhiệt đới ảnh hưởng đến Việt Nam và khu vực Bắc Trung bộ</w:t>
      </w:r>
      <w:bookmarkEnd w:id="8"/>
    </w:p>
    <w:tbl>
      <w:tblPr>
        <w:tblStyle w:val="TableGrid"/>
        <w:tblW w:w="5000" w:type="pct"/>
        <w:jc w:val="center"/>
        <w:tblLook w:val="04A0" w:firstRow="1" w:lastRow="0" w:firstColumn="1" w:lastColumn="0" w:noHBand="0" w:noVBand="1"/>
      </w:tblPr>
      <w:tblGrid>
        <w:gridCol w:w="2905"/>
        <w:gridCol w:w="805"/>
        <w:gridCol w:w="806"/>
        <w:gridCol w:w="806"/>
        <w:gridCol w:w="806"/>
        <w:gridCol w:w="804"/>
        <w:gridCol w:w="806"/>
        <w:gridCol w:w="806"/>
        <w:gridCol w:w="806"/>
      </w:tblGrid>
      <w:tr w:rsidR="00411980" w:rsidRPr="00411980" w14:paraId="2A8471DA" w14:textId="77777777" w:rsidTr="008D1DE8">
        <w:trPr>
          <w:trHeight w:val="440"/>
          <w:jc w:val="center"/>
        </w:trPr>
        <w:tc>
          <w:tcPr>
            <w:tcW w:w="1553" w:type="pct"/>
            <w:vAlign w:val="center"/>
          </w:tcPr>
          <w:p w14:paraId="2B976DB0" w14:textId="77777777" w:rsidR="00411980" w:rsidRPr="00411980" w:rsidRDefault="00411980" w:rsidP="00411980">
            <w:pPr>
              <w:jc w:val="center"/>
              <w:rPr>
                <w:rFonts w:ascii="Times New Roman" w:eastAsia="Calibri" w:hAnsi="Times New Roman" w:cs="Times New Roman"/>
                <w:b/>
                <w:bCs/>
                <w:lang w:eastAsia="en-GB"/>
              </w:rPr>
            </w:pPr>
            <w:r w:rsidRPr="00411980">
              <w:rPr>
                <w:rFonts w:ascii="Times New Roman" w:eastAsia="Calibri" w:hAnsi="Times New Roman" w:cs="Times New Roman"/>
                <w:b/>
                <w:bCs/>
                <w:sz w:val="24"/>
                <w:szCs w:val="24"/>
                <w:lang w:eastAsia="en-GB"/>
              </w:rPr>
              <w:t>Năm</w:t>
            </w:r>
          </w:p>
        </w:tc>
        <w:tc>
          <w:tcPr>
            <w:tcW w:w="430" w:type="pct"/>
            <w:vAlign w:val="center"/>
          </w:tcPr>
          <w:p w14:paraId="6B57D52C" w14:textId="77777777" w:rsidR="00411980" w:rsidRPr="00411980" w:rsidRDefault="00411980" w:rsidP="00411980">
            <w:pPr>
              <w:jc w:val="center"/>
              <w:rPr>
                <w:rFonts w:ascii="Times New Roman" w:eastAsia="Calibri" w:hAnsi="Times New Roman" w:cs="Times New Roman"/>
                <w:b/>
                <w:bCs/>
                <w:sz w:val="24"/>
                <w:szCs w:val="24"/>
                <w:lang w:eastAsia="en-GB"/>
              </w:rPr>
            </w:pPr>
            <w:r w:rsidRPr="00411980">
              <w:rPr>
                <w:rFonts w:ascii="Times New Roman" w:eastAsia="Calibri" w:hAnsi="Times New Roman" w:cs="Times New Roman"/>
                <w:b/>
                <w:bCs/>
                <w:sz w:val="24"/>
                <w:szCs w:val="24"/>
                <w:lang w:eastAsia="en-GB"/>
              </w:rPr>
              <w:t>2016</w:t>
            </w:r>
          </w:p>
        </w:tc>
        <w:tc>
          <w:tcPr>
            <w:tcW w:w="431" w:type="pct"/>
            <w:vAlign w:val="center"/>
          </w:tcPr>
          <w:p w14:paraId="2399E9D4" w14:textId="77777777" w:rsidR="00411980" w:rsidRPr="00411980" w:rsidRDefault="00411980" w:rsidP="00411980">
            <w:pPr>
              <w:jc w:val="center"/>
              <w:rPr>
                <w:rFonts w:ascii="Times New Roman" w:eastAsia="Calibri" w:hAnsi="Times New Roman" w:cs="Times New Roman"/>
                <w:b/>
                <w:bCs/>
                <w:sz w:val="24"/>
                <w:szCs w:val="24"/>
                <w:lang w:eastAsia="en-GB"/>
              </w:rPr>
            </w:pPr>
            <w:r w:rsidRPr="00411980">
              <w:rPr>
                <w:rFonts w:ascii="Times New Roman" w:eastAsia="Calibri" w:hAnsi="Times New Roman" w:cs="Times New Roman"/>
                <w:b/>
                <w:bCs/>
                <w:sz w:val="24"/>
                <w:szCs w:val="24"/>
                <w:lang w:eastAsia="en-GB"/>
              </w:rPr>
              <w:t>2017</w:t>
            </w:r>
          </w:p>
        </w:tc>
        <w:tc>
          <w:tcPr>
            <w:tcW w:w="431" w:type="pct"/>
            <w:vAlign w:val="center"/>
          </w:tcPr>
          <w:p w14:paraId="62AC32C5" w14:textId="77777777" w:rsidR="00411980" w:rsidRPr="00411980" w:rsidRDefault="00411980" w:rsidP="00411980">
            <w:pPr>
              <w:jc w:val="center"/>
              <w:rPr>
                <w:rFonts w:ascii="Times New Roman" w:eastAsia="Calibri" w:hAnsi="Times New Roman" w:cs="Times New Roman"/>
                <w:b/>
                <w:bCs/>
                <w:sz w:val="24"/>
                <w:szCs w:val="24"/>
                <w:lang w:eastAsia="en-GB"/>
              </w:rPr>
            </w:pPr>
            <w:r w:rsidRPr="00411980">
              <w:rPr>
                <w:rFonts w:ascii="Times New Roman" w:eastAsia="Calibri" w:hAnsi="Times New Roman" w:cs="Times New Roman"/>
                <w:b/>
                <w:bCs/>
                <w:sz w:val="24"/>
                <w:szCs w:val="24"/>
                <w:lang w:eastAsia="en-GB"/>
              </w:rPr>
              <w:t>2018</w:t>
            </w:r>
          </w:p>
        </w:tc>
        <w:tc>
          <w:tcPr>
            <w:tcW w:w="431" w:type="pct"/>
            <w:vAlign w:val="center"/>
          </w:tcPr>
          <w:p w14:paraId="032497B9" w14:textId="77777777" w:rsidR="00411980" w:rsidRPr="00411980" w:rsidRDefault="00411980" w:rsidP="00411980">
            <w:pPr>
              <w:jc w:val="center"/>
              <w:rPr>
                <w:rFonts w:ascii="Times New Roman" w:eastAsia="Calibri" w:hAnsi="Times New Roman" w:cs="Times New Roman"/>
                <w:b/>
                <w:bCs/>
                <w:sz w:val="24"/>
                <w:szCs w:val="24"/>
                <w:lang w:eastAsia="en-GB"/>
              </w:rPr>
            </w:pPr>
            <w:r w:rsidRPr="00411980">
              <w:rPr>
                <w:rFonts w:ascii="Times New Roman" w:eastAsia="Calibri" w:hAnsi="Times New Roman" w:cs="Times New Roman"/>
                <w:b/>
                <w:bCs/>
                <w:sz w:val="24"/>
                <w:szCs w:val="24"/>
                <w:lang w:eastAsia="en-GB"/>
              </w:rPr>
              <w:t>2019</w:t>
            </w:r>
          </w:p>
        </w:tc>
        <w:tc>
          <w:tcPr>
            <w:tcW w:w="430" w:type="pct"/>
            <w:vAlign w:val="center"/>
          </w:tcPr>
          <w:p w14:paraId="2DDD33C1" w14:textId="77777777" w:rsidR="00411980" w:rsidRPr="00411980" w:rsidRDefault="00411980" w:rsidP="00411980">
            <w:pPr>
              <w:jc w:val="center"/>
              <w:rPr>
                <w:rFonts w:ascii="Times New Roman" w:eastAsia="Calibri" w:hAnsi="Times New Roman" w:cs="Times New Roman"/>
                <w:b/>
                <w:bCs/>
                <w:sz w:val="24"/>
                <w:szCs w:val="24"/>
                <w:lang w:eastAsia="en-GB"/>
              </w:rPr>
            </w:pPr>
            <w:r w:rsidRPr="00411980">
              <w:rPr>
                <w:rFonts w:ascii="Times New Roman" w:eastAsia="Calibri" w:hAnsi="Times New Roman" w:cs="Times New Roman"/>
                <w:b/>
                <w:bCs/>
                <w:sz w:val="24"/>
                <w:szCs w:val="24"/>
                <w:lang w:eastAsia="en-GB"/>
              </w:rPr>
              <w:t>2020</w:t>
            </w:r>
          </w:p>
        </w:tc>
        <w:tc>
          <w:tcPr>
            <w:tcW w:w="431" w:type="pct"/>
            <w:vAlign w:val="center"/>
          </w:tcPr>
          <w:p w14:paraId="1A1738A7" w14:textId="77777777" w:rsidR="00411980" w:rsidRPr="00411980" w:rsidRDefault="00411980" w:rsidP="00411980">
            <w:pPr>
              <w:jc w:val="center"/>
              <w:rPr>
                <w:rFonts w:ascii="Times New Roman" w:eastAsia="Calibri" w:hAnsi="Times New Roman" w:cs="Times New Roman"/>
                <w:b/>
                <w:bCs/>
                <w:sz w:val="24"/>
                <w:szCs w:val="24"/>
                <w:lang w:eastAsia="en-GB"/>
              </w:rPr>
            </w:pPr>
            <w:r w:rsidRPr="00411980">
              <w:rPr>
                <w:rFonts w:ascii="Times New Roman" w:eastAsia="Calibri" w:hAnsi="Times New Roman" w:cs="Times New Roman"/>
                <w:b/>
                <w:bCs/>
                <w:sz w:val="24"/>
                <w:szCs w:val="24"/>
                <w:lang w:eastAsia="en-GB"/>
              </w:rPr>
              <w:t>2021</w:t>
            </w:r>
          </w:p>
        </w:tc>
        <w:tc>
          <w:tcPr>
            <w:tcW w:w="431" w:type="pct"/>
            <w:vAlign w:val="center"/>
          </w:tcPr>
          <w:p w14:paraId="07E5185E" w14:textId="77777777" w:rsidR="00411980" w:rsidRPr="00411980" w:rsidRDefault="00411980" w:rsidP="00411980">
            <w:pPr>
              <w:jc w:val="center"/>
              <w:rPr>
                <w:rFonts w:ascii="Times New Roman" w:eastAsia="Calibri" w:hAnsi="Times New Roman" w:cs="Times New Roman"/>
                <w:b/>
                <w:bCs/>
                <w:sz w:val="24"/>
                <w:szCs w:val="24"/>
                <w:lang w:eastAsia="en-GB"/>
              </w:rPr>
            </w:pPr>
            <w:r w:rsidRPr="00411980">
              <w:rPr>
                <w:rFonts w:ascii="Times New Roman" w:eastAsia="Calibri" w:hAnsi="Times New Roman" w:cs="Times New Roman"/>
                <w:b/>
                <w:bCs/>
                <w:sz w:val="24"/>
                <w:szCs w:val="24"/>
                <w:lang w:eastAsia="en-GB"/>
              </w:rPr>
              <w:t>2022</w:t>
            </w:r>
          </w:p>
        </w:tc>
        <w:tc>
          <w:tcPr>
            <w:tcW w:w="431" w:type="pct"/>
            <w:vAlign w:val="center"/>
          </w:tcPr>
          <w:p w14:paraId="7AE47C60" w14:textId="77777777" w:rsidR="00411980" w:rsidRPr="00411980" w:rsidRDefault="00411980" w:rsidP="00411980">
            <w:pPr>
              <w:jc w:val="center"/>
              <w:rPr>
                <w:rFonts w:ascii="Times New Roman" w:eastAsia="Calibri" w:hAnsi="Times New Roman" w:cs="Times New Roman"/>
                <w:b/>
                <w:bCs/>
                <w:sz w:val="24"/>
                <w:szCs w:val="24"/>
                <w:lang w:eastAsia="en-GB"/>
              </w:rPr>
            </w:pPr>
            <w:r w:rsidRPr="00411980">
              <w:rPr>
                <w:rFonts w:ascii="Times New Roman" w:eastAsia="Calibri" w:hAnsi="Times New Roman" w:cs="Times New Roman"/>
                <w:b/>
                <w:bCs/>
                <w:sz w:val="24"/>
                <w:szCs w:val="24"/>
                <w:lang w:eastAsia="en-GB"/>
              </w:rPr>
              <w:t>2023</w:t>
            </w:r>
          </w:p>
        </w:tc>
      </w:tr>
      <w:tr w:rsidR="00411980" w:rsidRPr="00411980" w14:paraId="6CB0B357" w14:textId="77777777" w:rsidTr="008D1DE8">
        <w:trPr>
          <w:trHeight w:val="828"/>
          <w:jc w:val="center"/>
        </w:trPr>
        <w:tc>
          <w:tcPr>
            <w:tcW w:w="1553" w:type="pct"/>
            <w:vAlign w:val="center"/>
          </w:tcPr>
          <w:p w14:paraId="36107F27" w14:textId="77777777" w:rsidR="00411980" w:rsidRPr="00411980" w:rsidRDefault="00411980" w:rsidP="00411980">
            <w:pPr>
              <w:rPr>
                <w:rFonts w:ascii="Times New Roman" w:eastAsia="Calibri" w:hAnsi="Times New Roman" w:cs="Times New Roman"/>
                <w:sz w:val="24"/>
                <w:szCs w:val="24"/>
                <w:lang w:val="vi-VN" w:eastAsia="en-GB"/>
              </w:rPr>
            </w:pPr>
            <w:r w:rsidRPr="00411980">
              <w:rPr>
                <w:rFonts w:ascii="Times New Roman" w:eastAsia="Calibri" w:hAnsi="Times New Roman" w:cs="Times New Roman"/>
                <w:sz w:val="24"/>
                <w:szCs w:val="24"/>
                <w:lang w:val="vi-VN" w:eastAsia="en-GB"/>
              </w:rPr>
              <w:t>Số lượng Bão/ATNĐ Ảnh hưởng đến Việt Nam</w:t>
            </w:r>
          </w:p>
        </w:tc>
        <w:tc>
          <w:tcPr>
            <w:tcW w:w="430" w:type="pct"/>
            <w:vAlign w:val="center"/>
          </w:tcPr>
          <w:p w14:paraId="31EAD588" w14:textId="77777777" w:rsidR="00411980" w:rsidRPr="00411980" w:rsidRDefault="00411980" w:rsidP="00411980">
            <w:pPr>
              <w:jc w:val="center"/>
              <w:rPr>
                <w:rFonts w:ascii="Times New Roman" w:eastAsia="Calibri" w:hAnsi="Times New Roman" w:cs="Times New Roman"/>
                <w:sz w:val="24"/>
                <w:szCs w:val="24"/>
                <w:lang w:eastAsia="en-GB"/>
              </w:rPr>
            </w:pPr>
            <w:r w:rsidRPr="00411980">
              <w:rPr>
                <w:rFonts w:ascii="Times New Roman" w:eastAsia="Calibri" w:hAnsi="Times New Roman" w:cs="Times New Roman"/>
                <w:sz w:val="24"/>
                <w:szCs w:val="24"/>
                <w:lang w:eastAsia="en-GB"/>
              </w:rPr>
              <w:t>18</w:t>
            </w:r>
          </w:p>
        </w:tc>
        <w:tc>
          <w:tcPr>
            <w:tcW w:w="431" w:type="pct"/>
            <w:vAlign w:val="center"/>
          </w:tcPr>
          <w:p w14:paraId="190E9E7F" w14:textId="77777777" w:rsidR="00411980" w:rsidRPr="00411980" w:rsidRDefault="00411980" w:rsidP="00411980">
            <w:pPr>
              <w:jc w:val="center"/>
              <w:rPr>
                <w:rFonts w:ascii="Times New Roman" w:eastAsia="Calibri" w:hAnsi="Times New Roman" w:cs="Times New Roman"/>
                <w:sz w:val="24"/>
                <w:szCs w:val="24"/>
                <w:lang w:eastAsia="en-GB"/>
              </w:rPr>
            </w:pPr>
            <w:r w:rsidRPr="00411980">
              <w:rPr>
                <w:rFonts w:ascii="Times New Roman" w:eastAsia="Calibri" w:hAnsi="Times New Roman" w:cs="Times New Roman"/>
                <w:sz w:val="24"/>
                <w:szCs w:val="24"/>
                <w:lang w:eastAsia="en-GB"/>
              </w:rPr>
              <w:t>24</w:t>
            </w:r>
          </w:p>
        </w:tc>
        <w:tc>
          <w:tcPr>
            <w:tcW w:w="431" w:type="pct"/>
            <w:vAlign w:val="center"/>
          </w:tcPr>
          <w:p w14:paraId="60E32AAD" w14:textId="77777777" w:rsidR="00411980" w:rsidRPr="00411980" w:rsidRDefault="00411980" w:rsidP="00411980">
            <w:pPr>
              <w:jc w:val="center"/>
              <w:rPr>
                <w:rFonts w:ascii="Times New Roman" w:eastAsia="Calibri" w:hAnsi="Times New Roman" w:cs="Times New Roman"/>
                <w:sz w:val="24"/>
                <w:szCs w:val="24"/>
                <w:lang w:eastAsia="en-GB"/>
              </w:rPr>
            </w:pPr>
            <w:r w:rsidRPr="00411980">
              <w:rPr>
                <w:rFonts w:ascii="Times New Roman" w:eastAsia="Calibri" w:hAnsi="Times New Roman" w:cs="Times New Roman"/>
                <w:sz w:val="24"/>
                <w:szCs w:val="24"/>
                <w:lang w:eastAsia="en-GB"/>
              </w:rPr>
              <w:t>12</w:t>
            </w:r>
          </w:p>
        </w:tc>
        <w:tc>
          <w:tcPr>
            <w:tcW w:w="431" w:type="pct"/>
            <w:vAlign w:val="center"/>
          </w:tcPr>
          <w:p w14:paraId="05E92610" w14:textId="77777777" w:rsidR="00411980" w:rsidRPr="00411980" w:rsidRDefault="00411980" w:rsidP="00411980">
            <w:pPr>
              <w:jc w:val="center"/>
              <w:rPr>
                <w:rFonts w:ascii="Times New Roman" w:eastAsia="Calibri" w:hAnsi="Times New Roman" w:cs="Times New Roman"/>
                <w:sz w:val="24"/>
                <w:szCs w:val="24"/>
                <w:lang w:eastAsia="en-GB"/>
              </w:rPr>
            </w:pPr>
            <w:r w:rsidRPr="00411980">
              <w:rPr>
                <w:rFonts w:ascii="Times New Roman" w:eastAsia="Calibri" w:hAnsi="Times New Roman" w:cs="Times New Roman"/>
                <w:sz w:val="24"/>
                <w:szCs w:val="24"/>
                <w:lang w:eastAsia="en-GB"/>
              </w:rPr>
              <w:t>14</w:t>
            </w:r>
          </w:p>
        </w:tc>
        <w:tc>
          <w:tcPr>
            <w:tcW w:w="430" w:type="pct"/>
            <w:vAlign w:val="center"/>
          </w:tcPr>
          <w:p w14:paraId="5C65E6EA" w14:textId="77777777" w:rsidR="00411980" w:rsidRPr="00411980" w:rsidRDefault="00411980" w:rsidP="00411980">
            <w:pPr>
              <w:jc w:val="center"/>
              <w:rPr>
                <w:rFonts w:ascii="Times New Roman" w:eastAsia="Calibri" w:hAnsi="Times New Roman" w:cs="Times New Roman"/>
                <w:sz w:val="24"/>
                <w:szCs w:val="24"/>
                <w:lang w:eastAsia="en-GB"/>
              </w:rPr>
            </w:pPr>
            <w:r w:rsidRPr="00411980">
              <w:rPr>
                <w:rFonts w:ascii="Times New Roman" w:eastAsia="Calibri" w:hAnsi="Times New Roman" w:cs="Times New Roman"/>
                <w:sz w:val="24"/>
                <w:szCs w:val="24"/>
                <w:lang w:eastAsia="en-GB"/>
              </w:rPr>
              <w:t>16</w:t>
            </w:r>
          </w:p>
        </w:tc>
        <w:tc>
          <w:tcPr>
            <w:tcW w:w="431" w:type="pct"/>
            <w:vAlign w:val="center"/>
          </w:tcPr>
          <w:p w14:paraId="4C587433" w14:textId="77777777" w:rsidR="00411980" w:rsidRPr="00411980" w:rsidRDefault="00411980" w:rsidP="00411980">
            <w:pPr>
              <w:jc w:val="center"/>
              <w:rPr>
                <w:rFonts w:ascii="Times New Roman" w:eastAsia="Calibri" w:hAnsi="Times New Roman" w:cs="Times New Roman"/>
                <w:sz w:val="24"/>
                <w:szCs w:val="24"/>
                <w:lang w:eastAsia="en-GB"/>
              </w:rPr>
            </w:pPr>
            <w:r w:rsidRPr="00411980">
              <w:rPr>
                <w:rFonts w:ascii="Times New Roman" w:eastAsia="Calibri" w:hAnsi="Times New Roman" w:cs="Times New Roman"/>
                <w:sz w:val="24"/>
                <w:szCs w:val="24"/>
                <w:lang w:eastAsia="en-GB"/>
              </w:rPr>
              <w:t>12</w:t>
            </w:r>
          </w:p>
        </w:tc>
        <w:tc>
          <w:tcPr>
            <w:tcW w:w="431" w:type="pct"/>
            <w:vAlign w:val="center"/>
          </w:tcPr>
          <w:p w14:paraId="786EB685" w14:textId="77777777" w:rsidR="00411980" w:rsidRPr="00411980" w:rsidRDefault="00411980" w:rsidP="00411980">
            <w:pPr>
              <w:jc w:val="center"/>
              <w:rPr>
                <w:rFonts w:ascii="Times New Roman" w:eastAsia="Calibri" w:hAnsi="Times New Roman" w:cs="Times New Roman"/>
                <w:sz w:val="24"/>
                <w:szCs w:val="24"/>
                <w:lang w:eastAsia="en-GB"/>
              </w:rPr>
            </w:pPr>
            <w:r w:rsidRPr="00411980">
              <w:rPr>
                <w:rFonts w:ascii="Times New Roman" w:eastAsia="Calibri" w:hAnsi="Times New Roman" w:cs="Times New Roman"/>
                <w:sz w:val="24"/>
                <w:szCs w:val="24"/>
                <w:lang w:eastAsia="en-GB"/>
              </w:rPr>
              <w:t>07</w:t>
            </w:r>
          </w:p>
        </w:tc>
        <w:tc>
          <w:tcPr>
            <w:tcW w:w="431" w:type="pct"/>
            <w:vAlign w:val="center"/>
          </w:tcPr>
          <w:p w14:paraId="4A5CFF08" w14:textId="77777777" w:rsidR="00411980" w:rsidRPr="00411980" w:rsidRDefault="00411980" w:rsidP="00411980">
            <w:pPr>
              <w:jc w:val="center"/>
              <w:rPr>
                <w:rFonts w:ascii="Times New Roman" w:eastAsia="Calibri" w:hAnsi="Times New Roman" w:cs="Times New Roman"/>
                <w:sz w:val="24"/>
                <w:szCs w:val="24"/>
                <w:lang w:eastAsia="en-GB"/>
              </w:rPr>
            </w:pPr>
            <w:r w:rsidRPr="00411980">
              <w:rPr>
                <w:rFonts w:ascii="Times New Roman" w:eastAsia="Calibri" w:hAnsi="Times New Roman" w:cs="Times New Roman"/>
                <w:sz w:val="24"/>
                <w:szCs w:val="24"/>
                <w:lang w:eastAsia="en-GB"/>
              </w:rPr>
              <w:t>04</w:t>
            </w:r>
          </w:p>
        </w:tc>
      </w:tr>
      <w:tr w:rsidR="00411980" w:rsidRPr="00411980" w14:paraId="4B5CD5DD" w14:textId="77777777" w:rsidTr="008D1DE8">
        <w:trPr>
          <w:trHeight w:val="828"/>
          <w:jc w:val="center"/>
        </w:trPr>
        <w:tc>
          <w:tcPr>
            <w:tcW w:w="1553" w:type="pct"/>
            <w:vAlign w:val="center"/>
          </w:tcPr>
          <w:p w14:paraId="51DCFDDA" w14:textId="77777777" w:rsidR="00411980" w:rsidRPr="00411980" w:rsidRDefault="00411980" w:rsidP="00411980">
            <w:pPr>
              <w:rPr>
                <w:rFonts w:ascii="Times New Roman" w:eastAsia="Calibri" w:hAnsi="Times New Roman" w:cs="Times New Roman"/>
                <w:sz w:val="24"/>
                <w:szCs w:val="24"/>
                <w:lang w:val="vi-VN" w:eastAsia="en-GB"/>
              </w:rPr>
            </w:pPr>
            <w:r w:rsidRPr="00411980">
              <w:rPr>
                <w:rFonts w:ascii="Times New Roman" w:eastAsia="Calibri" w:hAnsi="Times New Roman" w:cs="Times New Roman"/>
                <w:sz w:val="24"/>
                <w:szCs w:val="24"/>
                <w:lang w:val="vi-VN" w:eastAsia="en-GB"/>
              </w:rPr>
              <w:lastRenderedPageBreak/>
              <w:t>Số lượng Bão/ATNĐ ảnh hưởng đến Khu vực Bắc Trung bộ</w:t>
            </w:r>
          </w:p>
        </w:tc>
        <w:tc>
          <w:tcPr>
            <w:tcW w:w="430" w:type="pct"/>
            <w:vAlign w:val="center"/>
          </w:tcPr>
          <w:p w14:paraId="260367BE" w14:textId="77777777" w:rsidR="00411980" w:rsidRPr="00411980" w:rsidRDefault="00411980" w:rsidP="00411980">
            <w:pPr>
              <w:jc w:val="center"/>
              <w:rPr>
                <w:rFonts w:ascii="Times New Roman" w:eastAsia="Calibri" w:hAnsi="Times New Roman" w:cs="Times New Roman"/>
                <w:sz w:val="24"/>
                <w:szCs w:val="24"/>
                <w:lang w:eastAsia="en-GB"/>
              </w:rPr>
            </w:pPr>
            <w:r w:rsidRPr="00411980">
              <w:rPr>
                <w:rFonts w:ascii="Times New Roman" w:eastAsia="Calibri" w:hAnsi="Times New Roman" w:cs="Times New Roman"/>
                <w:sz w:val="24"/>
                <w:szCs w:val="24"/>
                <w:lang w:eastAsia="en-GB"/>
              </w:rPr>
              <w:t>02</w:t>
            </w:r>
          </w:p>
        </w:tc>
        <w:tc>
          <w:tcPr>
            <w:tcW w:w="431" w:type="pct"/>
            <w:vAlign w:val="center"/>
          </w:tcPr>
          <w:p w14:paraId="6BAFABCD" w14:textId="77777777" w:rsidR="00411980" w:rsidRPr="00411980" w:rsidRDefault="00411980" w:rsidP="00411980">
            <w:pPr>
              <w:jc w:val="center"/>
              <w:rPr>
                <w:rFonts w:ascii="Times New Roman" w:eastAsia="Calibri" w:hAnsi="Times New Roman" w:cs="Times New Roman"/>
                <w:sz w:val="24"/>
                <w:szCs w:val="24"/>
                <w:lang w:eastAsia="en-GB"/>
              </w:rPr>
            </w:pPr>
            <w:r w:rsidRPr="00411980">
              <w:rPr>
                <w:rFonts w:ascii="Times New Roman" w:eastAsia="Calibri" w:hAnsi="Times New Roman" w:cs="Times New Roman"/>
                <w:sz w:val="24"/>
                <w:szCs w:val="24"/>
                <w:lang w:eastAsia="en-GB"/>
              </w:rPr>
              <w:t>05</w:t>
            </w:r>
          </w:p>
        </w:tc>
        <w:tc>
          <w:tcPr>
            <w:tcW w:w="431" w:type="pct"/>
            <w:vAlign w:val="center"/>
          </w:tcPr>
          <w:p w14:paraId="4D5ED820" w14:textId="77777777" w:rsidR="00411980" w:rsidRPr="00411980" w:rsidRDefault="00411980" w:rsidP="00411980">
            <w:pPr>
              <w:jc w:val="center"/>
              <w:rPr>
                <w:rFonts w:ascii="Times New Roman" w:eastAsia="Calibri" w:hAnsi="Times New Roman" w:cs="Times New Roman"/>
                <w:sz w:val="24"/>
                <w:szCs w:val="24"/>
                <w:lang w:eastAsia="en-GB"/>
              </w:rPr>
            </w:pPr>
            <w:r w:rsidRPr="00411980">
              <w:rPr>
                <w:rFonts w:ascii="Times New Roman" w:eastAsia="Calibri" w:hAnsi="Times New Roman" w:cs="Times New Roman"/>
                <w:sz w:val="24"/>
                <w:szCs w:val="24"/>
                <w:lang w:eastAsia="en-GB"/>
              </w:rPr>
              <w:t>04</w:t>
            </w:r>
          </w:p>
        </w:tc>
        <w:tc>
          <w:tcPr>
            <w:tcW w:w="431" w:type="pct"/>
            <w:vAlign w:val="center"/>
          </w:tcPr>
          <w:p w14:paraId="4A9618D1" w14:textId="77777777" w:rsidR="00411980" w:rsidRPr="00411980" w:rsidRDefault="00411980" w:rsidP="00411980">
            <w:pPr>
              <w:jc w:val="center"/>
              <w:rPr>
                <w:rFonts w:ascii="Times New Roman" w:eastAsia="Calibri" w:hAnsi="Times New Roman" w:cs="Times New Roman"/>
                <w:sz w:val="24"/>
                <w:szCs w:val="24"/>
                <w:lang w:eastAsia="en-GB"/>
              </w:rPr>
            </w:pPr>
            <w:r w:rsidRPr="00411980">
              <w:rPr>
                <w:rFonts w:ascii="Times New Roman" w:eastAsia="Calibri" w:hAnsi="Times New Roman" w:cs="Times New Roman"/>
                <w:sz w:val="24"/>
                <w:szCs w:val="24"/>
                <w:lang w:eastAsia="en-GB"/>
              </w:rPr>
              <w:t>04</w:t>
            </w:r>
          </w:p>
        </w:tc>
        <w:tc>
          <w:tcPr>
            <w:tcW w:w="430" w:type="pct"/>
            <w:vAlign w:val="center"/>
          </w:tcPr>
          <w:p w14:paraId="7B42F7EB" w14:textId="77777777" w:rsidR="00411980" w:rsidRPr="00411980" w:rsidRDefault="00411980" w:rsidP="00411980">
            <w:pPr>
              <w:jc w:val="center"/>
              <w:rPr>
                <w:rFonts w:ascii="Times New Roman" w:eastAsia="Calibri" w:hAnsi="Times New Roman" w:cs="Times New Roman"/>
                <w:sz w:val="24"/>
                <w:szCs w:val="24"/>
                <w:lang w:eastAsia="en-GB"/>
              </w:rPr>
            </w:pPr>
            <w:r w:rsidRPr="00411980">
              <w:rPr>
                <w:rFonts w:ascii="Times New Roman" w:eastAsia="Calibri" w:hAnsi="Times New Roman" w:cs="Times New Roman"/>
                <w:sz w:val="24"/>
                <w:szCs w:val="24"/>
                <w:lang w:eastAsia="en-GB"/>
              </w:rPr>
              <w:t>08</w:t>
            </w:r>
          </w:p>
        </w:tc>
        <w:tc>
          <w:tcPr>
            <w:tcW w:w="431" w:type="pct"/>
            <w:vAlign w:val="center"/>
          </w:tcPr>
          <w:p w14:paraId="532DE516" w14:textId="77777777" w:rsidR="00411980" w:rsidRPr="00411980" w:rsidRDefault="00411980" w:rsidP="00411980">
            <w:pPr>
              <w:jc w:val="center"/>
              <w:rPr>
                <w:rFonts w:ascii="Times New Roman" w:eastAsia="Calibri" w:hAnsi="Times New Roman" w:cs="Times New Roman"/>
                <w:sz w:val="24"/>
                <w:szCs w:val="24"/>
                <w:lang w:eastAsia="en-GB"/>
              </w:rPr>
            </w:pPr>
            <w:r w:rsidRPr="00411980">
              <w:rPr>
                <w:rFonts w:ascii="Times New Roman" w:eastAsia="Calibri" w:hAnsi="Times New Roman" w:cs="Times New Roman"/>
                <w:sz w:val="24"/>
                <w:szCs w:val="24"/>
                <w:lang w:eastAsia="en-GB"/>
              </w:rPr>
              <w:t>08</w:t>
            </w:r>
          </w:p>
        </w:tc>
        <w:tc>
          <w:tcPr>
            <w:tcW w:w="431" w:type="pct"/>
            <w:vAlign w:val="center"/>
          </w:tcPr>
          <w:p w14:paraId="22BA5A6E" w14:textId="77777777" w:rsidR="00411980" w:rsidRPr="00411980" w:rsidRDefault="00411980" w:rsidP="00411980">
            <w:pPr>
              <w:jc w:val="center"/>
              <w:rPr>
                <w:rFonts w:ascii="Times New Roman" w:eastAsia="Calibri" w:hAnsi="Times New Roman" w:cs="Times New Roman"/>
                <w:sz w:val="24"/>
                <w:szCs w:val="24"/>
                <w:lang w:eastAsia="en-GB"/>
              </w:rPr>
            </w:pPr>
            <w:r w:rsidRPr="00411980">
              <w:rPr>
                <w:rFonts w:ascii="Times New Roman" w:eastAsia="Calibri" w:hAnsi="Times New Roman" w:cs="Times New Roman"/>
                <w:sz w:val="24"/>
                <w:szCs w:val="24"/>
                <w:lang w:eastAsia="en-GB"/>
              </w:rPr>
              <w:t>03</w:t>
            </w:r>
          </w:p>
        </w:tc>
        <w:tc>
          <w:tcPr>
            <w:tcW w:w="431" w:type="pct"/>
            <w:vAlign w:val="center"/>
          </w:tcPr>
          <w:p w14:paraId="622BF4D7" w14:textId="77777777" w:rsidR="00411980" w:rsidRPr="00411980" w:rsidRDefault="00411980" w:rsidP="00411980">
            <w:pPr>
              <w:jc w:val="center"/>
              <w:rPr>
                <w:rFonts w:ascii="Times New Roman" w:eastAsia="Calibri" w:hAnsi="Times New Roman" w:cs="Times New Roman"/>
                <w:sz w:val="24"/>
                <w:szCs w:val="24"/>
                <w:lang w:eastAsia="en-GB"/>
              </w:rPr>
            </w:pPr>
            <w:r w:rsidRPr="00411980">
              <w:rPr>
                <w:rFonts w:ascii="Times New Roman" w:eastAsia="Calibri" w:hAnsi="Times New Roman" w:cs="Times New Roman"/>
                <w:sz w:val="24"/>
                <w:szCs w:val="24"/>
                <w:lang w:eastAsia="en-GB"/>
              </w:rPr>
              <w:t>02</w:t>
            </w:r>
          </w:p>
        </w:tc>
      </w:tr>
    </w:tbl>
    <w:p w14:paraId="43855F7E" w14:textId="77777777" w:rsidR="00411980" w:rsidRPr="00411980" w:rsidRDefault="00411980" w:rsidP="00411980">
      <w:pPr>
        <w:spacing w:before="120" w:after="60" w:line="312" w:lineRule="auto"/>
        <w:ind w:right="-301" w:firstLine="284"/>
        <w:jc w:val="both"/>
        <w:rPr>
          <w:rFonts w:ascii="Times New Roman" w:eastAsia="Calibri" w:hAnsi="Times New Roman" w:cs="Times New Roman"/>
          <w:i/>
          <w:iCs/>
          <w:color w:val="FF0000"/>
          <w:sz w:val="24"/>
          <w:szCs w:val="24"/>
          <w:lang w:val="sv-SE"/>
        </w:rPr>
      </w:pPr>
      <w:r w:rsidRPr="00411980">
        <w:rPr>
          <w:rFonts w:ascii="Times New Roman" w:eastAsia="Calibri" w:hAnsi="Times New Roman" w:cs="Times New Roman"/>
          <w:i/>
          <w:iCs/>
          <w:sz w:val="24"/>
          <w:szCs w:val="24"/>
          <w:lang w:val="sv-SE"/>
        </w:rPr>
        <w:t>[Nguồn: https://www.metoc.navy.mil/jtwc/jtwc.html?western-pacific]</w:t>
      </w:r>
    </w:p>
    <w:p w14:paraId="6EAD474D" w14:textId="77777777" w:rsidR="00411980" w:rsidRPr="00411980" w:rsidRDefault="00411980" w:rsidP="00411980">
      <w:pPr>
        <w:spacing w:before="120" w:after="60" w:line="312" w:lineRule="auto"/>
        <w:ind w:right="-301" w:firstLine="709"/>
        <w:jc w:val="both"/>
        <w:rPr>
          <w:rFonts w:ascii="Times New Roman" w:eastAsia="Calibri" w:hAnsi="Times New Roman" w:cs="Times New Roman"/>
          <w:sz w:val="26"/>
          <w:szCs w:val="26"/>
          <w:lang w:val="sv-SE"/>
        </w:rPr>
      </w:pPr>
      <w:r w:rsidRPr="00411980">
        <w:rPr>
          <w:rFonts w:ascii="Times New Roman" w:eastAsia="Calibri" w:hAnsi="Times New Roman" w:cs="Times New Roman"/>
          <w:sz w:val="26"/>
          <w:szCs w:val="26"/>
          <w:lang w:val="sv-SE"/>
        </w:rPr>
        <w:t>Do đặc thù của ngành dầu khí với hầu hết các hoạt động diễn ra trên biển nên Bão là một mối đe dọa nghiêm trọng đối với hoạt động dầu khí, có thể gây ra những hậu quả nặng nề về người và tài sản. Cụ thể:</w:t>
      </w:r>
    </w:p>
    <w:p w14:paraId="08954FB5" w14:textId="77777777" w:rsidR="00411980" w:rsidRPr="00411980" w:rsidRDefault="00411980" w:rsidP="00411980">
      <w:pPr>
        <w:spacing w:before="60" w:after="60" w:line="312" w:lineRule="auto"/>
        <w:ind w:left="284" w:right="-301"/>
        <w:jc w:val="both"/>
        <w:rPr>
          <w:rFonts w:ascii="Times New Roman" w:eastAsia="Calibri" w:hAnsi="Times New Roman" w:cs="Times New Roman"/>
          <w:sz w:val="26"/>
          <w:szCs w:val="26"/>
          <w:lang w:val="sv-SE"/>
        </w:rPr>
      </w:pPr>
      <w:r w:rsidRPr="00411980">
        <w:rPr>
          <w:rFonts w:ascii="Times New Roman" w:eastAsia="Calibri" w:hAnsi="Times New Roman" w:cs="Times New Roman"/>
          <w:sz w:val="26"/>
          <w:szCs w:val="26"/>
          <w:lang w:val="sv-SE"/>
        </w:rPr>
        <w:t xml:space="preserve">+ </w:t>
      </w:r>
      <w:r w:rsidRPr="00411980">
        <w:rPr>
          <w:rFonts w:ascii="Times New Roman" w:eastAsia="Calibri" w:hAnsi="Times New Roman" w:cs="Times New Roman"/>
          <w:i/>
          <w:iCs/>
          <w:sz w:val="26"/>
          <w:szCs w:val="26"/>
          <w:lang w:val="sv-SE"/>
        </w:rPr>
        <w:t>Ảnh hưởng đến an toàn con người:</w:t>
      </w:r>
      <w:r w:rsidRPr="00411980">
        <w:rPr>
          <w:rFonts w:ascii="Times New Roman" w:eastAsia="Calibri" w:hAnsi="Times New Roman" w:cs="Times New Roman"/>
          <w:sz w:val="26"/>
          <w:szCs w:val="26"/>
          <w:lang w:val="sv-SE"/>
        </w:rPr>
        <w:t xml:space="preserve"> Bão có thể gây nguy hiểm trực tiếp cho nhân viên làm việc trên các giàn khoan. Trong trường hợp nghiêm trọng, có thể dẫn đến thiệt hại về người như vụ chìm giàn khoan Kolskaya của Nga do gặp bão trong quá trình vận chuyển khiến 50 người thiệt mạng vào ngày 19/12/2011.</w:t>
      </w:r>
    </w:p>
    <w:p w14:paraId="631F9A9C" w14:textId="77777777" w:rsidR="00411980" w:rsidRPr="00411980" w:rsidRDefault="00411980" w:rsidP="00411980">
      <w:pPr>
        <w:spacing w:before="60" w:after="60" w:line="312" w:lineRule="auto"/>
        <w:ind w:left="284" w:right="-301" w:firstLine="284"/>
        <w:jc w:val="both"/>
        <w:rPr>
          <w:rFonts w:ascii="Times New Roman" w:eastAsia="Calibri" w:hAnsi="Times New Roman" w:cs="Times New Roman"/>
          <w:sz w:val="26"/>
          <w:szCs w:val="26"/>
          <w:lang w:val="sv-SE"/>
        </w:rPr>
      </w:pPr>
      <w:r w:rsidRPr="00411980">
        <w:rPr>
          <w:rFonts w:ascii="Times New Roman" w:eastAsia="Calibri" w:hAnsi="Times New Roman" w:cs="Times New Roman"/>
          <w:sz w:val="26"/>
          <w:szCs w:val="26"/>
          <w:lang w:val="sv-SE"/>
        </w:rPr>
        <w:t>+</w:t>
      </w:r>
      <w:r w:rsidRPr="00411980">
        <w:rPr>
          <w:rFonts w:ascii="Times New Roman" w:eastAsia="Calibri" w:hAnsi="Times New Roman" w:cs="Times New Roman"/>
          <w:i/>
          <w:iCs/>
          <w:sz w:val="26"/>
          <w:szCs w:val="26"/>
          <w:lang w:val="sv-SE"/>
        </w:rPr>
        <w:t xml:space="preserve"> Thiệt hại về tài sản, thiết bị, gián đoạn hoạt động sản xuất</w:t>
      </w:r>
      <w:r w:rsidRPr="00411980">
        <w:rPr>
          <w:rFonts w:ascii="Times New Roman" w:eastAsia="Calibri" w:hAnsi="Times New Roman" w:cs="Times New Roman"/>
          <w:sz w:val="26"/>
          <w:szCs w:val="26"/>
          <w:lang w:val="sv-SE"/>
        </w:rPr>
        <w:t>: Bão có thể làm hư hỏng các giàn khoan, thiết bị và cơ sở hạ tầng dầu khí, các hoạt động khoan và khai thác dầu khí có thể phải tạm dừng, gây thiệt hại về thời gian và chi phí. Tại Việt Nam đã xảy ra một sự cố vào ngày 28/10/2021 khi đang lai dắt giàn khoan Key Hawaii để tiến hành khoan giếng PL-1X thì gặp bão Sơn Tinh nên phải kéo giàn khoan vào khu vực đảo Bạch Long Vĩ để tránh bão. Trong quá trình lai dắt, tàu kéo bị đứt dây neo do tác động của bão. Sau đó, giàn khoan bị trôi dạt tự do và mắc cạn cách đảo Bạch Long Vĩ 14 hải lý. Sau sự cố, giàn khoan phải dừng hoạt động trong 70 ngày để sửa chữa các hư hỏng do ảnh hưởng của bão. Điều này gây thiệt hại rất lớn cho đơn vị chủ sở hữu giàn cũng như đơn vị thuê giàn do các chi phí phát sinh trong thời gian chờ giàn sửa chữa, chi phí cho việc điều động các thiết bị, nhân sự dịch vụ khác phục vụ thi công giếng khoan cũng phát sinh ngoài dự kiến.</w:t>
      </w:r>
    </w:p>
    <w:p w14:paraId="4E7B33EE" w14:textId="77777777" w:rsidR="00411980" w:rsidRPr="00411980" w:rsidRDefault="00411980" w:rsidP="00411980">
      <w:pPr>
        <w:spacing w:before="60" w:after="60" w:line="312" w:lineRule="auto"/>
        <w:ind w:left="284" w:right="-301" w:firstLine="284"/>
        <w:jc w:val="both"/>
        <w:rPr>
          <w:rFonts w:ascii="Times New Roman" w:eastAsia="Calibri" w:hAnsi="Times New Roman" w:cs="Times New Roman"/>
          <w:sz w:val="26"/>
          <w:szCs w:val="26"/>
          <w:lang w:val="sv-SE"/>
        </w:rPr>
      </w:pPr>
      <w:r w:rsidRPr="00411980">
        <w:rPr>
          <w:rFonts w:ascii="Times New Roman" w:eastAsia="Calibri" w:hAnsi="Times New Roman" w:cs="Times New Roman"/>
          <w:sz w:val="26"/>
          <w:szCs w:val="26"/>
          <w:lang w:val="sv-SE"/>
        </w:rPr>
        <w:t xml:space="preserve">+ </w:t>
      </w:r>
      <w:r w:rsidRPr="00411980">
        <w:rPr>
          <w:rFonts w:ascii="Times New Roman" w:eastAsia="Calibri" w:hAnsi="Times New Roman" w:cs="Times New Roman"/>
          <w:i/>
          <w:iCs/>
          <w:sz w:val="26"/>
          <w:szCs w:val="26"/>
          <w:lang w:val="sv-SE"/>
        </w:rPr>
        <w:t>Nguy cơ ô nhiễm môi trường:</w:t>
      </w:r>
      <w:r w:rsidRPr="00411980">
        <w:rPr>
          <w:rFonts w:ascii="Times New Roman" w:eastAsia="Calibri" w:hAnsi="Times New Roman" w:cs="Times New Roman"/>
          <w:sz w:val="26"/>
          <w:szCs w:val="26"/>
          <w:lang w:val="sv-SE"/>
        </w:rPr>
        <w:t xml:space="preserve"> Bão có thể gây ra sự cố tràn dầu hoặc mất kiểm soát giếng khoan, đe dọa môi trường biển như Siêu bão Ida năm 2021 đã gây ra 55 vụ tràn dầu trên Vịnh Mexico [Climate Risk in Oil &amp; Gas Sector, UNEP 2023].</w:t>
      </w:r>
    </w:p>
    <w:p w14:paraId="67840275" w14:textId="772367AF" w:rsidR="00411980" w:rsidRPr="00411980" w:rsidRDefault="00411980" w:rsidP="00411980">
      <w:pPr>
        <w:spacing w:before="60" w:after="60" w:line="312" w:lineRule="auto"/>
        <w:ind w:left="284" w:right="-301" w:firstLine="284"/>
        <w:jc w:val="both"/>
        <w:rPr>
          <w:rFonts w:ascii="Times New Roman" w:eastAsia="Calibri" w:hAnsi="Times New Roman" w:cs="Times New Roman"/>
          <w:sz w:val="26"/>
          <w:szCs w:val="26"/>
          <w:lang w:val="sv-SE"/>
        </w:rPr>
      </w:pPr>
      <w:r w:rsidRPr="00411980">
        <w:rPr>
          <w:rFonts w:ascii="Times New Roman" w:eastAsia="Calibri" w:hAnsi="Times New Roman" w:cs="Times New Roman"/>
          <w:sz w:val="26"/>
          <w:szCs w:val="26"/>
          <w:lang w:val="sv-SE"/>
        </w:rPr>
        <w:t xml:space="preserve">+ </w:t>
      </w:r>
      <w:r w:rsidRPr="00411980">
        <w:rPr>
          <w:rFonts w:ascii="Times New Roman" w:eastAsia="Calibri" w:hAnsi="Times New Roman" w:cs="Times New Roman"/>
          <w:i/>
          <w:iCs/>
          <w:sz w:val="26"/>
          <w:szCs w:val="26"/>
          <w:lang w:val="sv-SE"/>
        </w:rPr>
        <w:t>Tăng phát sinh chi phí:</w:t>
      </w:r>
      <w:r w:rsidRPr="00411980">
        <w:rPr>
          <w:rFonts w:ascii="Times New Roman" w:eastAsia="Calibri" w:hAnsi="Times New Roman" w:cs="Times New Roman"/>
          <w:sz w:val="26"/>
          <w:szCs w:val="26"/>
          <w:lang w:val="sv-SE"/>
        </w:rPr>
        <w:t xml:space="preserve"> Các cơn bão đi vào khu vực khai thác dầu khí có thể cần phải sơ tán nhân sự, di dời giàn khoan, giàn khai thác để trú tránh bão làm phát sinh chi phí. </w:t>
      </w:r>
    </w:p>
    <w:p w14:paraId="4E5F29E8" w14:textId="77777777" w:rsidR="00411980" w:rsidRPr="00411980" w:rsidRDefault="00411980" w:rsidP="00411980">
      <w:pPr>
        <w:spacing w:before="60" w:after="60" w:line="312" w:lineRule="auto"/>
        <w:ind w:right="-301" w:firstLine="709"/>
        <w:jc w:val="both"/>
        <w:rPr>
          <w:rFonts w:ascii="Times New Roman" w:eastAsia="Calibri" w:hAnsi="Times New Roman" w:cs="Times New Roman"/>
          <w:sz w:val="26"/>
          <w:szCs w:val="26"/>
          <w:lang w:val="sv-SE"/>
        </w:rPr>
      </w:pPr>
      <w:r w:rsidRPr="00411980">
        <w:rPr>
          <w:rFonts w:ascii="Times New Roman" w:eastAsia="Calibri" w:hAnsi="Times New Roman" w:cs="Times New Roman"/>
          <w:sz w:val="26"/>
          <w:szCs w:val="26"/>
          <w:lang w:val="sv-SE"/>
        </w:rPr>
        <w:t xml:space="preserve">Trước tác động của Biến đổi khí hậu và sự nóng lên toàn cầu, Việt Nam cùng các nước trên thế giới đã tham gia các cam kết quốc tế về chống biến đổi khí hậu điển hình như cam kết đạt Net Zero vào năm 2050. Việc tham gia cam kết này đã đặt ra thách thức lớn cho ngành dầu khí như áp lực giảm phát thải, đầu tư lớn cho các dự án giảm phát thải, sự cạnh tranh của sản phẩm dầu khí truyền thống với năng lượng tái tạo… Dự báo trong tương lai việc khai thác </w:t>
      </w:r>
      <w:r w:rsidRPr="00411980">
        <w:rPr>
          <w:rFonts w:ascii="Times New Roman" w:eastAsia="Calibri" w:hAnsi="Times New Roman" w:cs="Times New Roman"/>
          <w:sz w:val="26"/>
          <w:szCs w:val="26"/>
          <w:lang w:val="sv-SE"/>
        </w:rPr>
        <w:lastRenderedPageBreak/>
        <w:t>các mỏ khí có hàm lượng CO</w:t>
      </w:r>
      <w:r w:rsidRPr="00411980">
        <w:rPr>
          <w:rFonts w:ascii="Times New Roman" w:eastAsia="Calibri" w:hAnsi="Times New Roman" w:cs="Times New Roman"/>
          <w:sz w:val="26"/>
          <w:szCs w:val="26"/>
          <w:vertAlign w:val="subscript"/>
          <w:lang w:val="sv-SE"/>
        </w:rPr>
        <w:t>2</w:t>
      </w:r>
      <w:r w:rsidRPr="00411980">
        <w:rPr>
          <w:rFonts w:ascii="Times New Roman" w:eastAsia="Calibri" w:hAnsi="Times New Roman" w:cs="Times New Roman"/>
          <w:sz w:val="26"/>
          <w:szCs w:val="26"/>
          <w:lang w:val="sv-SE"/>
        </w:rPr>
        <w:t xml:space="preserve"> cao sẽ gặp nhiều khó khăn do các chính sách về giảm phát thải cũng như quy định áp hạn ngạch cho các ngành công nghiệp.</w:t>
      </w:r>
    </w:p>
    <w:p w14:paraId="33D7763C" w14:textId="77777777" w:rsidR="00411980" w:rsidRPr="00411980" w:rsidRDefault="00411980" w:rsidP="00411980">
      <w:pPr>
        <w:spacing w:before="60" w:after="60" w:line="312" w:lineRule="auto"/>
        <w:ind w:right="-301" w:firstLine="709"/>
        <w:jc w:val="both"/>
        <w:rPr>
          <w:rFonts w:ascii="Times New Roman" w:eastAsia="Calibri" w:hAnsi="Times New Roman" w:cs="Times New Roman"/>
          <w:sz w:val="26"/>
          <w:szCs w:val="26"/>
          <w:lang w:val="sv-SE"/>
        </w:rPr>
      </w:pPr>
      <w:r w:rsidRPr="00411980">
        <w:rPr>
          <w:rFonts w:ascii="Times New Roman" w:eastAsia="Calibri" w:hAnsi="Times New Roman" w:cs="Times New Roman"/>
          <w:sz w:val="26"/>
          <w:szCs w:val="26"/>
          <w:lang w:val="sv-SE"/>
        </w:rPr>
        <w:t>Như vậy, có thể thấy biến đổi khí hậu và các hình thái thời tiết nguy hiểm ngày càng gia tăng do biến đổi khí hậu đặt ra những thách thức đáng kể cho hoạt động dầu khí ngoài khơi Việt Nam nói chung và hoạt động dầu khí trong khu vực Bắc Trung bộ nói riêng. Chiến lược đầu tư phát triển các dự án dầu khí trong khu vực Bắc Trung bộ cần chú trọng đến các giải pháp giảm thiểu rủi ro do thời tiết cực đoan cũng như cần phải tính đến các chính sách thích ứng với biến đổi khí hậu của Việt Nam.</w:t>
      </w:r>
    </w:p>
    <w:p w14:paraId="6BDFA42D" w14:textId="77777777" w:rsidR="00411980" w:rsidRPr="00411980" w:rsidRDefault="00411980" w:rsidP="00411980">
      <w:pPr>
        <w:keepNext/>
        <w:keepLines/>
        <w:numPr>
          <w:ilvl w:val="2"/>
          <w:numId w:val="0"/>
        </w:numPr>
        <w:spacing w:before="40" w:after="120" w:line="240" w:lineRule="auto"/>
        <w:ind w:left="360" w:hanging="360"/>
        <w:outlineLvl w:val="2"/>
        <w:rPr>
          <w:rFonts w:ascii="Times New Roman" w:eastAsia="Times New Roman" w:hAnsi="Times New Roman" w:cs="Times New Roman"/>
          <w:b/>
          <w:color w:val="000000"/>
          <w:kern w:val="0"/>
          <w:sz w:val="26"/>
          <w:szCs w:val="24"/>
          <w:lang w:val="sv-SE" w:eastAsia="en-GB"/>
          <w14:ligatures w14:val="none"/>
        </w:rPr>
      </w:pPr>
      <w:bookmarkStart w:id="9" w:name="_Toc174966683"/>
      <w:bookmarkStart w:id="10" w:name="_Toc175134882"/>
      <w:bookmarkStart w:id="11" w:name="_Toc175207222"/>
      <w:bookmarkStart w:id="12" w:name="_Toc177370380"/>
      <w:bookmarkStart w:id="13" w:name="_Toc177370381"/>
      <w:bookmarkEnd w:id="9"/>
      <w:bookmarkEnd w:id="10"/>
      <w:bookmarkEnd w:id="11"/>
      <w:bookmarkEnd w:id="12"/>
      <w:r w:rsidRPr="00411980">
        <w:rPr>
          <w:rFonts w:ascii="Times New Roman" w:eastAsia="Times New Roman" w:hAnsi="Times New Roman" w:cs="Times New Roman"/>
          <w:b/>
          <w:color w:val="000000"/>
          <w:kern w:val="0"/>
          <w:sz w:val="26"/>
          <w:szCs w:val="24"/>
          <w:lang w:val="sv-SE" w:eastAsia="en-GB"/>
          <w14:ligatures w14:val="none"/>
        </w:rPr>
        <w:t>Đặc điểm kinh tế - chính trị - xã hội</w:t>
      </w:r>
      <w:bookmarkEnd w:id="13"/>
    </w:p>
    <w:p w14:paraId="7DAA3E04" w14:textId="77777777" w:rsidR="00411980" w:rsidRPr="00411980" w:rsidRDefault="00411980" w:rsidP="00411980">
      <w:pPr>
        <w:numPr>
          <w:ilvl w:val="0"/>
          <w:numId w:val="1"/>
        </w:numPr>
        <w:spacing w:before="60" w:after="60" w:line="240" w:lineRule="auto"/>
        <w:ind w:left="900"/>
        <w:contextualSpacing/>
        <w:jc w:val="both"/>
        <w:rPr>
          <w:rFonts w:ascii="Times New Roman" w:eastAsia="Calibri" w:hAnsi="Times New Roman" w:cs="Times New Roman"/>
          <w:b/>
          <w:bCs/>
          <w:kern w:val="0"/>
          <w:sz w:val="26"/>
          <w:szCs w:val="26"/>
          <w:lang w:val="en-GB" w:eastAsia="en-GB"/>
          <w14:ligatures w14:val="none"/>
        </w:rPr>
      </w:pPr>
      <w:r w:rsidRPr="00411980">
        <w:rPr>
          <w:rFonts w:ascii="Times New Roman" w:eastAsia="Calibri" w:hAnsi="Times New Roman" w:cs="Times New Roman"/>
          <w:b/>
          <w:bCs/>
          <w:kern w:val="0"/>
          <w:sz w:val="26"/>
          <w:szCs w:val="26"/>
          <w:lang w:val="en-GB" w:eastAsia="en-GB"/>
          <w14:ligatures w14:val="none"/>
        </w:rPr>
        <w:t>Dân cư</w:t>
      </w:r>
    </w:p>
    <w:p w14:paraId="071A2069" w14:textId="77777777" w:rsidR="00411980" w:rsidRPr="00411980" w:rsidRDefault="00411980" w:rsidP="00411980">
      <w:pPr>
        <w:spacing w:before="60" w:after="60" w:line="312" w:lineRule="auto"/>
        <w:ind w:firstLine="720"/>
        <w:jc w:val="both"/>
        <w:rPr>
          <w:rFonts w:ascii="Times New Roman" w:eastAsia="Calibri" w:hAnsi="Times New Roman" w:cs="Times New Roman"/>
          <w:kern w:val="0"/>
          <w:sz w:val="26"/>
          <w:szCs w:val="26"/>
          <w:lang w:val="en-GB" w:eastAsia="en-GB"/>
          <w14:ligatures w14:val="none"/>
        </w:rPr>
      </w:pPr>
      <w:r w:rsidRPr="00411980">
        <w:rPr>
          <w:rFonts w:ascii="Times New Roman" w:eastAsia="Calibri" w:hAnsi="Times New Roman" w:cs="Times New Roman"/>
          <w:kern w:val="0"/>
          <w:sz w:val="26"/>
          <w:szCs w:val="26"/>
          <w:lang w:val="en-GB" w:eastAsia="en-GB"/>
          <w14:ligatures w14:val="none"/>
        </w:rPr>
        <w:t>Khu vực nghiên cứu có khoảng 20 triệu dân, với hơn 25 dân tộc khác nhau sống ở xung quanh dải Trường Sơn và vùng duyên hải, mật độ dân số phân bố không đều từ đông sang tây. Người Kinh sinh sống chủ yếu ở đồng bằng ven biển phía Đông; còn vùng miền núi, gò đồi phía tây là địa bàn cư trú chủ yếu của các dân tộc ít người. Mật độ dân số thấp, tỉ lệ hộ nghèo còn khá cao. Đời sống dân cư, đặc biệt ở vùng cao, biên giới và hải đảo còn nhiều khó khăn. Điều này ảnh hưởng rất lớn tới trình độ phát triển chung của vùng</w:t>
      </w:r>
      <w:r w:rsidRPr="00411980">
        <w:rPr>
          <w:rFonts w:ascii="Times New Roman" w:eastAsia="Calibri" w:hAnsi="Times New Roman" w:cs="Calibri"/>
          <w:color w:val="000000"/>
          <w:kern w:val="0"/>
          <w:sz w:val="26"/>
          <w:szCs w:val="26"/>
          <w:lang w:val="en-GB" w:eastAsia="en-GB"/>
          <w14:ligatures w14:val="none"/>
        </w:rPr>
        <w:t>.</w:t>
      </w:r>
    </w:p>
    <w:p w14:paraId="105A007D" w14:textId="77777777" w:rsidR="00411980" w:rsidRPr="00411980" w:rsidRDefault="00411980" w:rsidP="00411980">
      <w:pPr>
        <w:numPr>
          <w:ilvl w:val="0"/>
          <w:numId w:val="1"/>
        </w:numPr>
        <w:spacing w:before="60" w:after="60" w:line="240" w:lineRule="auto"/>
        <w:ind w:hanging="180"/>
        <w:contextualSpacing/>
        <w:jc w:val="both"/>
        <w:rPr>
          <w:rFonts w:ascii="Times New Roman" w:eastAsia="Calibri" w:hAnsi="Times New Roman" w:cs="Times New Roman"/>
          <w:b/>
          <w:bCs/>
          <w:kern w:val="0"/>
          <w:sz w:val="26"/>
          <w:szCs w:val="26"/>
          <w:lang w:val="en-GB" w:eastAsia="en-GB"/>
          <w14:ligatures w14:val="none"/>
        </w:rPr>
      </w:pPr>
      <w:r w:rsidRPr="00411980">
        <w:rPr>
          <w:rFonts w:ascii="Times New Roman" w:eastAsia="Calibri" w:hAnsi="Times New Roman" w:cs="Times New Roman"/>
          <w:b/>
          <w:bCs/>
          <w:kern w:val="0"/>
          <w:sz w:val="26"/>
          <w:szCs w:val="26"/>
          <w:lang w:val="en-GB" w:eastAsia="en-GB"/>
          <w14:ligatures w14:val="none"/>
        </w:rPr>
        <w:t xml:space="preserve"> Kinh tế</w:t>
      </w:r>
    </w:p>
    <w:p w14:paraId="67D1728E" w14:textId="77777777" w:rsidR="00411980" w:rsidRPr="00411980" w:rsidRDefault="00411980" w:rsidP="00411980">
      <w:pPr>
        <w:spacing w:before="60" w:after="60" w:line="312" w:lineRule="auto"/>
        <w:ind w:firstLine="720"/>
        <w:jc w:val="both"/>
        <w:rPr>
          <w:rFonts w:ascii="Times New Roman" w:eastAsia="Calibri" w:hAnsi="Times New Roman" w:cs="Times New Roman"/>
          <w:kern w:val="0"/>
          <w:sz w:val="26"/>
          <w:szCs w:val="26"/>
          <w:lang w:val="en-GB" w:eastAsia="en-GB"/>
          <w14:ligatures w14:val="none"/>
        </w:rPr>
      </w:pPr>
      <w:r w:rsidRPr="00411980">
        <w:rPr>
          <w:rFonts w:ascii="Times New Roman" w:eastAsia="Calibri" w:hAnsi="Times New Roman" w:cs="Times New Roman"/>
          <w:kern w:val="0"/>
          <w:sz w:val="26"/>
          <w:szCs w:val="26"/>
          <w:lang w:val="en-GB" w:eastAsia="en-GB"/>
          <w14:ligatures w14:val="none"/>
        </w:rPr>
        <w:t>Khu vực Bắc Trung bộ và duyên hải Trung bộ (</w:t>
      </w:r>
      <w:r w:rsidRPr="00411980">
        <w:rPr>
          <w:rFonts w:ascii="Times New Roman" w:eastAsia="Calibri" w:hAnsi="Times New Roman" w:cs="Times New Roman"/>
          <w:kern w:val="0"/>
          <w:sz w:val="26"/>
          <w:szCs w:val="26"/>
          <w:lang w:val="en-GB" w:eastAsia="en-GB"/>
          <w14:ligatures w14:val="none"/>
        </w:rPr>
        <w:fldChar w:fldCharType="begin"/>
      </w:r>
      <w:r w:rsidRPr="00411980">
        <w:rPr>
          <w:rFonts w:ascii="Times New Roman" w:eastAsia="Calibri" w:hAnsi="Times New Roman" w:cs="Times New Roman"/>
          <w:kern w:val="0"/>
          <w:sz w:val="26"/>
          <w:szCs w:val="26"/>
          <w:lang w:val="en-GB" w:eastAsia="en-GB"/>
          <w14:ligatures w14:val="none"/>
        </w:rPr>
        <w:instrText xml:space="preserve"> REF _Ref166509626 \h  \* MERGEFORMAT </w:instrText>
      </w:r>
      <w:r w:rsidRPr="00411980">
        <w:rPr>
          <w:rFonts w:ascii="Times New Roman" w:eastAsia="Calibri" w:hAnsi="Times New Roman" w:cs="Times New Roman"/>
          <w:kern w:val="0"/>
          <w:sz w:val="26"/>
          <w:szCs w:val="26"/>
          <w:lang w:val="en-GB" w:eastAsia="en-GB"/>
          <w14:ligatures w14:val="none"/>
        </w:rPr>
      </w:r>
      <w:r w:rsidRPr="00411980">
        <w:rPr>
          <w:rFonts w:ascii="Times New Roman" w:eastAsia="Calibri" w:hAnsi="Times New Roman" w:cs="Times New Roman"/>
          <w:kern w:val="0"/>
          <w:sz w:val="26"/>
          <w:szCs w:val="26"/>
          <w:lang w:val="en-GB" w:eastAsia="en-GB"/>
          <w14:ligatures w14:val="none"/>
        </w:rPr>
        <w:fldChar w:fldCharType="separate"/>
      </w:r>
      <w:r w:rsidRPr="00411980">
        <w:rPr>
          <w:rFonts w:ascii="Times New Roman" w:eastAsia="Calibri" w:hAnsi="Times New Roman" w:cs="Calibri"/>
          <w:kern w:val="0"/>
          <w:sz w:val="26"/>
          <w:lang w:val="en-GB" w:eastAsia="en-GB"/>
          <w14:ligatures w14:val="none"/>
        </w:rPr>
        <w:t xml:space="preserve">Hình </w:t>
      </w:r>
      <w:r w:rsidRPr="00411980">
        <w:rPr>
          <w:rFonts w:ascii="Times New Roman" w:eastAsia="Calibri" w:hAnsi="Times New Roman" w:cs="Calibri"/>
          <w:noProof/>
          <w:kern w:val="0"/>
          <w:sz w:val="26"/>
          <w:lang w:val="en-GB" w:eastAsia="en-GB"/>
          <w14:ligatures w14:val="none"/>
        </w:rPr>
        <w:t>I</w:t>
      </w:r>
      <w:r w:rsidRPr="00411980">
        <w:rPr>
          <w:rFonts w:ascii="Times New Roman" w:eastAsia="Calibri" w:hAnsi="Times New Roman" w:cs="Calibri"/>
          <w:kern w:val="0"/>
          <w:sz w:val="26"/>
          <w:lang w:val="en-GB" w:eastAsia="en-GB"/>
          <w14:ligatures w14:val="none"/>
        </w:rPr>
        <w:t>.</w:t>
      </w:r>
      <w:r w:rsidRPr="00411980">
        <w:rPr>
          <w:rFonts w:ascii="Times New Roman" w:eastAsia="Calibri" w:hAnsi="Times New Roman" w:cs="Calibri"/>
          <w:noProof/>
          <w:kern w:val="0"/>
          <w:sz w:val="26"/>
          <w:lang w:val="en-GB" w:eastAsia="en-GB"/>
          <w14:ligatures w14:val="none"/>
        </w:rPr>
        <w:t>2</w:t>
      </w:r>
      <w:r w:rsidRPr="00411980">
        <w:rPr>
          <w:rFonts w:ascii="Times New Roman" w:eastAsia="Calibri" w:hAnsi="Times New Roman" w:cs="Times New Roman"/>
          <w:kern w:val="0"/>
          <w:sz w:val="26"/>
          <w:szCs w:val="26"/>
          <w:lang w:val="en-GB" w:eastAsia="en-GB"/>
          <w14:ligatures w14:val="none"/>
        </w:rPr>
        <w:fldChar w:fldCharType="end"/>
      </w:r>
      <w:r w:rsidRPr="00411980">
        <w:rPr>
          <w:rFonts w:ascii="Times New Roman" w:eastAsia="Calibri" w:hAnsi="Times New Roman" w:cs="Times New Roman"/>
          <w:color w:val="000000"/>
          <w:sz w:val="26"/>
          <w:szCs w:val="26"/>
          <w:lang w:eastAsia="en-GB"/>
        </w:rPr>
        <w:t xml:space="preserve">) </w:t>
      </w:r>
      <w:r w:rsidRPr="00411980">
        <w:rPr>
          <w:rFonts w:ascii="Times New Roman" w:eastAsia="Calibri" w:hAnsi="Times New Roman" w:cs="Times New Roman"/>
          <w:kern w:val="0"/>
          <w:sz w:val="26"/>
          <w:szCs w:val="26"/>
          <w:lang w:val="en-GB" w:eastAsia="en-GB"/>
          <w14:ligatures w14:val="none"/>
        </w:rPr>
        <w:t>đang nỗ lực phát triển sản xuất nông nghiệp bằng việc tăng cường đầu tư thâm canh trong sản xuất lương thực, phát triển cây công nghiệp, chăn nuôi, nghề rừng, đánh bắt và nuôi trồng thủy sản. Vùng đang đẩy mạnh công nghiệp khai thác khoáng sản, sản xuất vật liệu xây dựng, chế biến nông sản xuất khẩu, phát triển dịch vụ, du lịch. Một số tiềm năng, lợi thế của Vùng được khai thác và phát huy hiệu quả, đời sống của nhân dân trong Vùng không ngừng được cải thiện; một số địa phương đã bứt phá, vươn lên và trở thành các điểm sáng trong bức tranh chung của cả nước: Kinh tế Vùng tăng trưởng đạt 7,3%/năm trong giai đoạn 2005-2020, cao hơn trung bình cả nước; quy mô kinh tế vùng được mở rộng, đạt 1.157 nghìn tỷ đồng vào năm 2020, chiếm 14,53% GDP cả nước; GRDP bình quân đầu người đạt 56,91 triệu đồng/người/năm.</w:t>
      </w:r>
    </w:p>
    <w:p w14:paraId="6924A5CC" w14:textId="77777777" w:rsidR="00411980" w:rsidRPr="00411980" w:rsidRDefault="00411980" w:rsidP="00411980">
      <w:pPr>
        <w:numPr>
          <w:ilvl w:val="0"/>
          <w:numId w:val="2"/>
        </w:numPr>
        <w:spacing w:before="60" w:after="60" w:line="240" w:lineRule="auto"/>
        <w:ind w:left="540" w:hanging="180"/>
        <w:jc w:val="both"/>
        <w:rPr>
          <w:rFonts w:ascii="Times New Roman" w:eastAsia="Calibri" w:hAnsi="Times New Roman" w:cs="Times New Roman"/>
          <w:kern w:val="0"/>
          <w:sz w:val="26"/>
          <w:szCs w:val="26"/>
          <w:lang w:val="en-GB" w:eastAsia="en-GB"/>
          <w14:ligatures w14:val="none"/>
        </w:rPr>
      </w:pPr>
      <w:r w:rsidRPr="00411980">
        <w:rPr>
          <w:rFonts w:ascii="Times New Roman" w:eastAsia="Calibri" w:hAnsi="Times New Roman" w:cs="Times New Roman"/>
          <w:b/>
          <w:bCs/>
          <w:i/>
          <w:iCs/>
          <w:kern w:val="0"/>
          <w:sz w:val="26"/>
          <w:szCs w:val="26"/>
          <w:lang w:val="en-GB" w:eastAsia="en-GB"/>
          <w14:ligatures w14:val="none"/>
        </w:rPr>
        <w:t>Công nghiệp:</w:t>
      </w:r>
      <w:r w:rsidRPr="00411980">
        <w:rPr>
          <w:rFonts w:ascii="Times New Roman" w:eastAsia="Calibri" w:hAnsi="Times New Roman" w:cs="Times New Roman"/>
          <w:kern w:val="0"/>
          <w:sz w:val="26"/>
          <w:szCs w:val="26"/>
          <w:lang w:val="en-GB" w:eastAsia="en-GB"/>
          <w14:ligatures w14:val="none"/>
        </w:rPr>
        <w:t xml:space="preserve"> </w:t>
      </w:r>
    </w:p>
    <w:p w14:paraId="3DF978BF" w14:textId="77777777" w:rsidR="00411980" w:rsidRPr="00411980" w:rsidRDefault="00411980" w:rsidP="00411980">
      <w:pPr>
        <w:numPr>
          <w:ilvl w:val="0"/>
          <w:numId w:val="3"/>
        </w:numPr>
        <w:spacing w:before="60" w:after="60" w:line="312" w:lineRule="auto"/>
        <w:ind w:left="896" w:hanging="357"/>
        <w:jc w:val="both"/>
        <w:rPr>
          <w:rFonts w:ascii="Times New Roman" w:eastAsia="Calibri" w:hAnsi="Times New Roman" w:cs="Times New Roman"/>
          <w:kern w:val="0"/>
          <w:sz w:val="26"/>
          <w:szCs w:val="26"/>
          <w:lang w:val="en-GB" w:eastAsia="en-GB"/>
          <w14:ligatures w14:val="none"/>
        </w:rPr>
      </w:pPr>
      <w:r w:rsidRPr="00411980">
        <w:rPr>
          <w:rFonts w:ascii="Times New Roman" w:eastAsia="Calibri" w:hAnsi="Times New Roman" w:cs="Times New Roman"/>
          <w:kern w:val="0"/>
          <w:sz w:val="26"/>
          <w:szCs w:val="26"/>
          <w:lang w:val="en-GB" w:eastAsia="en-GB"/>
          <w14:ligatures w14:val="none"/>
        </w:rPr>
        <w:t xml:space="preserve">Khu vực nghiên cứu có nhiều khoáng sản quý, đặc biệt là đá vôi nên có điều kiện phát triển ngành khai thác khoáng và sản xuất vật liệu xây dựng. Đây là ngành quan trọng nhất của vùng. Ngoài ra vùng còn có các ngành khác như chế biến gỗ, cơ khí, dệt may, chế biến thực phẩm phân bố không đồng đều. Một số cơ sở khai thác khoáng sản đang hoạt động như khai thác cát (Khánh Hòa), titan (Bình </w:t>
      </w:r>
      <w:r w:rsidRPr="00411980">
        <w:rPr>
          <w:rFonts w:ascii="Times New Roman" w:eastAsia="Calibri" w:hAnsi="Times New Roman" w:cs="Times New Roman"/>
          <w:kern w:val="0"/>
          <w:sz w:val="26"/>
          <w:szCs w:val="26"/>
          <w:lang w:val="en-GB" w:eastAsia="en-GB"/>
          <w14:ligatures w14:val="none"/>
        </w:rPr>
        <w:lastRenderedPageBreak/>
        <w:t>Định)… Các thành phố Đà Nẵng, Quy Nhơn là trung tâm cơ khí sửa chữa, cơ khí lắp ráp.</w:t>
      </w:r>
    </w:p>
    <w:p w14:paraId="269A17F9" w14:textId="77777777" w:rsidR="00411980" w:rsidRPr="00411980" w:rsidRDefault="00411980" w:rsidP="00411980">
      <w:pPr>
        <w:numPr>
          <w:ilvl w:val="0"/>
          <w:numId w:val="3"/>
        </w:numPr>
        <w:spacing w:before="60" w:after="60" w:line="312" w:lineRule="auto"/>
        <w:ind w:left="896" w:hanging="357"/>
        <w:jc w:val="both"/>
        <w:rPr>
          <w:rFonts w:ascii="Times New Roman" w:eastAsia="Calibri" w:hAnsi="Times New Roman" w:cs="Times New Roman"/>
          <w:kern w:val="0"/>
          <w:sz w:val="26"/>
          <w:szCs w:val="26"/>
          <w:lang w:val="en-GB" w:eastAsia="en-GB"/>
          <w14:ligatures w14:val="none"/>
        </w:rPr>
      </w:pPr>
      <w:r w:rsidRPr="00411980">
        <w:rPr>
          <w:rFonts w:ascii="Times New Roman" w:eastAsia="Calibri" w:hAnsi="Times New Roman" w:cs="Times New Roman"/>
          <w:kern w:val="0"/>
          <w:sz w:val="26"/>
          <w:szCs w:val="26"/>
          <w:lang w:val="en-GB" w:eastAsia="en-GB"/>
          <w14:ligatures w14:val="none"/>
        </w:rPr>
        <w:t>Các trung tâm có nhiều ngành công nghiệp gồm: Thanh Hóa, Nghệ An, Hà Tĩnh, Huế, Quảng Nam, Quảng Ngãi với quy mô vừa và nhỏ. Cơ sở hạ tầng, công nghệ, thiết bị, nhiên liệu cũng đang được cải thiện. Cung ứng được nhiên liệu, năng lượng. Hiện nay Thanh Hóa là tỉnh có giá trị sản xuất công nghiệp lớn nhất vùng.</w:t>
      </w:r>
    </w:p>
    <w:p w14:paraId="0096641B" w14:textId="77777777" w:rsidR="00411980" w:rsidRPr="00411980" w:rsidRDefault="00411980" w:rsidP="00411980">
      <w:pPr>
        <w:numPr>
          <w:ilvl w:val="0"/>
          <w:numId w:val="2"/>
        </w:numPr>
        <w:spacing w:before="60" w:after="60" w:line="240" w:lineRule="auto"/>
        <w:jc w:val="both"/>
        <w:rPr>
          <w:rFonts w:ascii="Times New Roman" w:eastAsia="Calibri" w:hAnsi="Times New Roman" w:cs="Times New Roman"/>
          <w:b/>
          <w:bCs/>
          <w:i/>
          <w:iCs/>
          <w:kern w:val="0"/>
          <w:sz w:val="26"/>
          <w:szCs w:val="26"/>
          <w:lang w:val="en-GB" w:eastAsia="en-GB"/>
          <w14:ligatures w14:val="none"/>
        </w:rPr>
      </w:pPr>
      <w:r w:rsidRPr="00411980">
        <w:rPr>
          <w:rFonts w:ascii="Times New Roman" w:eastAsia="Calibri" w:hAnsi="Times New Roman" w:cs="Times New Roman"/>
          <w:b/>
          <w:bCs/>
          <w:i/>
          <w:iCs/>
          <w:kern w:val="0"/>
          <w:sz w:val="26"/>
          <w:szCs w:val="26"/>
          <w:lang w:val="en-GB" w:eastAsia="en-GB"/>
          <w14:ligatures w14:val="none"/>
        </w:rPr>
        <w:t xml:space="preserve">Nông nghiệp: </w:t>
      </w:r>
    </w:p>
    <w:p w14:paraId="248B1F93" w14:textId="77777777" w:rsidR="00411980" w:rsidRPr="00411980" w:rsidRDefault="00411980" w:rsidP="00411980">
      <w:pPr>
        <w:spacing w:before="60" w:after="60" w:line="240" w:lineRule="auto"/>
        <w:ind w:firstLine="720"/>
        <w:jc w:val="both"/>
        <w:rPr>
          <w:rFonts w:ascii="Times New Roman" w:eastAsia="Calibri" w:hAnsi="Times New Roman" w:cs="Times New Roman"/>
          <w:i/>
          <w:iCs/>
          <w:kern w:val="0"/>
          <w:sz w:val="26"/>
          <w:szCs w:val="26"/>
          <w:lang w:val="en-GB" w:eastAsia="en-GB"/>
          <w14:ligatures w14:val="none"/>
        </w:rPr>
      </w:pPr>
      <w:r w:rsidRPr="00411980">
        <w:rPr>
          <w:rFonts w:ascii="Times New Roman" w:eastAsia="Calibri" w:hAnsi="Times New Roman" w:cs="Times New Roman"/>
          <w:iCs/>
          <w:kern w:val="0"/>
          <w:sz w:val="26"/>
          <w:szCs w:val="26"/>
          <w:lang w:val="en-GB" w:eastAsia="en-GB"/>
          <w14:ligatures w14:val="none"/>
        </w:rPr>
        <w:t>Do địa hình phức tạp, đặc trưng sản xuất nông nghiệp khu vực phân chia theo các vùng như sau:</w:t>
      </w:r>
    </w:p>
    <w:p w14:paraId="084713FD" w14:textId="77777777" w:rsidR="00411980" w:rsidRPr="00411980" w:rsidRDefault="00411980" w:rsidP="00411980">
      <w:pPr>
        <w:spacing w:before="60" w:after="60" w:line="240" w:lineRule="auto"/>
        <w:jc w:val="both"/>
        <w:rPr>
          <w:rFonts w:ascii="Times New Roman" w:eastAsia="Calibri" w:hAnsi="Times New Roman" w:cs="Times New Roman"/>
          <w:i/>
          <w:iCs/>
          <w:kern w:val="0"/>
          <w:sz w:val="26"/>
          <w:szCs w:val="26"/>
          <w:u w:val="single"/>
          <w:lang w:val="en-GB" w:eastAsia="en-GB"/>
          <w14:ligatures w14:val="none"/>
        </w:rPr>
      </w:pPr>
      <w:r w:rsidRPr="00411980">
        <w:rPr>
          <w:rFonts w:ascii="Times New Roman" w:eastAsia="Calibri" w:hAnsi="Times New Roman" w:cs="Times New Roman"/>
          <w:i/>
          <w:iCs/>
          <w:kern w:val="0"/>
          <w:sz w:val="26"/>
          <w:szCs w:val="26"/>
          <w:lang w:val="en-GB" w:eastAsia="en-GB"/>
          <w14:ligatures w14:val="none"/>
        </w:rPr>
        <w:tab/>
      </w:r>
      <w:r w:rsidRPr="00411980">
        <w:rPr>
          <w:rFonts w:ascii="Times New Roman" w:eastAsia="Calibri" w:hAnsi="Times New Roman" w:cs="Times New Roman"/>
          <w:i/>
          <w:iCs/>
          <w:kern w:val="0"/>
          <w:sz w:val="26"/>
          <w:szCs w:val="26"/>
          <w:u w:val="single"/>
          <w:lang w:val="en-GB" w:eastAsia="en-GB"/>
          <w14:ligatures w14:val="none"/>
        </w:rPr>
        <w:t>Vùng đồi trước núi:</w:t>
      </w:r>
    </w:p>
    <w:p w14:paraId="29D677C3" w14:textId="77777777" w:rsidR="00411980" w:rsidRPr="00411980" w:rsidRDefault="00411980" w:rsidP="00411980">
      <w:pPr>
        <w:numPr>
          <w:ilvl w:val="0"/>
          <w:numId w:val="3"/>
        </w:numPr>
        <w:spacing w:before="60" w:after="60" w:line="312" w:lineRule="auto"/>
        <w:ind w:left="900"/>
        <w:jc w:val="both"/>
        <w:rPr>
          <w:rFonts w:ascii="Times New Roman" w:eastAsia="Calibri" w:hAnsi="Times New Roman" w:cs="Times New Roman"/>
          <w:kern w:val="0"/>
          <w:sz w:val="26"/>
          <w:szCs w:val="26"/>
          <w:lang w:val="en-GB" w:eastAsia="en-GB"/>
          <w14:ligatures w14:val="none"/>
        </w:rPr>
      </w:pPr>
      <w:r w:rsidRPr="00411980">
        <w:rPr>
          <w:rFonts w:ascii="Times New Roman" w:eastAsia="Calibri" w:hAnsi="Times New Roman" w:cs="Times New Roman"/>
          <w:kern w:val="0"/>
          <w:sz w:val="26"/>
          <w:szCs w:val="26"/>
          <w:lang w:val="en-GB" w:eastAsia="en-GB"/>
          <w14:ligatures w14:val="none"/>
        </w:rPr>
        <w:t>Có nhiều thuận lợi cho việc chăn nuôi gia súc: số lượng trâu có ~750 nghìn con (chiếm 1/4 cả nước), đàn bò có ~1,1 triệu con (chiếm 1/5 đàn bò cả nước).</w:t>
      </w:r>
    </w:p>
    <w:p w14:paraId="23BD416E" w14:textId="77777777" w:rsidR="00411980" w:rsidRPr="00411980" w:rsidRDefault="00411980" w:rsidP="00411980">
      <w:pPr>
        <w:numPr>
          <w:ilvl w:val="0"/>
          <w:numId w:val="3"/>
        </w:numPr>
        <w:spacing w:before="60" w:after="60" w:line="312" w:lineRule="auto"/>
        <w:ind w:left="900"/>
        <w:jc w:val="both"/>
        <w:rPr>
          <w:rFonts w:ascii="Times New Roman" w:eastAsia="Calibri" w:hAnsi="Times New Roman" w:cs="Times New Roman"/>
          <w:kern w:val="0"/>
          <w:sz w:val="26"/>
          <w:szCs w:val="26"/>
          <w:lang w:val="en-GB" w:eastAsia="en-GB"/>
          <w14:ligatures w14:val="none"/>
        </w:rPr>
      </w:pPr>
      <w:r w:rsidRPr="00411980">
        <w:rPr>
          <w:rFonts w:ascii="Times New Roman" w:eastAsia="Calibri" w:hAnsi="Times New Roman" w:cs="Times New Roman"/>
          <w:kern w:val="0"/>
          <w:sz w:val="26"/>
          <w:szCs w:val="26"/>
          <w:lang w:val="en-GB" w:eastAsia="en-GB"/>
          <w14:ligatures w14:val="none"/>
        </w:rPr>
        <w:t>Vùng này còn thuận lợi cho việc trồng các cây công nghiệp lâu năm, đã hình thành các khu chuyên canh cây công nghiệp như: mía (Thanh Hóa), chè (Nghệ An), cao su (Quảng Bình), hồ tiêu (Quảng Bình)…</w:t>
      </w:r>
    </w:p>
    <w:p w14:paraId="2E83E307" w14:textId="77777777" w:rsidR="00411980" w:rsidRPr="00411980" w:rsidRDefault="00411980" w:rsidP="00411980">
      <w:pPr>
        <w:spacing w:before="60" w:after="60" w:line="312" w:lineRule="auto"/>
        <w:jc w:val="both"/>
        <w:rPr>
          <w:rFonts w:ascii="Times New Roman" w:eastAsia="Calibri" w:hAnsi="Times New Roman" w:cs="Times New Roman"/>
          <w:i/>
          <w:iCs/>
          <w:kern w:val="0"/>
          <w:sz w:val="26"/>
          <w:szCs w:val="26"/>
          <w:u w:val="single"/>
          <w:lang w:val="en-GB" w:eastAsia="en-GB"/>
          <w14:ligatures w14:val="none"/>
        </w:rPr>
      </w:pPr>
      <w:r w:rsidRPr="00411980">
        <w:rPr>
          <w:rFonts w:ascii="Times New Roman" w:eastAsia="Calibri" w:hAnsi="Times New Roman" w:cs="Times New Roman"/>
          <w:i/>
          <w:iCs/>
          <w:kern w:val="0"/>
          <w:sz w:val="26"/>
          <w:szCs w:val="26"/>
          <w:lang w:val="en-GB" w:eastAsia="en-GB"/>
          <w14:ligatures w14:val="none"/>
        </w:rPr>
        <w:tab/>
      </w:r>
      <w:r w:rsidRPr="00411980">
        <w:rPr>
          <w:rFonts w:ascii="Times New Roman" w:eastAsia="Calibri" w:hAnsi="Times New Roman" w:cs="Times New Roman"/>
          <w:i/>
          <w:iCs/>
          <w:kern w:val="0"/>
          <w:sz w:val="26"/>
          <w:szCs w:val="26"/>
          <w:u w:val="single"/>
          <w:lang w:val="en-GB" w:eastAsia="en-GB"/>
          <w14:ligatures w14:val="none"/>
        </w:rPr>
        <w:t>Vùng đồng bằng hẹp ven biển:</w:t>
      </w:r>
    </w:p>
    <w:p w14:paraId="14A95F5F" w14:textId="77777777" w:rsidR="00411980" w:rsidRPr="00411980" w:rsidRDefault="00411980" w:rsidP="00411980">
      <w:pPr>
        <w:numPr>
          <w:ilvl w:val="0"/>
          <w:numId w:val="3"/>
        </w:numPr>
        <w:spacing w:before="60" w:after="60" w:line="312" w:lineRule="auto"/>
        <w:ind w:left="900"/>
        <w:jc w:val="both"/>
        <w:rPr>
          <w:rFonts w:ascii="Times New Roman" w:eastAsia="Calibri" w:hAnsi="Times New Roman" w:cs="Times New Roman"/>
          <w:kern w:val="0"/>
          <w:sz w:val="26"/>
          <w:szCs w:val="26"/>
          <w:lang w:val="en-GB" w:eastAsia="en-GB"/>
          <w14:ligatures w14:val="none"/>
        </w:rPr>
      </w:pPr>
      <w:r w:rsidRPr="00411980">
        <w:rPr>
          <w:rFonts w:ascii="Times New Roman" w:eastAsia="Calibri" w:hAnsi="Times New Roman" w:cs="Times New Roman"/>
          <w:kern w:val="0"/>
          <w:sz w:val="26"/>
          <w:szCs w:val="26"/>
          <w:lang w:val="en-GB" w:eastAsia="en-GB"/>
          <w14:ligatures w14:val="none"/>
        </w:rPr>
        <w:t>Ngoại trừ đồng bằng Thanh Hóa có diện tích sản xuất và sản lượng lương thực lớn nhất miền Bắc, miền Trung và miền Đông Nam Bộ, thổ nhưỡng của các tỉnh còn lại chủ yếu là đất feralit và đất pha cát, không phù hợp trồng cây lúa mà thích hợp với các cây công nghiệp hàng năm: thuốc lá, lạc, vừng....</w:t>
      </w:r>
    </w:p>
    <w:p w14:paraId="40BC76D9" w14:textId="77777777" w:rsidR="00411980" w:rsidRPr="00411980" w:rsidRDefault="00411980" w:rsidP="00411980">
      <w:pPr>
        <w:numPr>
          <w:ilvl w:val="0"/>
          <w:numId w:val="3"/>
        </w:numPr>
        <w:spacing w:before="60" w:after="60" w:line="312" w:lineRule="auto"/>
        <w:ind w:left="900"/>
        <w:jc w:val="both"/>
        <w:rPr>
          <w:rFonts w:ascii="Times New Roman" w:eastAsia="Calibri" w:hAnsi="Times New Roman" w:cs="Times New Roman"/>
          <w:kern w:val="0"/>
          <w:sz w:val="26"/>
          <w:szCs w:val="26"/>
          <w:lang w:val="en-GB" w:eastAsia="en-GB"/>
          <w14:ligatures w14:val="none"/>
        </w:rPr>
      </w:pPr>
      <w:r w:rsidRPr="00411980">
        <w:rPr>
          <w:rFonts w:ascii="Times New Roman" w:eastAsia="Calibri" w:hAnsi="Times New Roman" w:cs="Times New Roman"/>
          <w:kern w:val="0"/>
          <w:sz w:val="26"/>
          <w:szCs w:val="26"/>
          <w:lang w:val="en-GB" w:eastAsia="en-GB"/>
          <w14:ligatures w14:val="none"/>
        </w:rPr>
        <w:t>Đã hình thành được các vùng chuyên canh cây công nghiệp và thâm canh lúa.</w:t>
      </w:r>
    </w:p>
    <w:p w14:paraId="19282EED" w14:textId="77777777" w:rsidR="00411980" w:rsidRPr="00411980" w:rsidRDefault="00411980" w:rsidP="00411980">
      <w:pPr>
        <w:numPr>
          <w:ilvl w:val="0"/>
          <w:numId w:val="3"/>
        </w:numPr>
        <w:spacing w:before="60" w:after="60" w:line="312" w:lineRule="auto"/>
        <w:ind w:left="900"/>
        <w:jc w:val="both"/>
        <w:rPr>
          <w:rFonts w:ascii="Times New Roman" w:eastAsia="Calibri" w:hAnsi="Times New Roman" w:cs="Times New Roman"/>
          <w:kern w:val="0"/>
          <w:sz w:val="26"/>
          <w:szCs w:val="26"/>
          <w:lang w:val="en-GB" w:eastAsia="en-GB"/>
          <w14:ligatures w14:val="none"/>
        </w:rPr>
      </w:pPr>
      <w:r w:rsidRPr="00411980">
        <w:rPr>
          <w:rFonts w:ascii="Times New Roman" w:eastAsia="Calibri" w:hAnsi="Times New Roman" w:cs="Times New Roman"/>
          <w:kern w:val="0"/>
          <w:sz w:val="26"/>
          <w:szCs w:val="26"/>
          <w:lang w:val="en-GB" w:eastAsia="en-GB"/>
          <w14:ligatures w14:val="none"/>
        </w:rPr>
        <w:t>Lượng lương thực đầu người còn thấp: 348 kg/ người.</w:t>
      </w:r>
    </w:p>
    <w:p w14:paraId="359CEBDA" w14:textId="77777777" w:rsidR="00411980" w:rsidRPr="00411980" w:rsidRDefault="00411980" w:rsidP="00411980">
      <w:pPr>
        <w:numPr>
          <w:ilvl w:val="0"/>
          <w:numId w:val="3"/>
        </w:numPr>
        <w:spacing w:before="60" w:after="60" w:line="312" w:lineRule="auto"/>
        <w:ind w:left="900"/>
        <w:jc w:val="both"/>
        <w:rPr>
          <w:rFonts w:ascii="Times New Roman" w:eastAsia="Calibri" w:hAnsi="Times New Roman" w:cs="Times New Roman"/>
          <w:kern w:val="0"/>
          <w:sz w:val="26"/>
          <w:szCs w:val="26"/>
          <w:lang w:val="en-GB" w:eastAsia="en-GB"/>
          <w14:ligatures w14:val="none"/>
        </w:rPr>
      </w:pPr>
      <w:r w:rsidRPr="00411980">
        <w:rPr>
          <w:rFonts w:ascii="Times New Roman" w:eastAsia="Calibri" w:hAnsi="Times New Roman" w:cs="Times New Roman"/>
          <w:kern w:val="0"/>
          <w:sz w:val="26"/>
          <w:szCs w:val="26"/>
          <w:lang w:val="en-GB" w:eastAsia="en-GB"/>
          <w14:ligatures w14:val="none"/>
        </w:rPr>
        <w:t>Duyên hải Trung Bộ khó khăn là quỹ đất nông nghiệp rất hạn chế, những cánh đồng ven biển có diện tích nhỏ, đất xấu, thiếu nước và thường bị bão lụt về mùa mưa. Ngư nghiệp là thế mạnh của vùng, các mặt hàng xuất khẩu chủ yếu là mực, tôm, cá đông lạnh.</w:t>
      </w:r>
    </w:p>
    <w:p w14:paraId="6010D50C" w14:textId="77777777" w:rsidR="00411980" w:rsidRPr="00411980" w:rsidRDefault="00411980" w:rsidP="00411980">
      <w:pPr>
        <w:numPr>
          <w:ilvl w:val="0"/>
          <w:numId w:val="2"/>
        </w:numPr>
        <w:spacing w:before="60" w:after="60" w:line="240" w:lineRule="auto"/>
        <w:jc w:val="both"/>
        <w:rPr>
          <w:rFonts w:ascii="Times New Roman" w:eastAsia="Calibri" w:hAnsi="Times New Roman" w:cs="Times New Roman"/>
          <w:b/>
          <w:bCs/>
          <w:i/>
          <w:iCs/>
          <w:kern w:val="0"/>
          <w:sz w:val="26"/>
          <w:szCs w:val="26"/>
          <w:lang w:val="en-GB" w:eastAsia="en-GB"/>
          <w14:ligatures w14:val="none"/>
        </w:rPr>
      </w:pPr>
      <w:r w:rsidRPr="00411980">
        <w:rPr>
          <w:rFonts w:ascii="Times New Roman" w:eastAsia="Calibri" w:hAnsi="Times New Roman" w:cs="Times New Roman"/>
          <w:b/>
          <w:bCs/>
          <w:i/>
          <w:iCs/>
          <w:kern w:val="0"/>
          <w:sz w:val="26"/>
          <w:szCs w:val="26"/>
          <w:lang w:val="en-GB" w:eastAsia="en-GB"/>
          <w14:ligatures w14:val="none"/>
        </w:rPr>
        <w:t>Thủy sản:</w:t>
      </w:r>
    </w:p>
    <w:p w14:paraId="00CA18D0" w14:textId="77777777" w:rsidR="00411980" w:rsidRPr="00411980" w:rsidRDefault="00411980" w:rsidP="00411980">
      <w:pPr>
        <w:numPr>
          <w:ilvl w:val="0"/>
          <w:numId w:val="3"/>
        </w:numPr>
        <w:spacing w:before="60" w:after="60" w:line="312" w:lineRule="auto"/>
        <w:ind w:left="896" w:hanging="357"/>
        <w:jc w:val="both"/>
        <w:rPr>
          <w:rFonts w:ascii="Times New Roman" w:eastAsia="Calibri" w:hAnsi="Times New Roman" w:cs="Times New Roman"/>
          <w:kern w:val="0"/>
          <w:sz w:val="26"/>
          <w:szCs w:val="26"/>
          <w:lang w:val="en-GB" w:eastAsia="en-GB"/>
          <w14:ligatures w14:val="none"/>
        </w:rPr>
      </w:pPr>
      <w:r w:rsidRPr="00411980">
        <w:rPr>
          <w:rFonts w:ascii="Times New Roman" w:eastAsia="Calibri" w:hAnsi="Times New Roman" w:cs="Times New Roman"/>
          <w:kern w:val="0"/>
          <w:sz w:val="26"/>
          <w:szCs w:val="26"/>
          <w:lang w:val="en-GB" w:eastAsia="en-GB"/>
          <w14:ligatures w14:val="none"/>
        </w:rPr>
        <w:t>Tuy không có các bãi cá lớn, nổi tiếng, nhưng các tỉnh Bắc Trung bộ đều có khả năng phát triển nghề cá biển.</w:t>
      </w:r>
    </w:p>
    <w:p w14:paraId="642682CE" w14:textId="77777777" w:rsidR="00411980" w:rsidRPr="00411980" w:rsidRDefault="00411980" w:rsidP="00411980">
      <w:pPr>
        <w:numPr>
          <w:ilvl w:val="0"/>
          <w:numId w:val="3"/>
        </w:numPr>
        <w:spacing w:before="60" w:after="60" w:line="312" w:lineRule="auto"/>
        <w:ind w:left="896" w:hanging="357"/>
        <w:jc w:val="both"/>
        <w:rPr>
          <w:rFonts w:ascii="Times New Roman" w:eastAsia="Calibri" w:hAnsi="Times New Roman" w:cs="Times New Roman"/>
          <w:kern w:val="0"/>
          <w:sz w:val="26"/>
          <w:szCs w:val="26"/>
          <w:lang w:val="en-GB" w:eastAsia="en-GB"/>
          <w14:ligatures w14:val="none"/>
        </w:rPr>
      </w:pPr>
      <w:r w:rsidRPr="00411980">
        <w:rPr>
          <w:rFonts w:ascii="Times New Roman" w:eastAsia="Calibri" w:hAnsi="Times New Roman" w:cs="Times New Roman"/>
          <w:kern w:val="0"/>
          <w:sz w:val="26"/>
          <w:szCs w:val="26"/>
          <w:lang w:val="en-GB" w:eastAsia="en-GB"/>
          <w14:ligatures w14:val="none"/>
        </w:rPr>
        <w:t>Nghệ An là tỉnh trọng điểm nghề cá của Bắc Trung bộ.</w:t>
      </w:r>
    </w:p>
    <w:p w14:paraId="34750F3A" w14:textId="77777777" w:rsidR="00411980" w:rsidRPr="00411980" w:rsidRDefault="00411980" w:rsidP="00411980">
      <w:pPr>
        <w:numPr>
          <w:ilvl w:val="0"/>
          <w:numId w:val="3"/>
        </w:numPr>
        <w:spacing w:before="60" w:after="60" w:line="312" w:lineRule="auto"/>
        <w:ind w:left="896" w:hanging="357"/>
        <w:jc w:val="both"/>
        <w:rPr>
          <w:rFonts w:ascii="Times New Roman" w:eastAsia="Calibri" w:hAnsi="Times New Roman" w:cs="Times New Roman"/>
          <w:kern w:val="0"/>
          <w:sz w:val="26"/>
          <w:szCs w:val="26"/>
          <w:lang w:val="en-GB" w:eastAsia="en-GB"/>
          <w14:ligatures w14:val="none"/>
        </w:rPr>
      </w:pPr>
      <w:r w:rsidRPr="00411980">
        <w:rPr>
          <w:rFonts w:ascii="Times New Roman" w:eastAsia="Calibri" w:hAnsi="Times New Roman" w:cs="Times New Roman"/>
          <w:kern w:val="0"/>
          <w:sz w:val="26"/>
          <w:szCs w:val="26"/>
          <w:lang w:val="en-GB" w:eastAsia="en-GB"/>
          <w14:ligatures w14:val="none"/>
        </w:rPr>
        <w:t>Phần lớn tàu thuyền có công suất nhỏ, đánh bắt ven bờ là chính, nên ở nhiều nơi nguồn lợi thủy sản có nguy cơ giảm rõ rệt.</w:t>
      </w:r>
    </w:p>
    <w:p w14:paraId="09D5E2B7" w14:textId="77777777" w:rsidR="00411980" w:rsidRPr="00411980" w:rsidRDefault="00411980" w:rsidP="00411980">
      <w:pPr>
        <w:numPr>
          <w:ilvl w:val="0"/>
          <w:numId w:val="3"/>
        </w:numPr>
        <w:spacing w:before="60" w:after="60" w:line="312" w:lineRule="auto"/>
        <w:ind w:left="896" w:hanging="357"/>
        <w:jc w:val="both"/>
        <w:rPr>
          <w:rFonts w:ascii="Times New Roman" w:eastAsia="Calibri" w:hAnsi="Times New Roman" w:cs="Times New Roman"/>
          <w:kern w:val="0"/>
          <w:sz w:val="26"/>
          <w:szCs w:val="26"/>
          <w:lang w:val="en-GB" w:eastAsia="en-GB"/>
          <w14:ligatures w14:val="none"/>
        </w:rPr>
      </w:pPr>
      <w:r w:rsidRPr="00411980">
        <w:rPr>
          <w:rFonts w:ascii="Times New Roman" w:eastAsia="Calibri" w:hAnsi="Times New Roman" w:cs="Times New Roman"/>
          <w:kern w:val="0"/>
          <w:sz w:val="26"/>
          <w:szCs w:val="26"/>
          <w:lang w:val="en-GB" w:eastAsia="en-GB"/>
          <w14:ligatures w14:val="none"/>
        </w:rPr>
        <w:lastRenderedPageBreak/>
        <w:t>Hiện nay, việc nuôi thủy sản nước lợ, nước mặn được phát triển khá mạnh, đang làm thay đổi khá rõ nét cơ cấu kinh tế nông thôn ven biển.</w:t>
      </w:r>
    </w:p>
    <w:p w14:paraId="6D673442" w14:textId="77777777" w:rsidR="00411980" w:rsidRPr="00411980" w:rsidRDefault="00411980" w:rsidP="00411980">
      <w:pPr>
        <w:numPr>
          <w:ilvl w:val="0"/>
          <w:numId w:val="2"/>
        </w:numPr>
        <w:spacing w:before="60" w:after="60" w:line="240" w:lineRule="auto"/>
        <w:ind w:left="540" w:hanging="180"/>
        <w:jc w:val="both"/>
        <w:rPr>
          <w:rFonts w:ascii="Times New Roman" w:eastAsia="Calibri" w:hAnsi="Times New Roman" w:cs="Times New Roman"/>
          <w:kern w:val="0"/>
          <w:sz w:val="26"/>
          <w:szCs w:val="26"/>
          <w:lang w:val="en-GB" w:eastAsia="en-GB"/>
          <w14:ligatures w14:val="none"/>
        </w:rPr>
      </w:pPr>
      <w:r w:rsidRPr="00411980">
        <w:rPr>
          <w:rFonts w:ascii="Times New Roman" w:eastAsia="Calibri" w:hAnsi="Times New Roman" w:cs="Times New Roman"/>
          <w:b/>
          <w:bCs/>
          <w:i/>
          <w:iCs/>
          <w:kern w:val="0"/>
          <w:sz w:val="26"/>
          <w:szCs w:val="26"/>
          <w:lang w:val="en-GB" w:eastAsia="en-GB"/>
          <w14:ligatures w14:val="none"/>
        </w:rPr>
        <w:t>Dịch vụ:</w:t>
      </w:r>
    </w:p>
    <w:p w14:paraId="2B4CC782" w14:textId="77777777" w:rsidR="00411980" w:rsidRPr="00411980" w:rsidRDefault="00411980" w:rsidP="00411980">
      <w:pPr>
        <w:numPr>
          <w:ilvl w:val="0"/>
          <w:numId w:val="3"/>
        </w:numPr>
        <w:spacing w:before="60" w:after="60" w:line="312" w:lineRule="auto"/>
        <w:ind w:left="896" w:hanging="357"/>
        <w:jc w:val="both"/>
        <w:rPr>
          <w:rFonts w:ascii="Times New Roman" w:eastAsia="Calibri" w:hAnsi="Times New Roman" w:cs="Times New Roman"/>
          <w:kern w:val="0"/>
          <w:sz w:val="26"/>
          <w:szCs w:val="26"/>
          <w:lang w:val="en-GB" w:eastAsia="en-GB"/>
          <w14:ligatures w14:val="none"/>
        </w:rPr>
      </w:pPr>
      <w:r w:rsidRPr="00411980">
        <w:rPr>
          <w:rFonts w:ascii="Times New Roman" w:eastAsia="Calibri" w:hAnsi="Times New Roman" w:cs="Times New Roman"/>
          <w:kern w:val="0"/>
          <w:sz w:val="26"/>
          <w:szCs w:val="26"/>
          <w:lang w:val="en-GB" w:eastAsia="en-GB"/>
          <w14:ligatures w14:val="none"/>
        </w:rPr>
        <w:t>Khu vực Bắc Trung bộ có rất nhiều cửa khẩu biên giới giữa Việt - Lào như A Dớt, Cầu Treo, Cha Lo, Lao Bảo. Có bờ biển dài tạo điều kiện cho các tàu buôn hàng hóa nước ngoài xuất nhập khẩu và các tàu chở khách du lịch nước ngoài vào nước ta. Du lịch đang trên đà phát triển, số lượng khách du lịch đang tăng lên mỗi ngày. Việc phát triển ngành dịch vụ đang được chú trọng, đặc biệt là ngành giao thông vận tải và thông tin liên lạc.</w:t>
      </w:r>
    </w:p>
    <w:p w14:paraId="3B8E7FB2" w14:textId="77777777" w:rsidR="00411980" w:rsidRPr="00411980" w:rsidRDefault="00411980" w:rsidP="00411980">
      <w:pPr>
        <w:numPr>
          <w:ilvl w:val="0"/>
          <w:numId w:val="3"/>
        </w:numPr>
        <w:spacing w:before="60" w:after="60" w:line="312" w:lineRule="auto"/>
        <w:ind w:left="896" w:hanging="357"/>
        <w:jc w:val="both"/>
        <w:rPr>
          <w:rFonts w:ascii="Times New Roman" w:eastAsia="Calibri" w:hAnsi="Times New Roman" w:cs="Times New Roman"/>
          <w:kern w:val="0"/>
          <w:sz w:val="26"/>
          <w:szCs w:val="26"/>
          <w:lang w:val="en-GB" w:eastAsia="en-GB"/>
          <w14:ligatures w14:val="none"/>
        </w:rPr>
      </w:pPr>
      <w:r w:rsidRPr="00411980">
        <w:rPr>
          <w:rFonts w:ascii="Times New Roman" w:eastAsia="Calibri" w:hAnsi="Times New Roman" w:cs="Times New Roman"/>
          <w:kern w:val="0"/>
          <w:sz w:val="26"/>
          <w:szCs w:val="26"/>
          <w:lang w:val="en-GB" w:eastAsia="en-GB"/>
          <w14:ligatures w14:val="none"/>
        </w:rPr>
        <w:t xml:space="preserve">Nhờ điều kiện địa lý thuận lợi nên các hoạt động vận tải trung chuyển trên tuyến Bắc-Nam diễn ra sôi động. Các thành phố cảng biển vừa là đầu mối giao thông thủy bộ vừa là cơ sở xuất nhập khẩu quan trọng của các tỉnh trong vùng và Tây Nguyên. </w:t>
      </w:r>
    </w:p>
    <w:p w14:paraId="64C5B5B7" w14:textId="77777777" w:rsidR="00411980" w:rsidRPr="00411980" w:rsidRDefault="00411980" w:rsidP="00411980">
      <w:pPr>
        <w:numPr>
          <w:ilvl w:val="0"/>
          <w:numId w:val="3"/>
        </w:numPr>
        <w:spacing w:before="60" w:after="60" w:line="312" w:lineRule="auto"/>
        <w:ind w:left="896" w:hanging="357"/>
        <w:jc w:val="both"/>
        <w:rPr>
          <w:rFonts w:ascii="Times New Roman" w:eastAsia="Calibri" w:hAnsi="Times New Roman" w:cs="Times New Roman"/>
          <w:kern w:val="0"/>
          <w:sz w:val="26"/>
          <w:szCs w:val="26"/>
          <w:lang w:val="en-GB" w:eastAsia="en-GB"/>
          <w14:ligatures w14:val="none"/>
        </w:rPr>
      </w:pPr>
      <w:r w:rsidRPr="00411980">
        <w:rPr>
          <w:rFonts w:ascii="Times New Roman" w:eastAsia="Calibri" w:hAnsi="Times New Roman" w:cs="Times New Roman"/>
          <w:kern w:val="0"/>
          <w:sz w:val="26"/>
          <w:szCs w:val="26"/>
          <w:lang w:val="en-GB" w:eastAsia="en-GB"/>
          <w14:ligatures w14:val="none"/>
        </w:rPr>
        <w:t>Du lịch là thế mạnh của vùng duyên hải Trung Bộ. Các bãi biển nổi tiếng: Non Nước, Nha Trang, Mũi Né… các quần thể di sản văn hóa: Phố cổ Hội An, di tích Mỹ Sơn là những nơi hấp dẫn du khách trong và ngoài nước được UNESCO công nhận là di sản văn hóa thế giới.</w:t>
      </w:r>
    </w:p>
    <w:p w14:paraId="0FD91675" w14:textId="77777777" w:rsidR="00411980" w:rsidRPr="00411980" w:rsidRDefault="00411980" w:rsidP="00411980">
      <w:pPr>
        <w:spacing w:before="60" w:after="60" w:line="312" w:lineRule="auto"/>
        <w:jc w:val="center"/>
        <w:rPr>
          <w:rFonts w:ascii="Times New Roman" w:eastAsia="Calibri" w:hAnsi="Times New Roman" w:cs="Times New Roman"/>
          <w:kern w:val="0"/>
          <w:sz w:val="26"/>
          <w:szCs w:val="26"/>
          <w:lang w:val="en-GB" w:eastAsia="en-GB"/>
          <w14:ligatures w14:val="none"/>
        </w:rPr>
      </w:pPr>
      <w:r w:rsidRPr="00411980">
        <w:rPr>
          <w:rFonts w:ascii="Times New Roman" w:eastAsia="Calibri" w:hAnsi="Times New Roman" w:cs="Calibri"/>
          <w:noProof/>
          <w:kern w:val="0"/>
          <w:sz w:val="26"/>
          <w14:ligatures w14:val="none"/>
        </w:rPr>
        <w:drawing>
          <wp:inline distT="0" distB="0" distL="0" distR="0" wp14:anchorId="255E879A" wp14:editId="69E0D893">
            <wp:extent cx="3943350" cy="3532813"/>
            <wp:effectExtent l="19050" t="19050" r="19050" b="10795"/>
            <wp:docPr id="28" name="Picture 249" descr="Chia cả nước thành 7 vùng: Kế thừa quy hoạch đã có hay làm mới? - Hội Kiến  Trúc Sư Việt N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 name="Picture 240" descr="Chia cả nước thành 7 vùng: Kế thừa quy hoạch đã có hay làm mới? - Hội Kiến  Trúc Sư Việt Nam"/>
                    <pic:cNvPicPr/>
                  </pic:nvPicPr>
                  <pic:blipFill rotWithShape="1">
                    <a:blip r:embed="rId6" cstate="print">
                      <a:extLst>
                        <a:ext uri="{28A0092B-C50C-407E-A947-70E740481C1C}">
                          <a14:useLocalDpi xmlns:a14="http://schemas.microsoft.com/office/drawing/2010/main" val="0"/>
                        </a:ext>
                      </a:extLst>
                    </a:blip>
                    <a:srcRect/>
                    <a:stretch/>
                  </pic:blipFill>
                  <pic:spPr bwMode="auto">
                    <a:xfrm>
                      <a:off x="0" y="0"/>
                      <a:ext cx="3973478" cy="3559804"/>
                    </a:xfrm>
                    <a:prstGeom prst="rect">
                      <a:avLst/>
                    </a:prstGeom>
                    <a:noFill/>
                    <a:ln w="317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163F4C57" w14:textId="77777777" w:rsidR="00411980" w:rsidRPr="00411980" w:rsidRDefault="00411980" w:rsidP="00411980">
      <w:pPr>
        <w:spacing w:after="200" w:line="240" w:lineRule="auto"/>
        <w:jc w:val="center"/>
        <w:rPr>
          <w:rFonts w:ascii="Times New Roman" w:eastAsia="Calibri" w:hAnsi="Times New Roman" w:cs="Times New Roman"/>
          <w:b/>
          <w:i/>
          <w:iCs/>
          <w:kern w:val="0"/>
          <w:sz w:val="24"/>
          <w:szCs w:val="24"/>
          <w:lang w:val="sv-SE"/>
          <w14:ligatures w14:val="none"/>
        </w:rPr>
      </w:pPr>
      <w:bookmarkStart w:id="14" w:name="_Ref166509626"/>
      <w:bookmarkStart w:id="15" w:name="_Ref144129902"/>
      <w:bookmarkStart w:id="16" w:name="_Toc147496956"/>
      <w:bookmarkStart w:id="17" w:name="_Toc177370805"/>
      <w:r w:rsidRPr="00411980">
        <w:rPr>
          <w:rFonts w:ascii="Times New Roman" w:eastAsia="Calibri" w:hAnsi="Times New Roman" w:cs="Times New Roman"/>
          <w:b/>
          <w:i/>
          <w:iCs/>
          <w:kern w:val="0"/>
          <w:sz w:val="24"/>
          <w:szCs w:val="24"/>
          <w:lang w:val="sv-SE"/>
          <w14:ligatures w14:val="none"/>
        </w:rPr>
        <w:t xml:space="preserve">Hình </w:t>
      </w:r>
      <w:r w:rsidRPr="00411980">
        <w:rPr>
          <w:rFonts w:ascii="Times New Roman" w:eastAsia="Calibri" w:hAnsi="Times New Roman" w:cs="Times New Roman"/>
          <w:b/>
          <w:i/>
          <w:iCs/>
          <w:kern w:val="0"/>
          <w:sz w:val="24"/>
          <w:szCs w:val="24"/>
          <w:lang w:val="sv-SE"/>
          <w14:ligatures w14:val="none"/>
        </w:rPr>
        <w:fldChar w:fldCharType="begin"/>
      </w:r>
      <w:r w:rsidRPr="00411980">
        <w:rPr>
          <w:rFonts w:ascii="Times New Roman" w:eastAsia="Calibri" w:hAnsi="Times New Roman" w:cs="Times New Roman"/>
          <w:b/>
          <w:i/>
          <w:iCs/>
          <w:kern w:val="0"/>
          <w:sz w:val="24"/>
          <w:szCs w:val="24"/>
          <w:lang w:val="sv-SE"/>
          <w14:ligatures w14:val="none"/>
        </w:rPr>
        <w:instrText xml:space="preserve"> STYLEREF 1 \s </w:instrText>
      </w:r>
      <w:r w:rsidRPr="00411980">
        <w:rPr>
          <w:rFonts w:ascii="Times New Roman" w:eastAsia="Calibri" w:hAnsi="Times New Roman" w:cs="Times New Roman"/>
          <w:b/>
          <w:i/>
          <w:iCs/>
          <w:kern w:val="0"/>
          <w:sz w:val="24"/>
          <w:szCs w:val="24"/>
          <w:lang w:val="sv-SE"/>
          <w14:ligatures w14:val="none"/>
        </w:rPr>
        <w:fldChar w:fldCharType="separate"/>
      </w:r>
      <w:r w:rsidRPr="00411980">
        <w:rPr>
          <w:rFonts w:ascii="Times New Roman" w:eastAsia="Calibri" w:hAnsi="Times New Roman" w:cs="Times New Roman"/>
          <w:b/>
          <w:i/>
          <w:iCs/>
          <w:noProof/>
          <w:kern w:val="0"/>
          <w:sz w:val="24"/>
          <w:szCs w:val="24"/>
          <w:lang w:val="sv-SE"/>
          <w14:ligatures w14:val="none"/>
        </w:rPr>
        <w:t>I</w:t>
      </w:r>
      <w:r w:rsidRPr="00411980">
        <w:rPr>
          <w:rFonts w:ascii="Times New Roman" w:eastAsia="Calibri" w:hAnsi="Times New Roman" w:cs="Times New Roman"/>
          <w:b/>
          <w:i/>
          <w:iCs/>
          <w:kern w:val="0"/>
          <w:sz w:val="24"/>
          <w:szCs w:val="24"/>
          <w:lang w:val="sv-SE"/>
          <w14:ligatures w14:val="none"/>
        </w:rPr>
        <w:fldChar w:fldCharType="end"/>
      </w:r>
      <w:r w:rsidRPr="00411980">
        <w:rPr>
          <w:rFonts w:ascii="Times New Roman" w:eastAsia="Calibri" w:hAnsi="Times New Roman" w:cs="Times New Roman"/>
          <w:b/>
          <w:i/>
          <w:iCs/>
          <w:kern w:val="0"/>
          <w:sz w:val="24"/>
          <w:szCs w:val="24"/>
          <w:lang w:val="sv-SE"/>
          <w14:ligatures w14:val="none"/>
        </w:rPr>
        <w:t>.</w:t>
      </w:r>
      <w:r w:rsidRPr="00411980">
        <w:rPr>
          <w:rFonts w:ascii="Times New Roman" w:eastAsia="Calibri" w:hAnsi="Times New Roman" w:cs="Times New Roman"/>
          <w:b/>
          <w:i/>
          <w:iCs/>
          <w:kern w:val="0"/>
          <w:sz w:val="24"/>
          <w:szCs w:val="24"/>
          <w:lang w:val="sv-SE"/>
          <w14:ligatures w14:val="none"/>
        </w:rPr>
        <w:fldChar w:fldCharType="begin"/>
      </w:r>
      <w:r w:rsidRPr="00411980">
        <w:rPr>
          <w:rFonts w:ascii="Times New Roman" w:eastAsia="Calibri" w:hAnsi="Times New Roman" w:cs="Times New Roman"/>
          <w:b/>
          <w:i/>
          <w:iCs/>
          <w:kern w:val="0"/>
          <w:sz w:val="24"/>
          <w:szCs w:val="24"/>
          <w:lang w:val="sv-SE"/>
          <w14:ligatures w14:val="none"/>
        </w:rPr>
        <w:instrText xml:space="preserve"> SEQ Hình \* ARABIC \s 1 </w:instrText>
      </w:r>
      <w:r w:rsidRPr="00411980">
        <w:rPr>
          <w:rFonts w:ascii="Times New Roman" w:eastAsia="Calibri" w:hAnsi="Times New Roman" w:cs="Times New Roman"/>
          <w:b/>
          <w:i/>
          <w:iCs/>
          <w:kern w:val="0"/>
          <w:sz w:val="24"/>
          <w:szCs w:val="24"/>
          <w:lang w:val="sv-SE"/>
          <w14:ligatures w14:val="none"/>
        </w:rPr>
        <w:fldChar w:fldCharType="separate"/>
      </w:r>
      <w:r w:rsidRPr="00411980">
        <w:rPr>
          <w:rFonts w:ascii="Times New Roman" w:eastAsia="Calibri" w:hAnsi="Times New Roman" w:cs="Times New Roman"/>
          <w:b/>
          <w:i/>
          <w:iCs/>
          <w:noProof/>
          <w:kern w:val="0"/>
          <w:sz w:val="24"/>
          <w:szCs w:val="24"/>
          <w:lang w:val="sv-SE"/>
          <w14:ligatures w14:val="none"/>
        </w:rPr>
        <w:t>2</w:t>
      </w:r>
      <w:r w:rsidRPr="00411980">
        <w:rPr>
          <w:rFonts w:ascii="Times New Roman" w:eastAsia="Calibri" w:hAnsi="Times New Roman" w:cs="Times New Roman"/>
          <w:b/>
          <w:i/>
          <w:iCs/>
          <w:kern w:val="0"/>
          <w:sz w:val="24"/>
          <w:szCs w:val="24"/>
          <w:lang w:val="sv-SE"/>
          <w14:ligatures w14:val="none"/>
        </w:rPr>
        <w:fldChar w:fldCharType="end"/>
      </w:r>
      <w:bookmarkEnd w:id="14"/>
      <w:r w:rsidRPr="00411980">
        <w:rPr>
          <w:rFonts w:ascii="Times New Roman" w:eastAsia="Calibri" w:hAnsi="Times New Roman" w:cs="Times New Roman"/>
          <w:b/>
          <w:i/>
          <w:iCs/>
          <w:kern w:val="0"/>
          <w:sz w:val="24"/>
          <w:szCs w:val="24"/>
          <w:lang w:val="sv-SE"/>
          <w14:ligatures w14:val="none"/>
        </w:rPr>
        <w:t xml:space="preserve">: Sơ đồ vị trí </w:t>
      </w:r>
      <w:bookmarkEnd w:id="15"/>
      <w:r w:rsidRPr="00411980">
        <w:rPr>
          <w:rFonts w:ascii="Times New Roman" w:eastAsia="Calibri" w:hAnsi="Times New Roman" w:cs="Times New Roman"/>
          <w:b/>
          <w:i/>
          <w:iCs/>
          <w:kern w:val="0"/>
          <w:sz w:val="24"/>
          <w:szCs w:val="24"/>
          <w:lang w:val="sv-SE"/>
          <w14:ligatures w14:val="none"/>
        </w:rPr>
        <w:t>các vùng kinh tế xã hội của Việt Nam</w:t>
      </w:r>
      <w:bookmarkEnd w:id="16"/>
      <w:bookmarkEnd w:id="17"/>
    </w:p>
    <w:p w14:paraId="1560642C" w14:textId="77777777" w:rsidR="00411980" w:rsidRPr="00411980" w:rsidRDefault="00411980" w:rsidP="00411980">
      <w:pPr>
        <w:spacing w:after="200" w:line="240" w:lineRule="auto"/>
        <w:jc w:val="center"/>
        <w:rPr>
          <w:rFonts w:ascii="Times New Roman" w:eastAsia="Calibri" w:hAnsi="Times New Roman" w:cs="Times New Roman"/>
          <w:b/>
          <w:i/>
          <w:iCs/>
          <w:kern w:val="0"/>
          <w:sz w:val="24"/>
          <w:szCs w:val="24"/>
          <w:lang w:val="sv-SE"/>
          <w14:ligatures w14:val="none"/>
        </w:rPr>
      </w:pPr>
      <w:r w:rsidRPr="00411980">
        <w:rPr>
          <w:rFonts w:ascii="Times New Roman" w:eastAsia="Calibri" w:hAnsi="Times New Roman" w:cs="Times New Roman"/>
          <w:b/>
          <w:i/>
          <w:iCs/>
          <w:kern w:val="0"/>
          <w:sz w:val="24"/>
          <w:szCs w:val="24"/>
          <w:lang w:val="sv-SE"/>
          <w14:ligatures w14:val="none"/>
        </w:rPr>
        <w:lastRenderedPageBreak/>
        <w:t xml:space="preserve"> (quy định tại Điều 3 Nghị quyết 81/2023/QH15 về Quy hoạch tổng thể quốc gia thời kỳ 2021-2030, tầm nhìn đến năm 2050 do Quốc hội ban hành)</w:t>
      </w:r>
    </w:p>
    <w:p w14:paraId="2DEFB929" w14:textId="77777777" w:rsidR="00411980" w:rsidRPr="00411980" w:rsidRDefault="00411980" w:rsidP="00411980">
      <w:pPr>
        <w:numPr>
          <w:ilvl w:val="0"/>
          <w:numId w:val="1"/>
        </w:numPr>
        <w:spacing w:before="60" w:after="60" w:line="240" w:lineRule="auto"/>
        <w:ind w:hanging="180"/>
        <w:contextualSpacing/>
        <w:jc w:val="both"/>
        <w:rPr>
          <w:rFonts w:ascii="Times New Roman" w:eastAsia="Calibri" w:hAnsi="Times New Roman" w:cs="Calibri"/>
          <w:kern w:val="0"/>
          <w:sz w:val="26"/>
          <w:lang w:val="sv-SE" w:eastAsia="en-GB"/>
          <w14:ligatures w14:val="none"/>
        </w:rPr>
      </w:pPr>
      <w:r w:rsidRPr="00411980">
        <w:rPr>
          <w:rFonts w:ascii="Times New Roman" w:eastAsia="Calibri" w:hAnsi="Times New Roman" w:cs="Times New Roman"/>
          <w:b/>
          <w:bCs/>
          <w:kern w:val="0"/>
          <w:sz w:val="26"/>
          <w:szCs w:val="26"/>
          <w:lang w:val="sv-SE" w:eastAsia="en-GB"/>
          <w14:ligatures w14:val="none"/>
        </w:rPr>
        <w:t>Các yếu tố</w:t>
      </w:r>
      <w:r w:rsidRPr="00411980">
        <w:rPr>
          <w:rFonts w:ascii="Times New Roman" w:eastAsia="Calibri" w:hAnsi="Times New Roman" w:cs="Calibri"/>
          <w:b/>
          <w:bCs/>
          <w:i/>
          <w:iCs/>
          <w:kern w:val="0"/>
          <w:sz w:val="26"/>
          <w:lang w:val="sv-SE" w:eastAsia="en-GB"/>
          <w14:ligatures w14:val="none"/>
        </w:rPr>
        <w:t xml:space="preserve"> </w:t>
      </w:r>
      <w:r w:rsidRPr="00411980">
        <w:rPr>
          <w:rFonts w:ascii="Times New Roman" w:eastAsia="Calibri" w:hAnsi="Times New Roman" w:cs="Calibri"/>
          <w:b/>
          <w:bCs/>
          <w:kern w:val="0"/>
          <w:sz w:val="26"/>
          <w:lang w:val="sv-SE" w:eastAsia="en-GB"/>
          <w14:ligatures w14:val="none"/>
        </w:rPr>
        <w:t>địa chính trị khu vực nghiên cứu:</w:t>
      </w:r>
    </w:p>
    <w:p w14:paraId="609F372E" w14:textId="77777777" w:rsidR="00411980" w:rsidRDefault="00411980" w:rsidP="00411980">
      <w:pPr>
        <w:spacing w:before="60" w:after="60" w:line="240" w:lineRule="auto"/>
        <w:ind w:firstLine="720"/>
        <w:jc w:val="both"/>
        <w:rPr>
          <w:rFonts w:ascii="Times New Roman" w:eastAsia="Calibri" w:hAnsi="Times New Roman" w:cs="Calibri"/>
          <w:kern w:val="0"/>
          <w:sz w:val="26"/>
          <w:lang w:val="sv-SE" w:eastAsia="en-GB"/>
          <w14:ligatures w14:val="none"/>
        </w:rPr>
      </w:pPr>
      <w:r w:rsidRPr="00411980">
        <w:rPr>
          <w:rFonts w:ascii="Times New Roman" w:eastAsia="Calibri" w:hAnsi="Times New Roman" w:cs="Calibri"/>
          <w:kern w:val="0"/>
          <w:sz w:val="26"/>
          <w:lang w:val="sv-SE" w:eastAsia="en-GB"/>
          <w14:ligatures w14:val="none"/>
        </w:rPr>
        <w:t>Khu vực nghiên cứu gồm các lô nằm gần vùng biển có ranh giới chưa được phân định gồm góc ĐN lô 111/04, các lô 113, 113/09, 115/09, 117, 118/15, 119, 120 và 121. Việc triển khai các hoạt động dầu khí trên các khu vực này có thể gặp khó khăn, cản trở từ nước ngoài. Do vậy cần sự thống nhất, thông suốt từ cấp cao nhất, tiếp theo là sự phối hợp nhịp nhàng giữa các cơ quan từ trung ương đến địa phương giúp giảm thiểu các rủi ro khi hoạt động thực địa, mang lại thành công cho dự án và không ảnh hưởng đến các chính sách lớn của Đảng và Nhà nước.</w:t>
      </w:r>
    </w:p>
    <w:p w14:paraId="6EE9DD05" w14:textId="77777777" w:rsidR="00411980" w:rsidRPr="00411980" w:rsidRDefault="00411980" w:rsidP="00411980">
      <w:pPr>
        <w:spacing w:before="60" w:after="60" w:line="240" w:lineRule="auto"/>
        <w:ind w:firstLine="720"/>
        <w:jc w:val="both"/>
        <w:rPr>
          <w:rFonts w:ascii="Times New Roman" w:eastAsia="Calibri" w:hAnsi="Times New Roman" w:cs="Calibri"/>
          <w:bCs/>
          <w:kern w:val="0"/>
          <w:sz w:val="26"/>
          <w:lang w:val="sv-SE" w:eastAsia="en-GB"/>
          <w14:ligatures w14:val="none"/>
        </w:rPr>
      </w:pPr>
    </w:p>
    <w:p w14:paraId="05B20783" w14:textId="77777777" w:rsidR="00411980" w:rsidRPr="00411980" w:rsidRDefault="00411980" w:rsidP="00411980">
      <w:pPr>
        <w:keepNext/>
        <w:keepLines/>
        <w:numPr>
          <w:ilvl w:val="1"/>
          <w:numId w:val="0"/>
        </w:numPr>
        <w:spacing w:before="40" w:after="120" w:line="240" w:lineRule="auto"/>
        <w:ind w:left="720" w:hanging="720"/>
        <w:outlineLvl w:val="1"/>
        <w:rPr>
          <w:rFonts w:ascii="Times New Roman" w:eastAsia="Times New Roman" w:hAnsi="Times New Roman" w:cs="Times New Roman"/>
          <w:color w:val="000000"/>
          <w:kern w:val="0"/>
          <w:sz w:val="26"/>
          <w:szCs w:val="26"/>
          <w:lang w:val="sv-SE" w:eastAsia="en-GB"/>
          <w14:ligatures w14:val="none"/>
        </w:rPr>
      </w:pPr>
      <w:bookmarkStart w:id="18" w:name="_Toc177370382"/>
      <w:r w:rsidRPr="00411980">
        <w:rPr>
          <w:rFonts w:ascii="Times New Roman" w:eastAsia="Times New Roman" w:hAnsi="Times New Roman" w:cs="Times New Roman"/>
          <w:b/>
          <w:color w:val="000000"/>
          <w:kern w:val="0"/>
          <w:sz w:val="26"/>
          <w:szCs w:val="26"/>
          <w:lang w:val="sv-SE" w:eastAsia="en-GB"/>
          <w14:ligatures w14:val="none"/>
        </w:rPr>
        <w:t>THỰC TRẠNG HOẠT ĐỘNG DẦU KHÍ</w:t>
      </w:r>
      <w:bookmarkEnd w:id="18"/>
      <w:r w:rsidRPr="00411980">
        <w:rPr>
          <w:rFonts w:ascii="Times New Roman" w:eastAsia="Times New Roman" w:hAnsi="Times New Roman" w:cs="Times New Roman"/>
          <w:b/>
          <w:color w:val="000000"/>
          <w:kern w:val="0"/>
          <w:sz w:val="26"/>
          <w:szCs w:val="26"/>
          <w:lang w:val="sv-SE" w:eastAsia="en-GB"/>
          <w14:ligatures w14:val="none"/>
        </w:rPr>
        <w:t xml:space="preserve"> </w:t>
      </w:r>
    </w:p>
    <w:p w14:paraId="23635925" w14:textId="77777777" w:rsidR="004B2236" w:rsidRPr="004B2236" w:rsidRDefault="004B2236" w:rsidP="004B2236">
      <w:pPr>
        <w:keepNext/>
        <w:keepLines/>
        <w:numPr>
          <w:ilvl w:val="2"/>
          <w:numId w:val="0"/>
        </w:numPr>
        <w:spacing w:before="40" w:after="120" w:line="240" w:lineRule="auto"/>
        <w:ind w:left="360" w:hanging="360"/>
        <w:outlineLvl w:val="2"/>
        <w:rPr>
          <w:rFonts w:ascii="Times New Roman" w:eastAsia="Times New Roman" w:hAnsi="Times New Roman" w:cs="Times New Roman"/>
          <w:color w:val="000000"/>
          <w:kern w:val="0"/>
          <w:sz w:val="26"/>
          <w:szCs w:val="24"/>
          <w:lang w:val="en-GB" w:eastAsia="en-GB"/>
          <w14:ligatures w14:val="none"/>
        </w:rPr>
      </w:pPr>
      <w:bookmarkStart w:id="19" w:name="_Toc177370383"/>
      <w:r w:rsidRPr="004B2236">
        <w:rPr>
          <w:rFonts w:ascii="Times New Roman" w:eastAsia="Times New Roman" w:hAnsi="Times New Roman" w:cs="Times New Roman"/>
          <w:b/>
          <w:color w:val="000000"/>
          <w:kern w:val="0"/>
          <w:sz w:val="26"/>
          <w:szCs w:val="24"/>
          <w:lang w:val="en-GB" w:eastAsia="en-GB"/>
          <w14:ligatures w14:val="none"/>
        </w:rPr>
        <w:t>Hiện trạng các lô</w:t>
      </w:r>
      <w:bookmarkEnd w:id="19"/>
    </w:p>
    <w:p w14:paraId="355FA1A1" w14:textId="367E465F" w:rsidR="004B2236" w:rsidRPr="004B2236" w:rsidRDefault="004B2236" w:rsidP="004B2236">
      <w:pPr>
        <w:spacing w:before="120" w:after="120" w:line="240" w:lineRule="auto"/>
        <w:jc w:val="both"/>
        <w:rPr>
          <w:rFonts w:ascii="Times New Roman" w:eastAsia="Calibri" w:hAnsi="Times New Roman" w:cs="Calibri"/>
          <w:bCs/>
          <w:kern w:val="0"/>
          <w:sz w:val="26"/>
          <w:lang w:val="en-GB" w:eastAsia="en-GB"/>
          <w14:ligatures w14:val="none"/>
        </w:rPr>
      </w:pPr>
      <w:r w:rsidRPr="004B2236">
        <w:rPr>
          <w:rFonts w:ascii="Times New Roman" w:eastAsia="Calibri" w:hAnsi="Times New Roman" w:cs="Calibri"/>
          <w:bCs/>
          <w:kern w:val="0"/>
          <w:sz w:val="26"/>
          <w:lang w:val="en-GB" w:eastAsia="en-GB"/>
          <w14:ligatures w14:val="none"/>
        </w:rPr>
        <w:t>Đối với hoạt động dầu khí khu vực nghiên cứu, vùng biển Bắc Trung bộ, hiện nay được phân chia thành 12 lô/cụm lô (</w:t>
      </w:r>
      <w:r w:rsidRPr="004B2236">
        <w:rPr>
          <w:rFonts w:ascii="Times New Roman" w:eastAsia="Calibri" w:hAnsi="Times New Roman" w:cs="Calibri"/>
          <w:b/>
          <w:i/>
          <w:iCs/>
          <w:kern w:val="0"/>
          <w:sz w:val="24"/>
          <w:szCs w:val="20"/>
          <w:lang w:val="en-GB" w:eastAsia="en-GB"/>
          <w14:ligatures w14:val="none"/>
        </w:rPr>
        <w:fldChar w:fldCharType="begin"/>
      </w:r>
      <w:r w:rsidRPr="004B2236">
        <w:rPr>
          <w:rFonts w:ascii="Times New Roman" w:eastAsia="Calibri" w:hAnsi="Times New Roman" w:cs="Calibri"/>
          <w:bCs/>
          <w:kern w:val="0"/>
          <w:sz w:val="26"/>
          <w:lang w:val="en-GB" w:eastAsia="en-GB"/>
          <w14:ligatures w14:val="none"/>
        </w:rPr>
        <w:instrText xml:space="preserve"> REF _Ref166509756 \h </w:instrText>
      </w:r>
      <w:r w:rsidRPr="004B2236">
        <w:rPr>
          <w:rFonts w:ascii="Times New Roman" w:eastAsia="Calibri" w:hAnsi="Times New Roman" w:cs="Calibri"/>
          <w:b/>
          <w:i/>
          <w:iCs/>
          <w:kern w:val="0"/>
          <w:sz w:val="24"/>
          <w:szCs w:val="20"/>
          <w:lang w:val="en-GB" w:eastAsia="en-GB"/>
          <w14:ligatures w14:val="none"/>
        </w:rPr>
        <w:instrText xml:space="preserve"> \* MERGEFORMAT </w:instrText>
      </w:r>
      <w:r w:rsidRPr="004B2236">
        <w:rPr>
          <w:rFonts w:ascii="Times New Roman" w:eastAsia="Calibri" w:hAnsi="Times New Roman" w:cs="Calibri"/>
          <w:b/>
          <w:i/>
          <w:iCs/>
          <w:kern w:val="0"/>
          <w:sz w:val="24"/>
          <w:szCs w:val="20"/>
          <w:lang w:val="en-GB" w:eastAsia="en-GB"/>
          <w14:ligatures w14:val="none"/>
        </w:rPr>
      </w:r>
      <w:r w:rsidRPr="004B2236">
        <w:rPr>
          <w:rFonts w:ascii="Times New Roman" w:eastAsia="Calibri" w:hAnsi="Times New Roman" w:cs="Calibri"/>
          <w:b/>
          <w:i/>
          <w:iCs/>
          <w:kern w:val="0"/>
          <w:sz w:val="24"/>
          <w:szCs w:val="20"/>
          <w:lang w:val="en-GB" w:eastAsia="en-GB"/>
          <w14:ligatures w14:val="none"/>
        </w:rPr>
        <w:fldChar w:fldCharType="separate"/>
      </w:r>
      <w:r w:rsidRPr="004B2236">
        <w:rPr>
          <w:rFonts w:ascii="Times New Roman" w:eastAsia="Calibri" w:hAnsi="Times New Roman" w:cs="Calibri"/>
          <w:b/>
          <w:bCs/>
          <w:i/>
          <w:iCs/>
          <w:kern w:val="0"/>
          <w:sz w:val="26"/>
          <w:lang w:val="en-GB" w:eastAsia="en-GB"/>
          <w14:ligatures w14:val="none"/>
        </w:rPr>
        <w:t xml:space="preserve">Hình </w:t>
      </w:r>
      <w:r w:rsidRPr="004B2236">
        <w:rPr>
          <w:rFonts w:ascii="Times New Roman" w:eastAsia="Calibri" w:hAnsi="Times New Roman" w:cs="Calibri"/>
          <w:b/>
          <w:bCs/>
          <w:i/>
          <w:iCs/>
          <w:noProof/>
          <w:kern w:val="0"/>
          <w:sz w:val="26"/>
          <w:lang w:val="en-GB" w:eastAsia="en-GB"/>
          <w14:ligatures w14:val="none"/>
        </w:rPr>
        <w:t>I</w:t>
      </w:r>
      <w:r w:rsidRPr="004B2236">
        <w:rPr>
          <w:rFonts w:ascii="Times New Roman" w:eastAsia="Calibri" w:hAnsi="Times New Roman" w:cs="Calibri"/>
          <w:b/>
          <w:bCs/>
          <w:i/>
          <w:iCs/>
          <w:kern w:val="0"/>
          <w:sz w:val="26"/>
          <w:lang w:val="en-GB" w:eastAsia="en-GB"/>
          <w14:ligatures w14:val="none"/>
        </w:rPr>
        <w:t>.</w:t>
      </w:r>
      <w:r w:rsidRPr="004B2236">
        <w:rPr>
          <w:rFonts w:ascii="Times New Roman" w:eastAsia="Calibri" w:hAnsi="Times New Roman" w:cs="Calibri"/>
          <w:b/>
          <w:bCs/>
          <w:i/>
          <w:iCs/>
          <w:noProof/>
          <w:kern w:val="0"/>
          <w:sz w:val="26"/>
          <w:lang w:val="en-GB" w:eastAsia="en-GB"/>
          <w14:ligatures w14:val="none"/>
        </w:rPr>
        <w:t>3</w:t>
      </w:r>
      <w:r w:rsidRPr="004B2236">
        <w:rPr>
          <w:rFonts w:ascii="Times New Roman" w:eastAsia="Calibri" w:hAnsi="Times New Roman" w:cs="Calibri"/>
          <w:b/>
          <w:i/>
          <w:iCs/>
          <w:kern w:val="0"/>
          <w:sz w:val="24"/>
          <w:szCs w:val="20"/>
          <w:lang w:val="en-GB" w:eastAsia="en-GB"/>
          <w14:ligatures w14:val="none"/>
        </w:rPr>
        <w:fldChar w:fldCharType="end"/>
      </w:r>
      <w:r w:rsidRPr="004B2236">
        <w:rPr>
          <w:rFonts w:ascii="Times New Roman" w:eastAsia="Calibri" w:hAnsi="Times New Roman" w:cs="Calibri"/>
          <w:bCs/>
          <w:kern w:val="0"/>
          <w:sz w:val="26"/>
          <w:lang w:val="en-GB" w:eastAsia="en-GB"/>
          <w14:ligatures w14:val="none"/>
        </w:rPr>
        <w:t>).</w:t>
      </w:r>
    </w:p>
    <w:p w14:paraId="30C87861" w14:textId="77777777" w:rsidR="004B2236" w:rsidRDefault="004B2236" w:rsidP="004B2236">
      <w:pPr>
        <w:spacing w:before="120" w:after="120" w:line="240" w:lineRule="auto"/>
        <w:jc w:val="center"/>
        <w:rPr>
          <w:rFonts w:ascii="Times New Roman" w:eastAsia="Calibri" w:hAnsi="Times New Roman" w:cs="Calibri"/>
          <w:b/>
          <w:bCs/>
          <w:i/>
          <w:iCs/>
          <w:kern w:val="0"/>
          <w:sz w:val="24"/>
          <w:szCs w:val="20"/>
          <w:lang w:val="en-GB" w:eastAsia="en-GB"/>
          <w14:ligatures w14:val="none"/>
        </w:rPr>
      </w:pPr>
      <w:bookmarkStart w:id="20" w:name="_Ref172450675"/>
      <w:bookmarkStart w:id="21" w:name="_Toc177370931"/>
      <w:r w:rsidRPr="004B2236">
        <w:rPr>
          <w:rFonts w:ascii="Times New Roman" w:eastAsia="Calibri" w:hAnsi="Times New Roman" w:cs="Calibri"/>
          <w:b/>
          <w:bCs/>
          <w:i/>
          <w:iCs/>
          <w:kern w:val="0"/>
          <w:sz w:val="24"/>
          <w:szCs w:val="20"/>
          <w:lang w:val="en-GB" w:eastAsia="en-GB"/>
          <w14:ligatures w14:val="none"/>
        </w:rPr>
        <w:t xml:space="preserve">Bảng </w:t>
      </w:r>
      <w:r w:rsidRPr="004B2236">
        <w:rPr>
          <w:rFonts w:ascii="Times New Roman" w:eastAsia="Calibri" w:hAnsi="Times New Roman" w:cs="Calibri"/>
          <w:b/>
          <w:bCs/>
          <w:i/>
          <w:iCs/>
          <w:kern w:val="0"/>
          <w:sz w:val="24"/>
          <w:szCs w:val="20"/>
          <w:lang w:val="en-GB" w:eastAsia="en-GB"/>
          <w14:ligatures w14:val="none"/>
        </w:rPr>
        <w:fldChar w:fldCharType="begin"/>
      </w:r>
      <w:r w:rsidRPr="004B2236">
        <w:rPr>
          <w:rFonts w:ascii="Times New Roman" w:eastAsia="Calibri" w:hAnsi="Times New Roman" w:cs="Calibri"/>
          <w:b/>
          <w:bCs/>
          <w:i/>
          <w:iCs/>
          <w:kern w:val="0"/>
          <w:sz w:val="24"/>
          <w:szCs w:val="20"/>
          <w:lang w:val="en-GB" w:eastAsia="en-GB"/>
          <w14:ligatures w14:val="none"/>
        </w:rPr>
        <w:instrText xml:space="preserve"> STYLEREF 1 \s </w:instrText>
      </w:r>
      <w:r w:rsidRPr="004B2236">
        <w:rPr>
          <w:rFonts w:ascii="Times New Roman" w:eastAsia="Calibri" w:hAnsi="Times New Roman" w:cs="Calibri"/>
          <w:b/>
          <w:bCs/>
          <w:i/>
          <w:iCs/>
          <w:kern w:val="0"/>
          <w:sz w:val="24"/>
          <w:szCs w:val="20"/>
          <w:lang w:val="en-GB" w:eastAsia="en-GB"/>
          <w14:ligatures w14:val="none"/>
        </w:rPr>
        <w:fldChar w:fldCharType="separate"/>
      </w:r>
      <w:r w:rsidRPr="004B2236">
        <w:rPr>
          <w:rFonts w:ascii="Times New Roman" w:eastAsia="Calibri" w:hAnsi="Times New Roman" w:cs="Calibri"/>
          <w:b/>
          <w:bCs/>
          <w:i/>
          <w:iCs/>
          <w:noProof/>
          <w:kern w:val="0"/>
          <w:sz w:val="24"/>
          <w:szCs w:val="20"/>
          <w:lang w:val="en-GB" w:eastAsia="en-GB"/>
          <w14:ligatures w14:val="none"/>
        </w:rPr>
        <w:t>I</w:t>
      </w:r>
      <w:r w:rsidRPr="004B2236">
        <w:rPr>
          <w:rFonts w:ascii="Times New Roman" w:eastAsia="Calibri" w:hAnsi="Times New Roman" w:cs="Calibri"/>
          <w:b/>
          <w:bCs/>
          <w:i/>
          <w:iCs/>
          <w:kern w:val="0"/>
          <w:sz w:val="24"/>
          <w:szCs w:val="20"/>
          <w:lang w:val="en-GB" w:eastAsia="en-GB"/>
          <w14:ligatures w14:val="none"/>
        </w:rPr>
        <w:fldChar w:fldCharType="end"/>
      </w:r>
      <w:r w:rsidRPr="004B2236">
        <w:rPr>
          <w:rFonts w:ascii="Times New Roman" w:eastAsia="Calibri" w:hAnsi="Times New Roman" w:cs="Calibri"/>
          <w:b/>
          <w:bCs/>
          <w:i/>
          <w:iCs/>
          <w:kern w:val="0"/>
          <w:sz w:val="24"/>
          <w:szCs w:val="20"/>
          <w:lang w:val="en-GB" w:eastAsia="en-GB"/>
          <w14:ligatures w14:val="none"/>
        </w:rPr>
        <w:t>.</w:t>
      </w:r>
      <w:r w:rsidRPr="004B2236">
        <w:rPr>
          <w:rFonts w:ascii="Times New Roman" w:eastAsia="Calibri" w:hAnsi="Times New Roman" w:cs="Calibri"/>
          <w:b/>
          <w:bCs/>
          <w:i/>
          <w:iCs/>
          <w:kern w:val="0"/>
          <w:sz w:val="24"/>
          <w:szCs w:val="20"/>
          <w:lang w:val="en-GB" w:eastAsia="en-GB"/>
          <w14:ligatures w14:val="none"/>
        </w:rPr>
        <w:fldChar w:fldCharType="begin"/>
      </w:r>
      <w:r w:rsidRPr="004B2236">
        <w:rPr>
          <w:rFonts w:ascii="Times New Roman" w:eastAsia="Calibri" w:hAnsi="Times New Roman" w:cs="Calibri"/>
          <w:b/>
          <w:bCs/>
          <w:i/>
          <w:iCs/>
          <w:kern w:val="0"/>
          <w:sz w:val="24"/>
          <w:szCs w:val="20"/>
          <w:lang w:val="en-GB" w:eastAsia="en-GB"/>
          <w14:ligatures w14:val="none"/>
        </w:rPr>
        <w:instrText xml:space="preserve"> SEQ Bảng \* ARABIC \s 1 </w:instrText>
      </w:r>
      <w:r w:rsidRPr="004B2236">
        <w:rPr>
          <w:rFonts w:ascii="Times New Roman" w:eastAsia="Calibri" w:hAnsi="Times New Roman" w:cs="Calibri"/>
          <w:b/>
          <w:bCs/>
          <w:i/>
          <w:iCs/>
          <w:kern w:val="0"/>
          <w:sz w:val="24"/>
          <w:szCs w:val="20"/>
          <w:lang w:val="en-GB" w:eastAsia="en-GB"/>
          <w14:ligatures w14:val="none"/>
        </w:rPr>
        <w:fldChar w:fldCharType="separate"/>
      </w:r>
      <w:r w:rsidRPr="004B2236">
        <w:rPr>
          <w:rFonts w:ascii="Times New Roman" w:eastAsia="Calibri" w:hAnsi="Times New Roman" w:cs="Calibri"/>
          <w:b/>
          <w:bCs/>
          <w:i/>
          <w:iCs/>
          <w:noProof/>
          <w:kern w:val="0"/>
          <w:sz w:val="24"/>
          <w:szCs w:val="20"/>
          <w:lang w:val="en-GB" w:eastAsia="en-GB"/>
          <w14:ligatures w14:val="none"/>
        </w:rPr>
        <w:t>2</w:t>
      </w:r>
      <w:r w:rsidRPr="004B2236">
        <w:rPr>
          <w:rFonts w:ascii="Times New Roman" w:eastAsia="Calibri" w:hAnsi="Times New Roman" w:cs="Calibri"/>
          <w:b/>
          <w:bCs/>
          <w:i/>
          <w:iCs/>
          <w:kern w:val="0"/>
          <w:sz w:val="24"/>
          <w:szCs w:val="20"/>
          <w:lang w:val="en-GB" w:eastAsia="en-GB"/>
          <w14:ligatures w14:val="none"/>
        </w:rPr>
        <w:fldChar w:fldCharType="end"/>
      </w:r>
      <w:bookmarkEnd w:id="20"/>
      <w:r w:rsidRPr="004B2236">
        <w:rPr>
          <w:rFonts w:ascii="Times New Roman" w:eastAsia="Calibri" w:hAnsi="Times New Roman" w:cs="Calibri"/>
          <w:b/>
          <w:bCs/>
          <w:i/>
          <w:iCs/>
          <w:kern w:val="0"/>
          <w:sz w:val="24"/>
          <w:szCs w:val="20"/>
          <w:lang w:val="en-GB" w:eastAsia="en-GB"/>
          <w14:ligatures w14:val="none"/>
        </w:rPr>
        <w:t>:</w:t>
      </w:r>
      <w:r w:rsidRPr="004B2236" w:rsidDel="00F361ED">
        <w:rPr>
          <w:rFonts w:ascii="Times New Roman" w:eastAsia="Calibri" w:hAnsi="Times New Roman" w:cs="Calibri"/>
          <w:b/>
          <w:bCs/>
          <w:i/>
          <w:iCs/>
          <w:kern w:val="0"/>
          <w:sz w:val="24"/>
          <w:szCs w:val="20"/>
          <w:lang w:val="en-GB" w:eastAsia="en-GB"/>
          <w14:ligatures w14:val="none"/>
        </w:rPr>
        <w:t xml:space="preserve"> </w:t>
      </w:r>
      <w:r w:rsidRPr="004B2236">
        <w:rPr>
          <w:rFonts w:ascii="Times New Roman" w:eastAsia="Calibri" w:hAnsi="Times New Roman" w:cs="Calibri"/>
          <w:b/>
          <w:bCs/>
          <w:i/>
          <w:iCs/>
          <w:kern w:val="0"/>
          <w:sz w:val="24"/>
          <w:szCs w:val="20"/>
          <w:lang w:val="en-GB" w:eastAsia="en-GB"/>
          <w14:ligatures w14:val="none"/>
        </w:rPr>
        <w:t>Danh sách và hiện trạng các lô khu vực nghiên cứu</w:t>
      </w:r>
      <w:bookmarkEnd w:id="21"/>
    </w:p>
    <w:p w14:paraId="22F3B924" w14:textId="77777777" w:rsidR="004B2236" w:rsidRPr="004B2236" w:rsidRDefault="004B2236" w:rsidP="004B2236">
      <w:pPr>
        <w:spacing w:before="120" w:after="120" w:line="240" w:lineRule="auto"/>
        <w:jc w:val="center"/>
        <w:rPr>
          <w:rFonts w:ascii="Times New Roman" w:eastAsia="Calibri" w:hAnsi="Times New Roman" w:cs="Calibri"/>
          <w:bCs/>
          <w:kern w:val="0"/>
          <w:sz w:val="26"/>
          <w:szCs w:val="20"/>
          <w:lang w:val="en-GB" w:eastAsia="en-GB"/>
          <w14:ligatures w14:val="none"/>
        </w:rPr>
      </w:pPr>
    </w:p>
    <w:tbl>
      <w:tblPr>
        <w:tblW w:w="5639" w:type="dxa"/>
        <w:tblCellMar>
          <w:left w:w="0" w:type="dxa"/>
          <w:right w:w="0" w:type="dxa"/>
        </w:tblCellMar>
        <w:tblLook w:val="04A0" w:firstRow="1" w:lastRow="0" w:firstColumn="1" w:lastColumn="0" w:noHBand="0" w:noVBand="1"/>
      </w:tblPr>
      <w:tblGrid>
        <w:gridCol w:w="752"/>
        <w:gridCol w:w="2201"/>
        <w:gridCol w:w="1499"/>
        <w:gridCol w:w="1187"/>
      </w:tblGrid>
      <w:tr w:rsidR="004B2236" w:rsidRPr="004B2236" w14:paraId="7A21719C" w14:textId="77777777" w:rsidTr="004B2236">
        <w:trPr>
          <w:trHeight w:val="275"/>
          <w:tblHeader/>
        </w:trPr>
        <w:tc>
          <w:tcPr>
            <w:tcW w:w="752" w:type="dxa"/>
            <w:tcBorders>
              <w:top w:val="single" w:sz="6" w:space="0" w:color="000000"/>
              <w:left w:val="single" w:sz="6" w:space="0" w:color="000000"/>
              <w:bottom w:val="single" w:sz="6" w:space="0" w:color="000000"/>
              <w:right w:val="single" w:sz="6" w:space="0" w:color="000000"/>
            </w:tcBorders>
            <w:shd w:val="clear" w:color="auto" w:fill="B3DDF2"/>
            <w:tcMar>
              <w:top w:w="15" w:type="dxa"/>
              <w:left w:w="107" w:type="dxa"/>
              <w:bottom w:w="0" w:type="dxa"/>
              <w:right w:w="107" w:type="dxa"/>
            </w:tcMar>
            <w:hideMark/>
          </w:tcPr>
          <w:p w14:paraId="15BEE161" w14:textId="77777777" w:rsidR="004B2236" w:rsidRPr="004B2236" w:rsidRDefault="004B2236" w:rsidP="004B2236">
            <w:pPr>
              <w:spacing w:before="100" w:beforeAutospacing="1" w:after="100" w:afterAutospacing="1" w:line="240" w:lineRule="auto"/>
              <w:jc w:val="center"/>
              <w:rPr>
                <w:rFonts w:ascii="Times New Roman" w:eastAsia="Times New Roman" w:hAnsi="Times New Roman" w:cs="Times New Roman"/>
                <w:kern w:val="0"/>
                <w:szCs w:val="24"/>
                <w14:ligatures w14:val="none"/>
              </w:rPr>
            </w:pPr>
            <w:r w:rsidRPr="004B2236">
              <w:rPr>
                <w:rFonts w:ascii="Times New Roman" w:eastAsia="Calibri" w:hAnsi="Times New Roman" w:cs="Times New Roman"/>
                <w:b/>
                <w:bCs/>
                <w:color w:val="000000"/>
                <w:kern w:val="0"/>
                <w:szCs w:val="24"/>
                <w14:ligatures w14:val="none"/>
              </w:rPr>
              <w:t>STT</w:t>
            </w:r>
          </w:p>
        </w:tc>
        <w:tc>
          <w:tcPr>
            <w:tcW w:w="2201" w:type="dxa"/>
            <w:tcBorders>
              <w:top w:val="single" w:sz="6" w:space="0" w:color="000000"/>
              <w:left w:val="single" w:sz="6" w:space="0" w:color="000000"/>
              <w:bottom w:val="single" w:sz="6" w:space="0" w:color="000000"/>
              <w:right w:val="single" w:sz="6" w:space="0" w:color="000000"/>
            </w:tcBorders>
            <w:shd w:val="clear" w:color="auto" w:fill="B3DDF2"/>
            <w:tcMar>
              <w:top w:w="15" w:type="dxa"/>
              <w:left w:w="107" w:type="dxa"/>
              <w:bottom w:w="0" w:type="dxa"/>
              <w:right w:w="107" w:type="dxa"/>
            </w:tcMar>
            <w:hideMark/>
          </w:tcPr>
          <w:p w14:paraId="56D90C4C" w14:textId="77777777" w:rsidR="004B2236" w:rsidRPr="004B2236" w:rsidRDefault="004B2236" w:rsidP="004B2236">
            <w:pPr>
              <w:spacing w:before="100" w:beforeAutospacing="1" w:after="100" w:afterAutospacing="1" w:line="240" w:lineRule="auto"/>
              <w:jc w:val="center"/>
              <w:rPr>
                <w:rFonts w:ascii="Times New Roman" w:eastAsia="Times New Roman" w:hAnsi="Times New Roman" w:cs="Times New Roman"/>
                <w:kern w:val="0"/>
                <w:szCs w:val="24"/>
                <w14:ligatures w14:val="none"/>
              </w:rPr>
            </w:pPr>
            <w:r w:rsidRPr="004B2236">
              <w:rPr>
                <w:rFonts w:ascii="Times New Roman" w:eastAsia="Calibri" w:hAnsi="Times New Roman" w:cs="Times New Roman"/>
                <w:b/>
                <w:bCs/>
                <w:color w:val="000000"/>
                <w:kern w:val="0"/>
                <w:szCs w:val="24"/>
                <w14:ligatures w14:val="none"/>
              </w:rPr>
              <w:t>Lô/ cụm lô</w:t>
            </w:r>
          </w:p>
        </w:tc>
        <w:tc>
          <w:tcPr>
            <w:tcW w:w="1499" w:type="dxa"/>
            <w:tcBorders>
              <w:top w:val="single" w:sz="6" w:space="0" w:color="000000"/>
              <w:left w:val="single" w:sz="6" w:space="0" w:color="000000"/>
              <w:bottom w:val="single" w:sz="6" w:space="0" w:color="000000"/>
              <w:right w:val="single" w:sz="6" w:space="0" w:color="000000"/>
            </w:tcBorders>
            <w:shd w:val="clear" w:color="auto" w:fill="B3DDF2"/>
            <w:tcMar>
              <w:top w:w="15" w:type="dxa"/>
              <w:left w:w="107" w:type="dxa"/>
              <w:bottom w:w="0" w:type="dxa"/>
              <w:right w:w="107" w:type="dxa"/>
            </w:tcMar>
            <w:hideMark/>
          </w:tcPr>
          <w:p w14:paraId="5FB99314" w14:textId="7B125CD6" w:rsidR="004B2236" w:rsidRPr="004B2236" w:rsidRDefault="004B2236" w:rsidP="004B2236">
            <w:pPr>
              <w:spacing w:before="100" w:beforeAutospacing="1" w:after="100" w:afterAutospacing="1" w:line="240" w:lineRule="auto"/>
              <w:jc w:val="center"/>
              <w:rPr>
                <w:rFonts w:ascii="Times New Roman" w:eastAsia="Times New Roman" w:hAnsi="Times New Roman" w:cs="Times New Roman"/>
                <w:kern w:val="0"/>
                <w:szCs w:val="24"/>
                <w14:ligatures w14:val="none"/>
              </w:rPr>
            </w:pPr>
          </w:p>
        </w:tc>
        <w:tc>
          <w:tcPr>
            <w:tcW w:w="1187" w:type="dxa"/>
            <w:tcBorders>
              <w:top w:val="single" w:sz="6" w:space="0" w:color="000000"/>
              <w:left w:val="single" w:sz="6" w:space="0" w:color="000000"/>
              <w:bottom w:val="single" w:sz="6" w:space="0" w:color="000000"/>
              <w:right w:val="single" w:sz="6" w:space="0" w:color="000000"/>
            </w:tcBorders>
            <w:shd w:val="clear" w:color="auto" w:fill="B3DDF2"/>
            <w:tcMar>
              <w:top w:w="15" w:type="dxa"/>
              <w:left w:w="107" w:type="dxa"/>
              <w:bottom w:w="0" w:type="dxa"/>
              <w:right w:w="107" w:type="dxa"/>
            </w:tcMar>
            <w:hideMark/>
          </w:tcPr>
          <w:p w14:paraId="6D4C4D70" w14:textId="77777777" w:rsidR="004B2236" w:rsidRPr="004B2236" w:rsidRDefault="004B2236" w:rsidP="004B2236">
            <w:pPr>
              <w:spacing w:before="100" w:beforeAutospacing="1" w:after="100" w:afterAutospacing="1" w:line="240" w:lineRule="auto"/>
              <w:rPr>
                <w:rFonts w:ascii="Times New Roman" w:eastAsia="Times New Roman" w:hAnsi="Times New Roman" w:cs="Times New Roman"/>
                <w:kern w:val="0"/>
                <w:szCs w:val="24"/>
                <w14:ligatures w14:val="none"/>
              </w:rPr>
            </w:pPr>
            <w:r w:rsidRPr="004B2236">
              <w:rPr>
                <w:rFonts w:ascii="Times New Roman" w:eastAsia="Calibri" w:hAnsi="Times New Roman" w:cs="Times New Roman"/>
                <w:b/>
                <w:bCs/>
                <w:color w:val="000000"/>
                <w:kern w:val="0"/>
                <w:szCs w:val="24"/>
                <w14:ligatures w14:val="none"/>
              </w:rPr>
              <w:t>% PVEP</w:t>
            </w:r>
          </w:p>
        </w:tc>
      </w:tr>
      <w:tr w:rsidR="004B2236" w:rsidRPr="004B2236" w14:paraId="109EA45D" w14:textId="77777777" w:rsidTr="004B2236">
        <w:trPr>
          <w:trHeight w:val="275"/>
        </w:trPr>
        <w:tc>
          <w:tcPr>
            <w:tcW w:w="752" w:type="dxa"/>
            <w:tcBorders>
              <w:top w:val="single" w:sz="6" w:space="0" w:color="000000"/>
              <w:left w:val="single" w:sz="6" w:space="0" w:color="000000"/>
              <w:bottom w:val="single" w:sz="6" w:space="0" w:color="000000"/>
              <w:right w:val="single" w:sz="6" w:space="0" w:color="000000"/>
            </w:tcBorders>
            <w:shd w:val="clear" w:color="auto" w:fill="FFFFFF"/>
            <w:tcMar>
              <w:top w:w="15" w:type="dxa"/>
              <w:left w:w="107" w:type="dxa"/>
              <w:bottom w:w="0" w:type="dxa"/>
              <w:right w:w="107" w:type="dxa"/>
            </w:tcMar>
            <w:hideMark/>
          </w:tcPr>
          <w:p w14:paraId="70105838" w14:textId="77777777" w:rsidR="004B2236" w:rsidRPr="004B2236" w:rsidRDefault="004B2236" w:rsidP="004B2236">
            <w:pPr>
              <w:spacing w:before="100" w:beforeAutospacing="1" w:after="100" w:afterAutospacing="1" w:line="240" w:lineRule="auto"/>
              <w:jc w:val="center"/>
              <w:rPr>
                <w:rFonts w:ascii="Times New Roman" w:eastAsia="Times New Roman" w:hAnsi="Times New Roman" w:cs="Times New Roman"/>
                <w:kern w:val="0"/>
                <w:szCs w:val="24"/>
                <w14:ligatures w14:val="none"/>
              </w:rPr>
            </w:pPr>
            <w:r w:rsidRPr="004B2236">
              <w:rPr>
                <w:rFonts w:ascii="Times New Roman" w:eastAsia="Calibri" w:hAnsi="Times New Roman" w:cs="Times New Roman"/>
                <w:color w:val="000000"/>
                <w:kern w:val="0"/>
                <w:szCs w:val="24"/>
                <w14:ligatures w14:val="none"/>
              </w:rPr>
              <w:t>1</w:t>
            </w:r>
          </w:p>
        </w:tc>
        <w:tc>
          <w:tcPr>
            <w:tcW w:w="2201" w:type="dxa"/>
            <w:tcBorders>
              <w:top w:val="single" w:sz="6" w:space="0" w:color="000000"/>
              <w:left w:val="single" w:sz="6" w:space="0" w:color="000000"/>
              <w:bottom w:val="single" w:sz="6" w:space="0" w:color="000000"/>
              <w:right w:val="single" w:sz="6" w:space="0" w:color="000000"/>
            </w:tcBorders>
            <w:shd w:val="clear" w:color="auto" w:fill="FFFFFF"/>
            <w:tcMar>
              <w:top w:w="15" w:type="dxa"/>
              <w:left w:w="107" w:type="dxa"/>
              <w:bottom w:w="0" w:type="dxa"/>
              <w:right w:w="107" w:type="dxa"/>
            </w:tcMar>
            <w:hideMark/>
          </w:tcPr>
          <w:p w14:paraId="3E154193" w14:textId="77777777" w:rsidR="004B2236" w:rsidRPr="004B2236" w:rsidRDefault="004B2236" w:rsidP="004B2236">
            <w:pPr>
              <w:spacing w:before="100" w:beforeAutospacing="1" w:after="100" w:afterAutospacing="1" w:line="240" w:lineRule="auto"/>
              <w:jc w:val="both"/>
              <w:rPr>
                <w:rFonts w:ascii="Times New Roman" w:eastAsia="Times New Roman" w:hAnsi="Times New Roman" w:cs="Times New Roman"/>
                <w:kern w:val="0"/>
                <w:szCs w:val="24"/>
                <w14:ligatures w14:val="none"/>
              </w:rPr>
            </w:pPr>
            <w:r w:rsidRPr="004B2236">
              <w:rPr>
                <w:rFonts w:ascii="Times New Roman" w:eastAsia="Calibri" w:hAnsi="Times New Roman" w:cs="Times New Roman"/>
                <w:color w:val="000000"/>
                <w:kern w:val="0"/>
                <w:szCs w:val="24"/>
                <w14:ligatures w14:val="none"/>
              </w:rPr>
              <w:t>104&amp;109/05</w:t>
            </w:r>
          </w:p>
        </w:tc>
        <w:tc>
          <w:tcPr>
            <w:tcW w:w="1499" w:type="dxa"/>
            <w:tcBorders>
              <w:top w:val="single" w:sz="6" w:space="0" w:color="000000"/>
              <w:left w:val="single" w:sz="6" w:space="0" w:color="000000"/>
              <w:bottom w:val="single" w:sz="6" w:space="0" w:color="000000"/>
              <w:right w:val="single" w:sz="6" w:space="0" w:color="000000"/>
            </w:tcBorders>
            <w:shd w:val="clear" w:color="auto" w:fill="FFFFFF"/>
            <w:tcMar>
              <w:top w:w="15" w:type="dxa"/>
              <w:left w:w="107" w:type="dxa"/>
              <w:bottom w:w="0" w:type="dxa"/>
              <w:right w:w="107" w:type="dxa"/>
            </w:tcMar>
            <w:hideMark/>
          </w:tcPr>
          <w:p w14:paraId="5081672A" w14:textId="77777777" w:rsidR="004B2236" w:rsidRPr="004B2236" w:rsidRDefault="004B2236" w:rsidP="004B2236">
            <w:pPr>
              <w:spacing w:before="100" w:beforeAutospacing="1" w:after="100" w:afterAutospacing="1" w:line="240" w:lineRule="auto"/>
              <w:jc w:val="center"/>
              <w:rPr>
                <w:rFonts w:ascii="Times New Roman" w:eastAsia="Times New Roman" w:hAnsi="Times New Roman" w:cs="Times New Roman"/>
                <w:kern w:val="0"/>
                <w:szCs w:val="24"/>
                <w14:ligatures w14:val="none"/>
              </w:rPr>
            </w:pPr>
            <w:r w:rsidRPr="004B2236">
              <w:rPr>
                <w:rFonts w:ascii="Times New Roman" w:eastAsia="Calibri" w:hAnsi="Times New Roman" w:cs="Times New Roman"/>
                <w:color w:val="000000"/>
                <w:kern w:val="0"/>
                <w:szCs w:val="24"/>
                <w14:ligatures w14:val="none"/>
              </w:rPr>
              <w:t>(Lô mở)</w:t>
            </w:r>
          </w:p>
        </w:tc>
        <w:tc>
          <w:tcPr>
            <w:tcW w:w="1187" w:type="dxa"/>
            <w:tcBorders>
              <w:top w:val="single" w:sz="6" w:space="0" w:color="000000"/>
              <w:left w:val="single" w:sz="6" w:space="0" w:color="000000"/>
              <w:bottom w:val="single" w:sz="6" w:space="0" w:color="000000"/>
              <w:right w:val="single" w:sz="6" w:space="0" w:color="000000"/>
            </w:tcBorders>
            <w:shd w:val="clear" w:color="auto" w:fill="FFFFFF"/>
            <w:tcMar>
              <w:top w:w="15" w:type="dxa"/>
              <w:left w:w="107" w:type="dxa"/>
              <w:bottom w:w="0" w:type="dxa"/>
              <w:right w:w="107" w:type="dxa"/>
            </w:tcMar>
            <w:hideMark/>
          </w:tcPr>
          <w:p w14:paraId="0F5F8A08" w14:textId="77777777" w:rsidR="004B2236" w:rsidRPr="004B2236" w:rsidRDefault="004B2236" w:rsidP="004B2236">
            <w:pPr>
              <w:spacing w:before="100" w:beforeAutospacing="1" w:after="100" w:afterAutospacing="1" w:line="240" w:lineRule="auto"/>
              <w:jc w:val="center"/>
              <w:rPr>
                <w:rFonts w:ascii="Times New Roman" w:eastAsia="Times New Roman" w:hAnsi="Times New Roman" w:cs="Times New Roman"/>
                <w:kern w:val="0"/>
                <w:szCs w:val="24"/>
                <w14:ligatures w14:val="none"/>
              </w:rPr>
            </w:pPr>
            <w:r w:rsidRPr="004B2236">
              <w:rPr>
                <w:rFonts w:ascii="Times New Roman" w:eastAsia="Calibri" w:hAnsi="Times New Roman" w:cs="Times New Roman"/>
                <w:color w:val="000000"/>
                <w:kern w:val="0"/>
                <w:szCs w:val="24"/>
                <w14:ligatures w14:val="none"/>
              </w:rPr>
              <w:t>-</w:t>
            </w:r>
          </w:p>
        </w:tc>
      </w:tr>
      <w:tr w:rsidR="004B2236" w:rsidRPr="004B2236" w14:paraId="134C306B" w14:textId="77777777" w:rsidTr="004B2236">
        <w:trPr>
          <w:trHeight w:val="275"/>
        </w:trPr>
        <w:tc>
          <w:tcPr>
            <w:tcW w:w="752" w:type="dxa"/>
            <w:tcBorders>
              <w:top w:val="single" w:sz="6" w:space="0" w:color="000000"/>
              <w:left w:val="single" w:sz="6" w:space="0" w:color="000000"/>
              <w:bottom w:val="single" w:sz="6" w:space="0" w:color="000000"/>
              <w:right w:val="single" w:sz="6" w:space="0" w:color="000000"/>
            </w:tcBorders>
            <w:shd w:val="clear" w:color="auto" w:fill="FFFF00"/>
            <w:tcMar>
              <w:top w:w="15" w:type="dxa"/>
              <w:left w:w="107" w:type="dxa"/>
              <w:bottom w:w="0" w:type="dxa"/>
              <w:right w:w="107" w:type="dxa"/>
            </w:tcMar>
            <w:hideMark/>
          </w:tcPr>
          <w:p w14:paraId="311433AA" w14:textId="77777777" w:rsidR="004B2236" w:rsidRPr="004B2236" w:rsidRDefault="004B2236" w:rsidP="004B2236">
            <w:pPr>
              <w:spacing w:before="100" w:beforeAutospacing="1" w:after="100" w:afterAutospacing="1" w:line="240" w:lineRule="auto"/>
              <w:jc w:val="center"/>
              <w:rPr>
                <w:rFonts w:ascii="Times New Roman" w:eastAsia="Times New Roman" w:hAnsi="Times New Roman" w:cs="Times New Roman"/>
                <w:kern w:val="0"/>
                <w:szCs w:val="24"/>
                <w14:ligatures w14:val="none"/>
              </w:rPr>
            </w:pPr>
            <w:r w:rsidRPr="004B2236">
              <w:rPr>
                <w:rFonts w:ascii="Times New Roman" w:eastAsia="Calibri" w:hAnsi="Times New Roman" w:cs="Times New Roman"/>
                <w:color w:val="000000"/>
                <w:kern w:val="0"/>
                <w:szCs w:val="24"/>
                <w14:ligatures w14:val="none"/>
              </w:rPr>
              <w:t>2</w:t>
            </w:r>
          </w:p>
        </w:tc>
        <w:tc>
          <w:tcPr>
            <w:tcW w:w="2201" w:type="dxa"/>
            <w:tcBorders>
              <w:top w:val="single" w:sz="6" w:space="0" w:color="000000"/>
              <w:left w:val="single" w:sz="6" w:space="0" w:color="000000"/>
              <w:bottom w:val="single" w:sz="6" w:space="0" w:color="000000"/>
              <w:right w:val="single" w:sz="6" w:space="0" w:color="000000"/>
            </w:tcBorders>
            <w:shd w:val="clear" w:color="auto" w:fill="FFFF00"/>
            <w:tcMar>
              <w:top w:w="15" w:type="dxa"/>
              <w:left w:w="107" w:type="dxa"/>
              <w:bottom w:w="0" w:type="dxa"/>
              <w:right w:w="107" w:type="dxa"/>
            </w:tcMar>
            <w:hideMark/>
          </w:tcPr>
          <w:p w14:paraId="6F0EDD37" w14:textId="77777777" w:rsidR="004B2236" w:rsidRPr="004B2236" w:rsidRDefault="004B2236" w:rsidP="004B2236">
            <w:pPr>
              <w:spacing w:before="100" w:beforeAutospacing="1" w:after="100" w:afterAutospacing="1" w:line="240" w:lineRule="auto"/>
              <w:jc w:val="both"/>
              <w:rPr>
                <w:rFonts w:ascii="Times New Roman" w:eastAsia="Times New Roman" w:hAnsi="Times New Roman" w:cs="Times New Roman"/>
                <w:kern w:val="0"/>
                <w:szCs w:val="24"/>
                <w14:ligatures w14:val="none"/>
              </w:rPr>
            </w:pPr>
            <w:r w:rsidRPr="004B2236">
              <w:rPr>
                <w:rFonts w:ascii="Times New Roman" w:eastAsia="Calibri" w:hAnsi="Times New Roman" w:cs="Times New Roman"/>
                <w:color w:val="000000"/>
                <w:kern w:val="0"/>
                <w:szCs w:val="24"/>
                <w14:ligatures w14:val="none"/>
              </w:rPr>
              <w:t>VN-CN JEA</w:t>
            </w:r>
          </w:p>
        </w:tc>
        <w:tc>
          <w:tcPr>
            <w:tcW w:w="1499" w:type="dxa"/>
            <w:tcBorders>
              <w:top w:val="single" w:sz="6" w:space="0" w:color="000000"/>
              <w:left w:val="single" w:sz="6" w:space="0" w:color="000000"/>
              <w:bottom w:val="single" w:sz="6" w:space="0" w:color="000000"/>
              <w:right w:val="single" w:sz="6" w:space="0" w:color="000000"/>
            </w:tcBorders>
            <w:shd w:val="clear" w:color="auto" w:fill="FFFF00"/>
            <w:tcMar>
              <w:top w:w="15" w:type="dxa"/>
              <w:left w:w="107" w:type="dxa"/>
              <w:bottom w:w="0" w:type="dxa"/>
              <w:right w:w="107" w:type="dxa"/>
            </w:tcMar>
            <w:hideMark/>
          </w:tcPr>
          <w:p w14:paraId="28498CBB" w14:textId="77777777" w:rsidR="004B2236" w:rsidRPr="004B2236" w:rsidRDefault="004B2236" w:rsidP="004B2236">
            <w:pPr>
              <w:spacing w:before="100" w:beforeAutospacing="1" w:after="100" w:afterAutospacing="1" w:line="240" w:lineRule="auto"/>
              <w:jc w:val="center"/>
              <w:rPr>
                <w:rFonts w:ascii="Times New Roman" w:eastAsia="Times New Roman" w:hAnsi="Times New Roman" w:cs="Times New Roman"/>
                <w:kern w:val="0"/>
                <w:szCs w:val="24"/>
                <w14:ligatures w14:val="none"/>
              </w:rPr>
            </w:pPr>
            <w:r w:rsidRPr="004B2236">
              <w:rPr>
                <w:rFonts w:ascii="Times New Roman" w:eastAsia="Calibri" w:hAnsi="Times New Roman" w:cs="Times New Roman"/>
                <w:color w:val="000000"/>
                <w:kern w:val="0"/>
                <w:szCs w:val="24"/>
                <w14:ligatures w14:val="none"/>
              </w:rPr>
              <w:t>VN-CN JEA</w:t>
            </w:r>
          </w:p>
        </w:tc>
        <w:tc>
          <w:tcPr>
            <w:tcW w:w="1187" w:type="dxa"/>
            <w:tcBorders>
              <w:top w:val="single" w:sz="6" w:space="0" w:color="000000"/>
              <w:left w:val="single" w:sz="6" w:space="0" w:color="000000"/>
              <w:bottom w:val="single" w:sz="6" w:space="0" w:color="000000"/>
              <w:right w:val="single" w:sz="6" w:space="0" w:color="000000"/>
            </w:tcBorders>
            <w:shd w:val="clear" w:color="auto" w:fill="FFFF00"/>
            <w:tcMar>
              <w:top w:w="15" w:type="dxa"/>
              <w:left w:w="107" w:type="dxa"/>
              <w:bottom w:w="0" w:type="dxa"/>
              <w:right w:w="107" w:type="dxa"/>
            </w:tcMar>
            <w:hideMark/>
          </w:tcPr>
          <w:p w14:paraId="28A89E41" w14:textId="77777777" w:rsidR="004B2236" w:rsidRPr="004B2236" w:rsidRDefault="004B2236" w:rsidP="004B2236">
            <w:pPr>
              <w:spacing w:before="100" w:beforeAutospacing="1" w:after="100" w:afterAutospacing="1" w:line="240" w:lineRule="auto"/>
              <w:jc w:val="center"/>
              <w:rPr>
                <w:rFonts w:ascii="Times New Roman" w:eastAsia="Times New Roman" w:hAnsi="Times New Roman" w:cs="Times New Roman"/>
                <w:kern w:val="0"/>
                <w:szCs w:val="24"/>
                <w14:ligatures w14:val="none"/>
              </w:rPr>
            </w:pPr>
            <w:r w:rsidRPr="004B2236">
              <w:rPr>
                <w:rFonts w:ascii="Times New Roman" w:eastAsia="Calibri" w:hAnsi="Times New Roman" w:cs="Times New Roman"/>
                <w:color w:val="000000"/>
                <w:kern w:val="0"/>
                <w:szCs w:val="24"/>
                <w14:ligatures w14:val="none"/>
              </w:rPr>
              <w:t>50%</w:t>
            </w:r>
          </w:p>
        </w:tc>
      </w:tr>
      <w:tr w:rsidR="004B2236" w:rsidRPr="004B2236" w14:paraId="1306F9B3" w14:textId="77777777" w:rsidTr="004B2236">
        <w:trPr>
          <w:trHeight w:val="275"/>
        </w:trPr>
        <w:tc>
          <w:tcPr>
            <w:tcW w:w="752" w:type="dxa"/>
            <w:tcBorders>
              <w:top w:val="single" w:sz="6" w:space="0" w:color="000000"/>
              <w:left w:val="single" w:sz="6" w:space="0" w:color="000000"/>
              <w:bottom w:val="single" w:sz="6" w:space="0" w:color="000000"/>
              <w:right w:val="single" w:sz="6" w:space="0" w:color="000000"/>
            </w:tcBorders>
            <w:shd w:val="clear" w:color="auto" w:fill="FFFFFF"/>
            <w:tcMar>
              <w:top w:w="15" w:type="dxa"/>
              <w:left w:w="107" w:type="dxa"/>
              <w:bottom w:w="0" w:type="dxa"/>
              <w:right w:w="107" w:type="dxa"/>
            </w:tcMar>
            <w:hideMark/>
          </w:tcPr>
          <w:p w14:paraId="6CEA2693" w14:textId="77777777" w:rsidR="004B2236" w:rsidRPr="004B2236" w:rsidRDefault="004B2236" w:rsidP="004B2236">
            <w:pPr>
              <w:spacing w:before="100" w:beforeAutospacing="1" w:after="100" w:afterAutospacing="1" w:line="240" w:lineRule="auto"/>
              <w:jc w:val="center"/>
              <w:rPr>
                <w:rFonts w:ascii="Times New Roman" w:eastAsia="Times New Roman" w:hAnsi="Times New Roman" w:cs="Times New Roman"/>
                <w:kern w:val="0"/>
                <w:szCs w:val="24"/>
                <w14:ligatures w14:val="none"/>
              </w:rPr>
            </w:pPr>
            <w:r w:rsidRPr="004B2236">
              <w:rPr>
                <w:rFonts w:ascii="Times New Roman" w:eastAsia="Calibri" w:hAnsi="Times New Roman" w:cs="Times New Roman"/>
                <w:color w:val="000000"/>
                <w:kern w:val="0"/>
                <w:szCs w:val="24"/>
                <w14:ligatures w14:val="none"/>
              </w:rPr>
              <w:t>3</w:t>
            </w:r>
          </w:p>
        </w:tc>
        <w:tc>
          <w:tcPr>
            <w:tcW w:w="2201" w:type="dxa"/>
            <w:tcBorders>
              <w:top w:val="single" w:sz="6" w:space="0" w:color="000000"/>
              <w:left w:val="single" w:sz="6" w:space="0" w:color="000000"/>
              <w:bottom w:val="single" w:sz="6" w:space="0" w:color="000000"/>
              <w:right w:val="single" w:sz="6" w:space="0" w:color="000000"/>
            </w:tcBorders>
            <w:shd w:val="clear" w:color="auto" w:fill="FFFFFF"/>
            <w:tcMar>
              <w:top w:w="15" w:type="dxa"/>
              <w:left w:w="107" w:type="dxa"/>
              <w:bottom w:w="0" w:type="dxa"/>
              <w:right w:w="107" w:type="dxa"/>
            </w:tcMar>
            <w:hideMark/>
          </w:tcPr>
          <w:p w14:paraId="6DD6CDF6" w14:textId="77777777" w:rsidR="004B2236" w:rsidRPr="004B2236" w:rsidRDefault="004B2236" w:rsidP="004B2236">
            <w:pPr>
              <w:spacing w:before="100" w:beforeAutospacing="1" w:after="100" w:afterAutospacing="1" w:line="240" w:lineRule="auto"/>
              <w:jc w:val="both"/>
              <w:rPr>
                <w:rFonts w:ascii="Times New Roman" w:eastAsia="Times New Roman" w:hAnsi="Times New Roman" w:cs="Times New Roman"/>
                <w:kern w:val="0"/>
                <w:szCs w:val="24"/>
                <w14:ligatures w14:val="none"/>
              </w:rPr>
            </w:pPr>
            <w:r w:rsidRPr="004B2236">
              <w:rPr>
                <w:rFonts w:ascii="Times New Roman" w:eastAsia="Calibri" w:hAnsi="Times New Roman" w:cs="Times New Roman"/>
                <w:color w:val="000000"/>
                <w:kern w:val="0"/>
                <w:szCs w:val="24"/>
                <w14:ligatures w14:val="none"/>
              </w:rPr>
              <w:t>105&amp;110/04</w:t>
            </w:r>
          </w:p>
        </w:tc>
        <w:tc>
          <w:tcPr>
            <w:tcW w:w="1499" w:type="dxa"/>
            <w:tcBorders>
              <w:top w:val="single" w:sz="6" w:space="0" w:color="000000"/>
              <w:left w:val="single" w:sz="6" w:space="0" w:color="000000"/>
              <w:bottom w:val="single" w:sz="6" w:space="0" w:color="000000"/>
              <w:right w:val="single" w:sz="6" w:space="0" w:color="000000"/>
            </w:tcBorders>
            <w:shd w:val="clear" w:color="auto" w:fill="FFFFFF"/>
            <w:tcMar>
              <w:top w:w="15" w:type="dxa"/>
              <w:left w:w="107" w:type="dxa"/>
              <w:bottom w:w="0" w:type="dxa"/>
              <w:right w:w="107" w:type="dxa"/>
            </w:tcMar>
            <w:hideMark/>
          </w:tcPr>
          <w:p w14:paraId="64A83A3F" w14:textId="77777777" w:rsidR="004B2236" w:rsidRPr="004B2236" w:rsidRDefault="004B2236" w:rsidP="004B2236">
            <w:pPr>
              <w:spacing w:before="100" w:beforeAutospacing="1" w:after="100" w:afterAutospacing="1" w:line="240" w:lineRule="auto"/>
              <w:jc w:val="center"/>
              <w:rPr>
                <w:rFonts w:ascii="Times New Roman" w:eastAsia="Times New Roman" w:hAnsi="Times New Roman" w:cs="Times New Roman"/>
                <w:kern w:val="0"/>
                <w:szCs w:val="24"/>
                <w14:ligatures w14:val="none"/>
              </w:rPr>
            </w:pPr>
            <w:r w:rsidRPr="004B2236">
              <w:rPr>
                <w:rFonts w:ascii="Times New Roman" w:eastAsia="Calibri" w:hAnsi="Times New Roman" w:cs="Times New Roman"/>
                <w:color w:val="000000"/>
                <w:kern w:val="0"/>
                <w:szCs w:val="24"/>
                <w14:ligatures w14:val="none"/>
              </w:rPr>
              <w:t>BD POC</w:t>
            </w:r>
          </w:p>
        </w:tc>
        <w:tc>
          <w:tcPr>
            <w:tcW w:w="1187" w:type="dxa"/>
            <w:tcBorders>
              <w:top w:val="single" w:sz="6" w:space="0" w:color="000000"/>
              <w:left w:val="single" w:sz="6" w:space="0" w:color="000000"/>
              <w:bottom w:val="single" w:sz="6" w:space="0" w:color="000000"/>
              <w:right w:val="single" w:sz="6" w:space="0" w:color="000000"/>
            </w:tcBorders>
            <w:shd w:val="clear" w:color="auto" w:fill="FFFFFF"/>
            <w:tcMar>
              <w:top w:w="15" w:type="dxa"/>
              <w:left w:w="107" w:type="dxa"/>
              <w:bottom w:w="0" w:type="dxa"/>
              <w:right w:w="107" w:type="dxa"/>
            </w:tcMar>
            <w:hideMark/>
          </w:tcPr>
          <w:p w14:paraId="24CF61AC" w14:textId="77777777" w:rsidR="004B2236" w:rsidRPr="004B2236" w:rsidRDefault="004B2236" w:rsidP="004B2236">
            <w:pPr>
              <w:spacing w:before="100" w:beforeAutospacing="1" w:after="100" w:afterAutospacing="1" w:line="240" w:lineRule="auto"/>
              <w:jc w:val="center"/>
              <w:rPr>
                <w:rFonts w:ascii="Times New Roman" w:eastAsia="Times New Roman" w:hAnsi="Times New Roman" w:cs="Times New Roman"/>
                <w:kern w:val="0"/>
                <w:szCs w:val="24"/>
                <w14:ligatures w14:val="none"/>
              </w:rPr>
            </w:pPr>
            <w:r w:rsidRPr="004B2236">
              <w:rPr>
                <w:rFonts w:ascii="Times New Roman" w:eastAsia="Calibri" w:hAnsi="Times New Roman" w:cs="Times New Roman"/>
                <w:color w:val="000000"/>
                <w:kern w:val="0"/>
                <w:szCs w:val="24"/>
                <w14:ligatures w14:val="none"/>
              </w:rPr>
              <w:t>-</w:t>
            </w:r>
          </w:p>
        </w:tc>
      </w:tr>
      <w:tr w:rsidR="004B2236" w:rsidRPr="004B2236" w14:paraId="154E440F" w14:textId="77777777" w:rsidTr="004B2236">
        <w:trPr>
          <w:trHeight w:val="275"/>
        </w:trPr>
        <w:tc>
          <w:tcPr>
            <w:tcW w:w="752" w:type="dxa"/>
            <w:tcBorders>
              <w:top w:val="single" w:sz="6" w:space="0" w:color="000000"/>
              <w:left w:val="single" w:sz="6" w:space="0" w:color="000000"/>
              <w:bottom w:val="single" w:sz="6" w:space="0" w:color="000000"/>
              <w:right w:val="single" w:sz="6" w:space="0" w:color="000000"/>
            </w:tcBorders>
            <w:shd w:val="clear" w:color="auto" w:fill="FFFF00"/>
            <w:tcMar>
              <w:top w:w="15" w:type="dxa"/>
              <w:left w:w="107" w:type="dxa"/>
              <w:bottom w:w="0" w:type="dxa"/>
              <w:right w:w="107" w:type="dxa"/>
            </w:tcMar>
            <w:hideMark/>
          </w:tcPr>
          <w:p w14:paraId="0DA6089E" w14:textId="77777777" w:rsidR="004B2236" w:rsidRPr="004B2236" w:rsidRDefault="004B2236" w:rsidP="004B2236">
            <w:pPr>
              <w:spacing w:before="100" w:beforeAutospacing="1" w:after="100" w:afterAutospacing="1" w:line="240" w:lineRule="auto"/>
              <w:jc w:val="center"/>
              <w:rPr>
                <w:rFonts w:ascii="Times New Roman" w:eastAsia="Times New Roman" w:hAnsi="Times New Roman" w:cs="Times New Roman"/>
                <w:kern w:val="0"/>
                <w:szCs w:val="24"/>
                <w14:ligatures w14:val="none"/>
              </w:rPr>
            </w:pPr>
            <w:r w:rsidRPr="004B2236">
              <w:rPr>
                <w:rFonts w:ascii="Times New Roman" w:eastAsia="Calibri" w:hAnsi="Times New Roman" w:cs="Times New Roman"/>
                <w:color w:val="000000"/>
                <w:kern w:val="0"/>
                <w:szCs w:val="24"/>
                <w14:ligatures w14:val="none"/>
              </w:rPr>
              <w:t>4</w:t>
            </w:r>
          </w:p>
        </w:tc>
        <w:tc>
          <w:tcPr>
            <w:tcW w:w="2201" w:type="dxa"/>
            <w:tcBorders>
              <w:top w:val="single" w:sz="6" w:space="0" w:color="000000"/>
              <w:left w:val="single" w:sz="6" w:space="0" w:color="000000"/>
              <w:bottom w:val="single" w:sz="6" w:space="0" w:color="000000"/>
              <w:right w:val="single" w:sz="6" w:space="0" w:color="000000"/>
            </w:tcBorders>
            <w:shd w:val="clear" w:color="auto" w:fill="FFFF00"/>
            <w:tcMar>
              <w:top w:w="15" w:type="dxa"/>
              <w:left w:w="107" w:type="dxa"/>
              <w:bottom w:w="0" w:type="dxa"/>
              <w:right w:w="107" w:type="dxa"/>
            </w:tcMar>
            <w:hideMark/>
          </w:tcPr>
          <w:p w14:paraId="35A55EE7" w14:textId="77777777" w:rsidR="004B2236" w:rsidRPr="004B2236" w:rsidRDefault="004B2236" w:rsidP="004B2236">
            <w:pPr>
              <w:spacing w:before="100" w:beforeAutospacing="1" w:after="100" w:afterAutospacing="1" w:line="240" w:lineRule="auto"/>
              <w:jc w:val="both"/>
              <w:rPr>
                <w:rFonts w:ascii="Times New Roman" w:eastAsia="Times New Roman" w:hAnsi="Times New Roman" w:cs="Times New Roman"/>
                <w:kern w:val="0"/>
                <w:szCs w:val="24"/>
                <w14:ligatures w14:val="none"/>
              </w:rPr>
            </w:pPr>
            <w:r w:rsidRPr="004B2236">
              <w:rPr>
                <w:rFonts w:ascii="Times New Roman" w:eastAsia="Calibri" w:hAnsi="Times New Roman" w:cs="Times New Roman"/>
                <w:color w:val="000000"/>
                <w:kern w:val="0"/>
                <w:szCs w:val="24"/>
                <w14:ligatures w14:val="none"/>
              </w:rPr>
              <w:t>111/04,112&amp;113</w:t>
            </w:r>
          </w:p>
        </w:tc>
        <w:tc>
          <w:tcPr>
            <w:tcW w:w="1499" w:type="dxa"/>
            <w:tcBorders>
              <w:top w:val="single" w:sz="6" w:space="0" w:color="000000"/>
              <w:left w:val="single" w:sz="6" w:space="0" w:color="000000"/>
              <w:bottom w:val="single" w:sz="6" w:space="0" w:color="000000"/>
              <w:right w:val="single" w:sz="6" w:space="0" w:color="000000"/>
            </w:tcBorders>
            <w:shd w:val="clear" w:color="auto" w:fill="FFFF00"/>
            <w:tcMar>
              <w:top w:w="15" w:type="dxa"/>
              <w:left w:w="107" w:type="dxa"/>
              <w:bottom w:w="0" w:type="dxa"/>
              <w:right w:w="107" w:type="dxa"/>
            </w:tcMar>
            <w:hideMark/>
          </w:tcPr>
          <w:p w14:paraId="2436A507" w14:textId="77777777" w:rsidR="004B2236" w:rsidRPr="004B2236" w:rsidRDefault="004B2236" w:rsidP="004B2236">
            <w:pPr>
              <w:spacing w:before="100" w:beforeAutospacing="1" w:after="100" w:afterAutospacing="1" w:line="240" w:lineRule="auto"/>
              <w:jc w:val="center"/>
              <w:rPr>
                <w:rFonts w:ascii="Times New Roman" w:eastAsia="Times New Roman" w:hAnsi="Times New Roman" w:cs="Times New Roman"/>
                <w:kern w:val="0"/>
                <w:szCs w:val="24"/>
                <w14:ligatures w14:val="none"/>
              </w:rPr>
            </w:pPr>
            <w:r w:rsidRPr="004B2236">
              <w:rPr>
                <w:rFonts w:ascii="Times New Roman" w:eastAsia="Calibri" w:hAnsi="Times New Roman" w:cs="Times New Roman"/>
                <w:color w:val="000000"/>
                <w:kern w:val="0"/>
                <w:szCs w:val="24"/>
                <w14:ligatures w14:val="none"/>
              </w:rPr>
              <w:t>JOC VGP</w:t>
            </w:r>
          </w:p>
        </w:tc>
        <w:tc>
          <w:tcPr>
            <w:tcW w:w="1187" w:type="dxa"/>
            <w:tcBorders>
              <w:top w:val="single" w:sz="6" w:space="0" w:color="000000"/>
              <w:left w:val="single" w:sz="6" w:space="0" w:color="000000"/>
              <w:bottom w:val="single" w:sz="6" w:space="0" w:color="000000"/>
              <w:right w:val="single" w:sz="6" w:space="0" w:color="000000"/>
            </w:tcBorders>
            <w:shd w:val="clear" w:color="auto" w:fill="FFFF00"/>
            <w:tcMar>
              <w:top w:w="15" w:type="dxa"/>
              <w:left w:w="107" w:type="dxa"/>
              <w:bottom w:w="0" w:type="dxa"/>
              <w:right w:w="107" w:type="dxa"/>
            </w:tcMar>
            <w:hideMark/>
          </w:tcPr>
          <w:p w14:paraId="5F65C09A" w14:textId="77777777" w:rsidR="004B2236" w:rsidRPr="004B2236" w:rsidRDefault="004B2236" w:rsidP="004B2236">
            <w:pPr>
              <w:spacing w:before="100" w:beforeAutospacing="1" w:after="100" w:afterAutospacing="1" w:line="240" w:lineRule="auto"/>
              <w:jc w:val="center"/>
              <w:rPr>
                <w:rFonts w:ascii="Times New Roman" w:eastAsia="Times New Roman" w:hAnsi="Times New Roman" w:cs="Times New Roman"/>
                <w:kern w:val="0"/>
                <w:szCs w:val="24"/>
                <w14:ligatures w14:val="none"/>
              </w:rPr>
            </w:pPr>
            <w:r w:rsidRPr="004B2236">
              <w:rPr>
                <w:rFonts w:ascii="Times New Roman" w:eastAsia="Calibri" w:hAnsi="Times New Roman" w:cs="Times New Roman"/>
                <w:color w:val="000000"/>
                <w:kern w:val="0"/>
                <w:szCs w:val="24"/>
                <w14:ligatures w14:val="none"/>
              </w:rPr>
              <w:t>50%</w:t>
            </w:r>
          </w:p>
        </w:tc>
      </w:tr>
      <w:tr w:rsidR="004B2236" w:rsidRPr="004B2236" w14:paraId="2EDF56B9" w14:textId="77777777" w:rsidTr="004B2236">
        <w:trPr>
          <w:trHeight w:val="275"/>
        </w:trPr>
        <w:tc>
          <w:tcPr>
            <w:tcW w:w="752" w:type="dxa"/>
            <w:tcBorders>
              <w:top w:val="single" w:sz="6" w:space="0" w:color="000000"/>
              <w:left w:val="single" w:sz="6" w:space="0" w:color="000000"/>
              <w:bottom w:val="single" w:sz="6" w:space="0" w:color="000000"/>
              <w:right w:val="single" w:sz="6" w:space="0" w:color="000000"/>
            </w:tcBorders>
            <w:shd w:val="clear" w:color="auto" w:fill="FFFFFF"/>
            <w:tcMar>
              <w:top w:w="15" w:type="dxa"/>
              <w:left w:w="107" w:type="dxa"/>
              <w:bottom w:w="0" w:type="dxa"/>
              <w:right w:w="107" w:type="dxa"/>
            </w:tcMar>
            <w:hideMark/>
          </w:tcPr>
          <w:p w14:paraId="7695C2DF" w14:textId="77777777" w:rsidR="004B2236" w:rsidRPr="004B2236" w:rsidRDefault="004B2236" w:rsidP="004B2236">
            <w:pPr>
              <w:spacing w:before="100" w:beforeAutospacing="1" w:after="100" w:afterAutospacing="1" w:line="240" w:lineRule="auto"/>
              <w:jc w:val="center"/>
              <w:rPr>
                <w:rFonts w:ascii="Times New Roman" w:eastAsia="Times New Roman" w:hAnsi="Times New Roman" w:cs="Times New Roman"/>
                <w:kern w:val="0"/>
                <w:szCs w:val="24"/>
                <w14:ligatures w14:val="none"/>
              </w:rPr>
            </w:pPr>
            <w:r w:rsidRPr="004B2236">
              <w:rPr>
                <w:rFonts w:ascii="Times New Roman" w:eastAsia="Calibri" w:hAnsi="Times New Roman" w:cs="Times New Roman"/>
                <w:color w:val="000000"/>
                <w:kern w:val="0"/>
                <w:szCs w:val="24"/>
                <w14:ligatures w14:val="none"/>
              </w:rPr>
              <w:t>5</w:t>
            </w:r>
          </w:p>
        </w:tc>
        <w:tc>
          <w:tcPr>
            <w:tcW w:w="2201" w:type="dxa"/>
            <w:tcBorders>
              <w:top w:val="single" w:sz="6" w:space="0" w:color="000000"/>
              <w:left w:val="single" w:sz="6" w:space="0" w:color="000000"/>
              <w:bottom w:val="single" w:sz="6" w:space="0" w:color="000000"/>
              <w:right w:val="single" w:sz="6" w:space="0" w:color="000000"/>
            </w:tcBorders>
            <w:shd w:val="clear" w:color="auto" w:fill="FFFFFF"/>
            <w:tcMar>
              <w:top w:w="15" w:type="dxa"/>
              <w:left w:w="107" w:type="dxa"/>
              <w:bottom w:w="0" w:type="dxa"/>
              <w:right w:w="107" w:type="dxa"/>
            </w:tcMar>
            <w:hideMark/>
          </w:tcPr>
          <w:p w14:paraId="6A61D387" w14:textId="77777777" w:rsidR="004B2236" w:rsidRPr="004B2236" w:rsidRDefault="004B2236" w:rsidP="004B2236">
            <w:pPr>
              <w:spacing w:before="100" w:beforeAutospacing="1" w:after="100" w:afterAutospacing="1" w:line="240" w:lineRule="auto"/>
              <w:jc w:val="both"/>
              <w:rPr>
                <w:rFonts w:ascii="Times New Roman" w:eastAsia="Times New Roman" w:hAnsi="Times New Roman" w:cs="Times New Roman"/>
                <w:kern w:val="0"/>
                <w:szCs w:val="24"/>
                <w14:ligatures w14:val="none"/>
              </w:rPr>
            </w:pPr>
            <w:r w:rsidRPr="004B2236">
              <w:rPr>
                <w:rFonts w:ascii="Times New Roman" w:eastAsia="Calibri" w:hAnsi="Times New Roman" w:cs="Times New Roman"/>
                <w:color w:val="000000"/>
                <w:kern w:val="0"/>
                <w:szCs w:val="24"/>
                <w14:ligatures w14:val="none"/>
              </w:rPr>
              <w:t>113/09</w:t>
            </w:r>
          </w:p>
        </w:tc>
        <w:tc>
          <w:tcPr>
            <w:tcW w:w="1499" w:type="dxa"/>
            <w:tcBorders>
              <w:top w:val="single" w:sz="6" w:space="0" w:color="000000"/>
              <w:left w:val="single" w:sz="6" w:space="0" w:color="000000"/>
              <w:bottom w:val="single" w:sz="6" w:space="0" w:color="000000"/>
              <w:right w:val="single" w:sz="6" w:space="0" w:color="000000"/>
            </w:tcBorders>
            <w:shd w:val="clear" w:color="auto" w:fill="FFFFFF"/>
            <w:tcMar>
              <w:top w:w="15" w:type="dxa"/>
              <w:left w:w="107" w:type="dxa"/>
              <w:bottom w:w="0" w:type="dxa"/>
              <w:right w:w="107" w:type="dxa"/>
            </w:tcMar>
            <w:hideMark/>
          </w:tcPr>
          <w:p w14:paraId="45FCDF40" w14:textId="77777777" w:rsidR="004B2236" w:rsidRPr="004B2236" w:rsidRDefault="004B2236" w:rsidP="004B2236">
            <w:pPr>
              <w:spacing w:before="100" w:beforeAutospacing="1" w:after="100" w:afterAutospacing="1" w:line="240" w:lineRule="auto"/>
              <w:jc w:val="center"/>
              <w:rPr>
                <w:rFonts w:ascii="Times New Roman" w:eastAsia="Times New Roman" w:hAnsi="Times New Roman" w:cs="Times New Roman"/>
                <w:kern w:val="0"/>
                <w:szCs w:val="24"/>
                <w14:ligatures w14:val="none"/>
              </w:rPr>
            </w:pPr>
            <w:r w:rsidRPr="004B2236">
              <w:rPr>
                <w:rFonts w:ascii="Times New Roman" w:eastAsia="Calibri" w:hAnsi="Times New Roman" w:cs="Times New Roman"/>
                <w:color w:val="000000"/>
                <w:kern w:val="0"/>
                <w:szCs w:val="24"/>
                <w14:ligatures w14:val="none"/>
              </w:rPr>
              <w:t>(Lô mở)</w:t>
            </w:r>
          </w:p>
        </w:tc>
        <w:tc>
          <w:tcPr>
            <w:tcW w:w="1187" w:type="dxa"/>
            <w:tcBorders>
              <w:top w:val="single" w:sz="6" w:space="0" w:color="000000"/>
              <w:left w:val="single" w:sz="6" w:space="0" w:color="000000"/>
              <w:bottom w:val="single" w:sz="6" w:space="0" w:color="000000"/>
              <w:right w:val="single" w:sz="6" w:space="0" w:color="000000"/>
            </w:tcBorders>
            <w:shd w:val="clear" w:color="auto" w:fill="FFFFFF"/>
            <w:tcMar>
              <w:top w:w="15" w:type="dxa"/>
              <w:left w:w="107" w:type="dxa"/>
              <w:bottom w:w="0" w:type="dxa"/>
              <w:right w:w="107" w:type="dxa"/>
            </w:tcMar>
            <w:hideMark/>
          </w:tcPr>
          <w:p w14:paraId="110D61BC" w14:textId="77777777" w:rsidR="004B2236" w:rsidRPr="004B2236" w:rsidRDefault="004B2236" w:rsidP="004B2236">
            <w:pPr>
              <w:spacing w:before="100" w:beforeAutospacing="1" w:after="100" w:afterAutospacing="1" w:line="240" w:lineRule="auto"/>
              <w:jc w:val="center"/>
              <w:rPr>
                <w:rFonts w:ascii="Times New Roman" w:eastAsia="Times New Roman" w:hAnsi="Times New Roman" w:cs="Times New Roman"/>
                <w:kern w:val="0"/>
                <w:szCs w:val="24"/>
                <w14:ligatures w14:val="none"/>
              </w:rPr>
            </w:pPr>
            <w:r w:rsidRPr="004B2236">
              <w:rPr>
                <w:rFonts w:ascii="Times New Roman" w:eastAsia="Calibri" w:hAnsi="Times New Roman" w:cs="Times New Roman"/>
                <w:color w:val="000000"/>
                <w:kern w:val="0"/>
                <w:szCs w:val="24"/>
                <w14:ligatures w14:val="none"/>
              </w:rPr>
              <w:t>-</w:t>
            </w:r>
          </w:p>
        </w:tc>
      </w:tr>
      <w:tr w:rsidR="004B2236" w:rsidRPr="004B2236" w14:paraId="558B426C" w14:textId="77777777" w:rsidTr="004B2236">
        <w:trPr>
          <w:trHeight w:val="275"/>
        </w:trPr>
        <w:tc>
          <w:tcPr>
            <w:tcW w:w="752" w:type="dxa"/>
            <w:tcBorders>
              <w:top w:val="single" w:sz="6" w:space="0" w:color="000000"/>
              <w:left w:val="single" w:sz="6" w:space="0" w:color="000000"/>
              <w:bottom w:val="single" w:sz="6" w:space="0" w:color="000000"/>
              <w:right w:val="single" w:sz="6" w:space="0" w:color="000000"/>
            </w:tcBorders>
            <w:shd w:val="clear" w:color="auto" w:fill="FFFFFF"/>
            <w:tcMar>
              <w:top w:w="15" w:type="dxa"/>
              <w:left w:w="107" w:type="dxa"/>
              <w:bottom w:w="0" w:type="dxa"/>
              <w:right w:w="107" w:type="dxa"/>
            </w:tcMar>
            <w:hideMark/>
          </w:tcPr>
          <w:p w14:paraId="490EB65F" w14:textId="77777777" w:rsidR="004B2236" w:rsidRPr="004B2236" w:rsidRDefault="004B2236" w:rsidP="004B2236">
            <w:pPr>
              <w:spacing w:before="100" w:beforeAutospacing="1" w:after="100" w:afterAutospacing="1" w:line="240" w:lineRule="auto"/>
              <w:jc w:val="center"/>
              <w:rPr>
                <w:rFonts w:ascii="Times New Roman" w:eastAsia="Times New Roman" w:hAnsi="Times New Roman" w:cs="Times New Roman"/>
                <w:kern w:val="0"/>
                <w:szCs w:val="24"/>
                <w14:ligatures w14:val="none"/>
              </w:rPr>
            </w:pPr>
            <w:r w:rsidRPr="004B2236">
              <w:rPr>
                <w:rFonts w:ascii="Times New Roman" w:eastAsia="Calibri" w:hAnsi="Times New Roman" w:cs="Times New Roman"/>
                <w:color w:val="000000"/>
                <w:kern w:val="0"/>
                <w:szCs w:val="24"/>
                <w14:ligatures w14:val="none"/>
              </w:rPr>
              <w:t>6,7</w:t>
            </w:r>
          </w:p>
        </w:tc>
        <w:tc>
          <w:tcPr>
            <w:tcW w:w="2201" w:type="dxa"/>
            <w:tcBorders>
              <w:top w:val="single" w:sz="6" w:space="0" w:color="000000"/>
              <w:left w:val="single" w:sz="6" w:space="0" w:color="000000"/>
              <w:bottom w:val="single" w:sz="6" w:space="0" w:color="000000"/>
              <w:right w:val="single" w:sz="6" w:space="0" w:color="000000"/>
            </w:tcBorders>
            <w:shd w:val="clear" w:color="auto" w:fill="FFFFFF"/>
            <w:tcMar>
              <w:top w:w="15" w:type="dxa"/>
              <w:left w:w="107" w:type="dxa"/>
              <w:bottom w:w="0" w:type="dxa"/>
              <w:right w:w="107" w:type="dxa"/>
            </w:tcMar>
            <w:hideMark/>
          </w:tcPr>
          <w:p w14:paraId="54773912" w14:textId="77777777" w:rsidR="004B2236" w:rsidRPr="004B2236" w:rsidRDefault="004B2236" w:rsidP="004B2236">
            <w:pPr>
              <w:spacing w:before="100" w:beforeAutospacing="1" w:after="100" w:afterAutospacing="1" w:line="240" w:lineRule="auto"/>
              <w:jc w:val="both"/>
              <w:rPr>
                <w:rFonts w:ascii="Times New Roman" w:eastAsia="Times New Roman" w:hAnsi="Times New Roman" w:cs="Times New Roman"/>
                <w:kern w:val="0"/>
                <w:szCs w:val="24"/>
                <w14:ligatures w14:val="none"/>
              </w:rPr>
            </w:pPr>
            <w:r w:rsidRPr="004B2236">
              <w:rPr>
                <w:rFonts w:ascii="Times New Roman" w:eastAsia="Calibri" w:hAnsi="Times New Roman" w:cs="Times New Roman"/>
                <w:color w:val="000000"/>
                <w:kern w:val="0"/>
                <w:szCs w:val="24"/>
                <w14:ligatures w14:val="none"/>
              </w:rPr>
              <w:t>114, 116</w:t>
            </w:r>
          </w:p>
        </w:tc>
        <w:tc>
          <w:tcPr>
            <w:tcW w:w="1499" w:type="dxa"/>
            <w:tcBorders>
              <w:top w:val="single" w:sz="6" w:space="0" w:color="000000"/>
              <w:left w:val="single" w:sz="6" w:space="0" w:color="000000"/>
              <w:bottom w:val="single" w:sz="6" w:space="0" w:color="000000"/>
              <w:right w:val="single" w:sz="6" w:space="0" w:color="000000"/>
            </w:tcBorders>
            <w:shd w:val="clear" w:color="auto" w:fill="FFFFFF"/>
            <w:tcMar>
              <w:top w:w="15" w:type="dxa"/>
              <w:left w:w="107" w:type="dxa"/>
              <w:bottom w:w="0" w:type="dxa"/>
              <w:right w:w="107" w:type="dxa"/>
            </w:tcMar>
            <w:hideMark/>
          </w:tcPr>
          <w:p w14:paraId="7CD54A37" w14:textId="77777777" w:rsidR="004B2236" w:rsidRPr="004B2236" w:rsidRDefault="004B2236" w:rsidP="004B2236">
            <w:pPr>
              <w:spacing w:before="100" w:beforeAutospacing="1" w:after="100" w:afterAutospacing="1" w:line="240" w:lineRule="auto"/>
              <w:jc w:val="center"/>
              <w:rPr>
                <w:rFonts w:ascii="Times New Roman" w:eastAsia="Times New Roman" w:hAnsi="Times New Roman" w:cs="Times New Roman"/>
                <w:kern w:val="0"/>
                <w:szCs w:val="24"/>
                <w14:ligatures w14:val="none"/>
              </w:rPr>
            </w:pPr>
            <w:r w:rsidRPr="004B2236">
              <w:rPr>
                <w:rFonts w:ascii="Times New Roman" w:eastAsia="Calibri" w:hAnsi="Times New Roman" w:cs="Times New Roman"/>
                <w:color w:val="000000"/>
                <w:kern w:val="0"/>
                <w:szCs w:val="24"/>
                <w14:ligatures w14:val="none"/>
              </w:rPr>
              <w:t>ENI</w:t>
            </w:r>
          </w:p>
        </w:tc>
        <w:tc>
          <w:tcPr>
            <w:tcW w:w="1187" w:type="dxa"/>
            <w:tcBorders>
              <w:top w:val="single" w:sz="6" w:space="0" w:color="000000"/>
              <w:left w:val="single" w:sz="6" w:space="0" w:color="000000"/>
              <w:bottom w:val="single" w:sz="6" w:space="0" w:color="000000"/>
              <w:right w:val="single" w:sz="6" w:space="0" w:color="000000"/>
            </w:tcBorders>
            <w:shd w:val="clear" w:color="auto" w:fill="FFFFFF"/>
            <w:tcMar>
              <w:top w:w="15" w:type="dxa"/>
              <w:left w:w="107" w:type="dxa"/>
              <w:bottom w:w="0" w:type="dxa"/>
              <w:right w:w="107" w:type="dxa"/>
            </w:tcMar>
            <w:hideMark/>
          </w:tcPr>
          <w:p w14:paraId="1D8D28A7" w14:textId="77777777" w:rsidR="004B2236" w:rsidRPr="004B2236" w:rsidRDefault="004B2236" w:rsidP="004B2236">
            <w:pPr>
              <w:spacing w:before="100" w:beforeAutospacing="1" w:after="100" w:afterAutospacing="1" w:line="240" w:lineRule="auto"/>
              <w:jc w:val="center"/>
              <w:rPr>
                <w:rFonts w:ascii="Times New Roman" w:eastAsia="Times New Roman" w:hAnsi="Times New Roman" w:cs="Times New Roman"/>
                <w:kern w:val="0"/>
                <w:szCs w:val="24"/>
                <w14:ligatures w14:val="none"/>
              </w:rPr>
            </w:pPr>
            <w:r w:rsidRPr="004B2236">
              <w:rPr>
                <w:rFonts w:ascii="Times New Roman" w:eastAsia="Calibri" w:hAnsi="Times New Roman" w:cs="Times New Roman"/>
                <w:color w:val="000000"/>
                <w:kern w:val="0"/>
                <w:szCs w:val="24"/>
                <w14:ligatures w14:val="none"/>
              </w:rPr>
              <w:t>-</w:t>
            </w:r>
          </w:p>
        </w:tc>
      </w:tr>
      <w:tr w:rsidR="004B2236" w:rsidRPr="004B2236" w14:paraId="27928308" w14:textId="77777777" w:rsidTr="004B2236">
        <w:trPr>
          <w:trHeight w:val="275"/>
        </w:trPr>
        <w:tc>
          <w:tcPr>
            <w:tcW w:w="752" w:type="dxa"/>
            <w:tcBorders>
              <w:top w:val="single" w:sz="6" w:space="0" w:color="000000"/>
              <w:left w:val="single" w:sz="6" w:space="0" w:color="000000"/>
              <w:bottom w:val="single" w:sz="6" w:space="0" w:color="000000"/>
              <w:right w:val="single" w:sz="6" w:space="0" w:color="000000"/>
            </w:tcBorders>
            <w:tcMar>
              <w:top w:w="15" w:type="dxa"/>
              <w:left w:w="107" w:type="dxa"/>
              <w:bottom w:w="0" w:type="dxa"/>
              <w:right w:w="107" w:type="dxa"/>
            </w:tcMar>
            <w:hideMark/>
          </w:tcPr>
          <w:p w14:paraId="5A7FFB6E" w14:textId="77777777" w:rsidR="004B2236" w:rsidRPr="004B2236" w:rsidRDefault="004B2236" w:rsidP="004B2236">
            <w:pPr>
              <w:spacing w:before="100" w:beforeAutospacing="1" w:after="100" w:afterAutospacing="1" w:line="240" w:lineRule="auto"/>
              <w:jc w:val="center"/>
              <w:rPr>
                <w:rFonts w:ascii="Times New Roman" w:eastAsia="Times New Roman" w:hAnsi="Times New Roman" w:cs="Times New Roman"/>
                <w:kern w:val="0"/>
                <w:szCs w:val="24"/>
                <w14:ligatures w14:val="none"/>
              </w:rPr>
            </w:pPr>
            <w:r w:rsidRPr="004B2236">
              <w:rPr>
                <w:rFonts w:ascii="Times New Roman" w:eastAsia="Calibri" w:hAnsi="Times New Roman" w:cs="Times New Roman"/>
                <w:color w:val="000000"/>
                <w:szCs w:val="24"/>
                <w14:ligatures w14:val="none"/>
              </w:rPr>
              <w:t>8</w:t>
            </w:r>
          </w:p>
        </w:tc>
        <w:tc>
          <w:tcPr>
            <w:tcW w:w="2201" w:type="dxa"/>
            <w:tcBorders>
              <w:top w:val="single" w:sz="6" w:space="0" w:color="000000"/>
              <w:left w:val="single" w:sz="6" w:space="0" w:color="000000"/>
              <w:bottom w:val="single" w:sz="6" w:space="0" w:color="000000"/>
              <w:right w:val="single" w:sz="6" w:space="0" w:color="000000"/>
            </w:tcBorders>
            <w:tcMar>
              <w:top w:w="15" w:type="dxa"/>
              <w:left w:w="107" w:type="dxa"/>
              <w:bottom w:w="0" w:type="dxa"/>
              <w:right w:w="107" w:type="dxa"/>
            </w:tcMar>
            <w:hideMark/>
          </w:tcPr>
          <w:p w14:paraId="7ADD8EC3" w14:textId="77777777" w:rsidR="004B2236" w:rsidRPr="004B2236" w:rsidRDefault="004B2236" w:rsidP="004B2236">
            <w:pPr>
              <w:spacing w:before="100" w:beforeAutospacing="1" w:after="100" w:afterAutospacing="1" w:line="240" w:lineRule="auto"/>
              <w:jc w:val="both"/>
              <w:rPr>
                <w:rFonts w:ascii="Times New Roman" w:eastAsia="Times New Roman" w:hAnsi="Times New Roman" w:cs="Times New Roman"/>
                <w:kern w:val="0"/>
                <w:szCs w:val="24"/>
                <w14:ligatures w14:val="none"/>
              </w:rPr>
            </w:pPr>
            <w:r w:rsidRPr="004B2236">
              <w:rPr>
                <w:rFonts w:ascii="Times New Roman" w:eastAsia="Calibri" w:hAnsi="Times New Roman" w:cs="Times New Roman"/>
                <w:color w:val="000000"/>
                <w:kern w:val="0"/>
                <w:szCs w:val="24"/>
                <w14:ligatures w14:val="none"/>
              </w:rPr>
              <w:t>115/09</w:t>
            </w:r>
          </w:p>
        </w:tc>
        <w:tc>
          <w:tcPr>
            <w:tcW w:w="1499" w:type="dxa"/>
            <w:tcBorders>
              <w:top w:val="single" w:sz="6" w:space="0" w:color="000000"/>
              <w:left w:val="single" w:sz="6" w:space="0" w:color="000000"/>
              <w:bottom w:val="single" w:sz="6" w:space="0" w:color="000000"/>
              <w:right w:val="single" w:sz="6" w:space="0" w:color="000000"/>
            </w:tcBorders>
            <w:tcMar>
              <w:top w:w="15" w:type="dxa"/>
              <w:left w:w="107" w:type="dxa"/>
              <w:bottom w:w="0" w:type="dxa"/>
              <w:right w:w="107" w:type="dxa"/>
            </w:tcMar>
            <w:hideMark/>
          </w:tcPr>
          <w:p w14:paraId="20BACCF2" w14:textId="77777777" w:rsidR="004B2236" w:rsidRPr="004B2236" w:rsidRDefault="004B2236" w:rsidP="004B2236">
            <w:pPr>
              <w:spacing w:before="100" w:beforeAutospacing="1" w:after="100" w:afterAutospacing="1" w:line="240" w:lineRule="auto"/>
              <w:jc w:val="center"/>
              <w:rPr>
                <w:rFonts w:ascii="Times New Roman" w:eastAsia="Times New Roman" w:hAnsi="Times New Roman" w:cs="Times New Roman"/>
                <w:kern w:val="0"/>
                <w:szCs w:val="24"/>
                <w14:ligatures w14:val="none"/>
              </w:rPr>
            </w:pPr>
            <w:r w:rsidRPr="004B2236">
              <w:rPr>
                <w:rFonts w:ascii="Times New Roman" w:eastAsia="Calibri" w:hAnsi="Times New Roman" w:cs="Times New Roman"/>
                <w:color w:val="000000"/>
                <w:kern w:val="0"/>
                <w:szCs w:val="24"/>
                <w14:ligatures w14:val="none"/>
              </w:rPr>
              <w:t>(Lô mở)</w:t>
            </w:r>
          </w:p>
        </w:tc>
        <w:tc>
          <w:tcPr>
            <w:tcW w:w="1187" w:type="dxa"/>
            <w:tcBorders>
              <w:top w:val="single" w:sz="6" w:space="0" w:color="000000"/>
              <w:left w:val="single" w:sz="6" w:space="0" w:color="000000"/>
              <w:bottom w:val="single" w:sz="6" w:space="0" w:color="000000"/>
              <w:right w:val="single" w:sz="6" w:space="0" w:color="000000"/>
            </w:tcBorders>
            <w:tcMar>
              <w:top w:w="15" w:type="dxa"/>
              <w:left w:w="107" w:type="dxa"/>
              <w:bottom w:w="0" w:type="dxa"/>
              <w:right w:w="107" w:type="dxa"/>
            </w:tcMar>
            <w:hideMark/>
          </w:tcPr>
          <w:p w14:paraId="39552E5D" w14:textId="77777777" w:rsidR="004B2236" w:rsidRPr="004B2236" w:rsidRDefault="004B2236" w:rsidP="004B2236">
            <w:pPr>
              <w:spacing w:before="100" w:beforeAutospacing="1" w:after="100" w:afterAutospacing="1" w:line="240" w:lineRule="auto"/>
              <w:jc w:val="center"/>
              <w:rPr>
                <w:rFonts w:ascii="Times New Roman" w:eastAsia="Times New Roman" w:hAnsi="Times New Roman" w:cs="Times New Roman"/>
                <w:kern w:val="0"/>
                <w:szCs w:val="24"/>
                <w14:ligatures w14:val="none"/>
              </w:rPr>
            </w:pPr>
            <w:r w:rsidRPr="004B2236">
              <w:rPr>
                <w:rFonts w:ascii="Times New Roman" w:eastAsia="Calibri" w:hAnsi="Times New Roman" w:cs="Times New Roman"/>
                <w:color w:val="000000"/>
                <w:szCs w:val="24"/>
                <w14:ligatures w14:val="none"/>
              </w:rPr>
              <w:t>-</w:t>
            </w:r>
          </w:p>
        </w:tc>
      </w:tr>
      <w:tr w:rsidR="004B2236" w:rsidRPr="004B2236" w14:paraId="3DDC5151" w14:textId="77777777" w:rsidTr="004B2236">
        <w:trPr>
          <w:trHeight w:val="275"/>
        </w:trPr>
        <w:tc>
          <w:tcPr>
            <w:tcW w:w="752" w:type="dxa"/>
            <w:tcBorders>
              <w:top w:val="single" w:sz="6" w:space="0" w:color="000000"/>
              <w:left w:val="single" w:sz="6" w:space="0" w:color="000000"/>
              <w:bottom w:val="single" w:sz="6" w:space="0" w:color="000000"/>
              <w:right w:val="single" w:sz="6" w:space="0" w:color="000000"/>
            </w:tcBorders>
            <w:shd w:val="clear" w:color="auto" w:fill="FFFF00"/>
            <w:tcMar>
              <w:top w:w="15" w:type="dxa"/>
              <w:left w:w="107" w:type="dxa"/>
              <w:bottom w:w="0" w:type="dxa"/>
              <w:right w:w="107" w:type="dxa"/>
            </w:tcMar>
            <w:hideMark/>
          </w:tcPr>
          <w:p w14:paraId="3AB9858D" w14:textId="77777777" w:rsidR="004B2236" w:rsidRPr="004B2236" w:rsidRDefault="004B2236" w:rsidP="004B2236">
            <w:pPr>
              <w:spacing w:before="100" w:beforeAutospacing="1" w:after="100" w:afterAutospacing="1" w:line="240" w:lineRule="auto"/>
              <w:jc w:val="center"/>
              <w:rPr>
                <w:rFonts w:ascii="Times New Roman" w:eastAsia="Times New Roman" w:hAnsi="Times New Roman" w:cs="Times New Roman"/>
                <w:kern w:val="0"/>
                <w:szCs w:val="24"/>
                <w14:ligatures w14:val="none"/>
              </w:rPr>
            </w:pPr>
            <w:r w:rsidRPr="004B2236">
              <w:rPr>
                <w:rFonts w:ascii="Times New Roman" w:eastAsia="Calibri" w:hAnsi="Times New Roman" w:cs="Times New Roman"/>
                <w:color w:val="000000"/>
                <w:kern w:val="0"/>
                <w:szCs w:val="24"/>
                <w14:ligatures w14:val="none"/>
              </w:rPr>
              <w:t>9</w:t>
            </w:r>
          </w:p>
        </w:tc>
        <w:tc>
          <w:tcPr>
            <w:tcW w:w="2201" w:type="dxa"/>
            <w:tcBorders>
              <w:top w:val="single" w:sz="6" w:space="0" w:color="000000"/>
              <w:left w:val="single" w:sz="6" w:space="0" w:color="000000"/>
              <w:bottom w:val="single" w:sz="6" w:space="0" w:color="000000"/>
              <w:right w:val="single" w:sz="6" w:space="0" w:color="000000"/>
            </w:tcBorders>
            <w:shd w:val="clear" w:color="auto" w:fill="FFFF00"/>
            <w:tcMar>
              <w:top w:w="15" w:type="dxa"/>
              <w:left w:w="107" w:type="dxa"/>
              <w:bottom w:w="0" w:type="dxa"/>
              <w:right w:w="107" w:type="dxa"/>
            </w:tcMar>
            <w:hideMark/>
          </w:tcPr>
          <w:p w14:paraId="7A453C2C" w14:textId="77777777" w:rsidR="004B2236" w:rsidRPr="004B2236" w:rsidRDefault="004B2236" w:rsidP="004B2236">
            <w:pPr>
              <w:spacing w:before="100" w:beforeAutospacing="1" w:after="100" w:afterAutospacing="1" w:line="240" w:lineRule="auto"/>
              <w:jc w:val="both"/>
              <w:rPr>
                <w:rFonts w:ascii="Times New Roman" w:eastAsia="Times New Roman" w:hAnsi="Times New Roman" w:cs="Times New Roman"/>
                <w:kern w:val="0"/>
                <w:szCs w:val="24"/>
                <w14:ligatures w14:val="none"/>
              </w:rPr>
            </w:pPr>
            <w:r w:rsidRPr="004B2236">
              <w:rPr>
                <w:rFonts w:ascii="Times New Roman" w:eastAsia="Calibri" w:hAnsi="Times New Roman" w:cs="Times New Roman"/>
                <w:color w:val="000000"/>
                <w:kern w:val="0"/>
                <w:szCs w:val="24"/>
                <w14:ligatures w14:val="none"/>
              </w:rPr>
              <w:t>118-CVX</w:t>
            </w:r>
          </w:p>
        </w:tc>
        <w:tc>
          <w:tcPr>
            <w:tcW w:w="1499" w:type="dxa"/>
            <w:tcBorders>
              <w:top w:val="single" w:sz="6" w:space="0" w:color="000000"/>
              <w:left w:val="single" w:sz="6" w:space="0" w:color="000000"/>
              <w:bottom w:val="single" w:sz="6" w:space="0" w:color="000000"/>
              <w:right w:val="single" w:sz="6" w:space="0" w:color="000000"/>
            </w:tcBorders>
            <w:shd w:val="clear" w:color="auto" w:fill="FFFF00"/>
            <w:tcMar>
              <w:top w:w="15" w:type="dxa"/>
              <w:left w:w="107" w:type="dxa"/>
              <w:bottom w:w="0" w:type="dxa"/>
              <w:right w:w="107" w:type="dxa"/>
            </w:tcMar>
            <w:hideMark/>
          </w:tcPr>
          <w:p w14:paraId="4D226EE7" w14:textId="77777777" w:rsidR="004B2236" w:rsidRPr="004B2236" w:rsidRDefault="004B2236" w:rsidP="004B2236">
            <w:pPr>
              <w:spacing w:before="100" w:beforeAutospacing="1" w:after="100" w:afterAutospacing="1" w:line="240" w:lineRule="auto"/>
              <w:jc w:val="center"/>
              <w:rPr>
                <w:rFonts w:ascii="Times New Roman" w:eastAsia="Times New Roman" w:hAnsi="Times New Roman" w:cs="Times New Roman"/>
                <w:kern w:val="0"/>
                <w:szCs w:val="24"/>
                <w14:ligatures w14:val="none"/>
              </w:rPr>
            </w:pPr>
            <w:r w:rsidRPr="004B2236">
              <w:rPr>
                <w:rFonts w:ascii="Times New Roman" w:eastAsia="Calibri" w:hAnsi="Times New Roman" w:cs="Times New Roman"/>
                <w:color w:val="000000"/>
                <w:kern w:val="0"/>
                <w:szCs w:val="24"/>
                <w14:ligatures w14:val="none"/>
              </w:rPr>
              <w:t>Exxon Mobil</w:t>
            </w:r>
          </w:p>
        </w:tc>
        <w:tc>
          <w:tcPr>
            <w:tcW w:w="1187" w:type="dxa"/>
            <w:tcBorders>
              <w:top w:val="single" w:sz="6" w:space="0" w:color="000000"/>
              <w:left w:val="single" w:sz="6" w:space="0" w:color="000000"/>
              <w:bottom w:val="single" w:sz="6" w:space="0" w:color="000000"/>
              <w:right w:val="single" w:sz="6" w:space="0" w:color="000000"/>
            </w:tcBorders>
            <w:shd w:val="clear" w:color="auto" w:fill="FFFF00"/>
            <w:tcMar>
              <w:top w:w="15" w:type="dxa"/>
              <w:left w:w="107" w:type="dxa"/>
              <w:bottom w:w="0" w:type="dxa"/>
              <w:right w:w="107" w:type="dxa"/>
            </w:tcMar>
            <w:hideMark/>
          </w:tcPr>
          <w:p w14:paraId="3D0564C4" w14:textId="77777777" w:rsidR="004B2236" w:rsidRPr="004B2236" w:rsidRDefault="004B2236" w:rsidP="004B2236">
            <w:pPr>
              <w:spacing w:before="100" w:beforeAutospacing="1" w:after="100" w:afterAutospacing="1" w:line="240" w:lineRule="auto"/>
              <w:jc w:val="center"/>
              <w:rPr>
                <w:rFonts w:ascii="Times New Roman" w:eastAsia="Times New Roman" w:hAnsi="Times New Roman" w:cs="Times New Roman"/>
                <w:kern w:val="0"/>
                <w:szCs w:val="24"/>
                <w14:ligatures w14:val="none"/>
              </w:rPr>
            </w:pPr>
            <w:r w:rsidRPr="004B2236">
              <w:rPr>
                <w:rFonts w:ascii="Times New Roman" w:eastAsia="Calibri" w:hAnsi="Times New Roman" w:cs="Times New Roman"/>
                <w:color w:val="000000"/>
                <w:kern w:val="0"/>
                <w:szCs w:val="24"/>
                <w14:ligatures w14:val="none"/>
              </w:rPr>
              <w:t>11,25%</w:t>
            </w:r>
          </w:p>
        </w:tc>
      </w:tr>
      <w:tr w:rsidR="004B2236" w:rsidRPr="004B2236" w14:paraId="1DF6C3B2" w14:textId="77777777" w:rsidTr="004B2236">
        <w:trPr>
          <w:trHeight w:val="275"/>
        </w:trPr>
        <w:tc>
          <w:tcPr>
            <w:tcW w:w="752" w:type="dxa"/>
            <w:tcBorders>
              <w:top w:val="single" w:sz="6" w:space="0" w:color="000000"/>
              <w:left w:val="single" w:sz="6" w:space="0" w:color="000000"/>
              <w:bottom w:val="single" w:sz="6" w:space="0" w:color="000000"/>
              <w:right w:val="single" w:sz="6" w:space="0" w:color="000000"/>
            </w:tcBorders>
            <w:shd w:val="clear" w:color="auto" w:fill="FFFFFF"/>
            <w:tcMar>
              <w:top w:w="15" w:type="dxa"/>
              <w:left w:w="107" w:type="dxa"/>
              <w:bottom w:w="0" w:type="dxa"/>
              <w:right w:w="107" w:type="dxa"/>
            </w:tcMar>
            <w:hideMark/>
          </w:tcPr>
          <w:p w14:paraId="4828580F" w14:textId="77777777" w:rsidR="004B2236" w:rsidRPr="004B2236" w:rsidRDefault="004B2236" w:rsidP="004B2236">
            <w:pPr>
              <w:spacing w:before="100" w:beforeAutospacing="1" w:after="100" w:afterAutospacing="1" w:line="240" w:lineRule="auto"/>
              <w:jc w:val="center"/>
              <w:rPr>
                <w:rFonts w:ascii="Times New Roman" w:eastAsia="Times New Roman" w:hAnsi="Times New Roman" w:cs="Times New Roman"/>
                <w:kern w:val="0"/>
                <w:szCs w:val="24"/>
                <w14:ligatures w14:val="none"/>
              </w:rPr>
            </w:pPr>
            <w:r w:rsidRPr="004B2236">
              <w:rPr>
                <w:rFonts w:ascii="Times New Roman" w:eastAsia="Calibri" w:hAnsi="Times New Roman" w:cs="Times New Roman"/>
                <w:color w:val="000000"/>
                <w:kern w:val="0"/>
                <w:szCs w:val="24"/>
                <w14:ligatures w14:val="none"/>
              </w:rPr>
              <w:t>10</w:t>
            </w:r>
          </w:p>
        </w:tc>
        <w:tc>
          <w:tcPr>
            <w:tcW w:w="2201" w:type="dxa"/>
            <w:tcBorders>
              <w:top w:val="single" w:sz="6" w:space="0" w:color="000000"/>
              <w:left w:val="single" w:sz="6" w:space="0" w:color="000000"/>
              <w:bottom w:val="single" w:sz="6" w:space="0" w:color="000000"/>
              <w:right w:val="single" w:sz="6" w:space="0" w:color="000000"/>
            </w:tcBorders>
            <w:shd w:val="clear" w:color="auto" w:fill="FFFFFF"/>
            <w:tcMar>
              <w:top w:w="15" w:type="dxa"/>
              <w:left w:w="107" w:type="dxa"/>
              <w:bottom w:w="0" w:type="dxa"/>
              <w:right w:w="107" w:type="dxa"/>
            </w:tcMar>
            <w:hideMark/>
          </w:tcPr>
          <w:p w14:paraId="4EC703CD" w14:textId="77777777" w:rsidR="004B2236" w:rsidRPr="004B2236" w:rsidRDefault="004B2236" w:rsidP="004B2236">
            <w:pPr>
              <w:spacing w:before="100" w:beforeAutospacing="1" w:after="100" w:afterAutospacing="1" w:line="240" w:lineRule="auto"/>
              <w:jc w:val="both"/>
              <w:rPr>
                <w:rFonts w:ascii="Times New Roman" w:eastAsia="Times New Roman" w:hAnsi="Times New Roman" w:cs="Times New Roman"/>
                <w:kern w:val="0"/>
                <w:szCs w:val="24"/>
                <w14:ligatures w14:val="none"/>
              </w:rPr>
            </w:pPr>
            <w:r w:rsidRPr="004B2236">
              <w:rPr>
                <w:rFonts w:ascii="Times New Roman" w:eastAsia="Calibri" w:hAnsi="Times New Roman" w:cs="Times New Roman"/>
                <w:color w:val="000000"/>
                <w:kern w:val="0"/>
                <w:szCs w:val="24"/>
                <w14:ligatures w14:val="none"/>
              </w:rPr>
              <w:t>117,118/15,119</w:t>
            </w:r>
          </w:p>
        </w:tc>
        <w:tc>
          <w:tcPr>
            <w:tcW w:w="1499" w:type="dxa"/>
            <w:tcBorders>
              <w:top w:val="single" w:sz="6" w:space="0" w:color="000000"/>
              <w:left w:val="single" w:sz="6" w:space="0" w:color="000000"/>
              <w:bottom w:val="single" w:sz="6" w:space="0" w:color="000000"/>
              <w:right w:val="single" w:sz="6" w:space="0" w:color="000000"/>
            </w:tcBorders>
            <w:shd w:val="clear" w:color="auto" w:fill="FFFFFF"/>
            <w:tcMar>
              <w:top w:w="15" w:type="dxa"/>
              <w:left w:w="107" w:type="dxa"/>
              <w:bottom w:w="0" w:type="dxa"/>
              <w:right w:w="107" w:type="dxa"/>
            </w:tcMar>
            <w:hideMark/>
          </w:tcPr>
          <w:p w14:paraId="43E9ACD5" w14:textId="77777777" w:rsidR="004B2236" w:rsidRPr="004B2236" w:rsidRDefault="004B2236" w:rsidP="004B2236">
            <w:pPr>
              <w:spacing w:before="100" w:beforeAutospacing="1" w:after="100" w:afterAutospacing="1" w:line="240" w:lineRule="auto"/>
              <w:jc w:val="center"/>
              <w:rPr>
                <w:rFonts w:ascii="Times New Roman" w:eastAsia="Times New Roman" w:hAnsi="Times New Roman" w:cs="Times New Roman"/>
                <w:kern w:val="0"/>
                <w:szCs w:val="24"/>
                <w14:ligatures w14:val="none"/>
              </w:rPr>
            </w:pPr>
            <w:r w:rsidRPr="004B2236">
              <w:rPr>
                <w:rFonts w:ascii="Times New Roman" w:eastAsia="Calibri" w:hAnsi="Times New Roman" w:cs="Times New Roman"/>
                <w:color w:val="000000"/>
                <w:kern w:val="0"/>
                <w:szCs w:val="24"/>
                <w14:ligatures w14:val="none"/>
              </w:rPr>
              <w:t>(Lô mở)</w:t>
            </w:r>
          </w:p>
        </w:tc>
        <w:tc>
          <w:tcPr>
            <w:tcW w:w="1187" w:type="dxa"/>
            <w:tcBorders>
              <w:top w:val="single" w:sz="6" w:space="0" w:color="000000"/>
              <w:left w:val="single" w:sz="6" w:space="0" w:color="000000"/>
              <w:bottom w:val="single" w:sz="6" w:space="0" w:color="000000"/>
              <w:right w:val="single" w:sz="6" w:space="0" w:color="000000"/>
            </w:tcBorders>
            <w:shd w:val="clear" w:color="auto" w:fill="FFFFFF"/>
            <w:tcMar>
              <w:top w:w="15" w:type="dxa"/>
              <w:left w:w="107" w:type="dxa"/>
              <w:bottom w:w="0" w:type="dxa"/>
              <w:right w:w="107" w:type="dxa"/>
            </w:tcMar>
            <w:hideMark/>
          </w:tcPr>
          <w:p w14:paraId="76984DA7" w14:textId="77777777" w:rsidR="004B2236" w:rsidRPr="004B2236" w:rsidRDefault="004B2236" w:rsidP="004B2236">
            <w:pPr>
              <w:spacing w:before="100" w:beforeAutospacing="1" w:after="100" w:afterAutospacing="1" w:line="240" w:lineRule="auto"/>
              <w:jc w:val="center"/>
              <w:rPr>
                <w:rFonts w:ascii="Times New Roman" w:eastAsia="Times New Roman" w:hAnsi="Times New Roman" w:cs="Times New Roman"/>
                <w:kern w:val="0"/>
                <w:szCs w:val="24"/>
                <w14:ligatures w14:val="none"/>
              </w:rPr>
            </w:pPr>
            <w:r w:rsidRPr="004B2236">
              <w:rPr>
                <w:rFonts w:ascii="Times New Roman" w:eastAsia="Calibri" w:hAnsi="Times New Roman" w:cs="Times New Roman"/>
                <w:color w:val="000000"/>
                <w:kern w:val="0"/>
                <w:szCs w:val="24"/>
                <w14:ligatures w14:val="none"/>
              </w:rPr>
              <w:t>-</w:t>
            </w:r>
          </w:p>
        </w:tc>
      </w:tr>
      <w:tr w:rsidR="004B2236" w:rsidRPr="004B2236" w14:paraId="3B8AEAF4" w14:textId="77777777" w:rsidTr="004B2236">
        <w:trPr>
          <w:trHeight w:val="275"/>
        </w:trPr>
        <w:tc>
          <w:tcPr>
            <w:tcW w:w="752" w:type="dxa"/>
            <w:tcBorders>
              <w:top w:val="single" w:sz="6" w:space="0" w:color="000000"/>
              <w:left w:val="single" w:sz="6" w:space="0" w:color="000000"/>
              <w:bottom w:val="single" w:sz="6" w:space="0" w:color="000000"/>
              <w:right w:val="single" w:sz="6" w:space="0" w:color="000000"/>
            </w:tcBorders>
            <w:shd w:val="clear" w:color="auto" w:fill="FFFFFF"/>
            <w:tcMar>
              <w:top w:w="15" w:type="dxa"/>
              <w:left w:w="107" w:type="dxa"/>
              <w:bottom w:w="0" w:type="dxa"/>
              <w:right w:w="107" w:type="dxa"/>
            </w:tcMar>
            <w:hideMark/>
          </w:tcPr>
          <w:p w14:paraId="1EBE435B" w14:textId="77777777" w:rsidR="004B2236" w:rsidRPr="004B2236" w:rsidRDefault="004B2236" w:rsidP="004B2236">
            <w:pPr>
              <w:spacing w:before="100" w:beforeAutospacing="1" w:after="100" w:afterAutospacing="1" w:line="240" w:lineRule="auto"/>
              <w:jc w:val="center"/>
              <w:rPr>
                <w:rFonts w:ascii="Times New Roman" w:eastAsia="Times New Roman" w:hAnsi="Times New Roman" w:cs="Times New Roman"/>
                <w:kern w:val="0"/>
                <w:szCs w:val="24"/>
                <w14:ligatures w14:val="none"/>
              </w:rPr>
            </w:pPr>
            <w:r w:rsidRPr="004B2236">
              <w:rPr>
                <w:rFonts w:ascii="Times New Roman" w:eastAsia="Calibri" w:hAnsi="Times New Roman" w:cs="Times New Roman"/>
                <w:color w:val="000000"/>
                <w:kern w:val="0"/>
                <w:szCs w:val="24"/>
                <w14:ligatures w14:val="none"/>
              </w:rPr>
              <w:t>11,12</w:t>
            </w:r>
          </w:p>
        </w:tc>
        <w:tc>
          <w:tcPr>
            <w:tcW w:w="2201" w:type="dxa"/>
            <w:tcBorders>
              <w:top w:val="single" w:sz="6" w:space="0" w:color="000000"/>
              <w:left w:val="single" w:sz="6" w:space="0" w:color="000000"/>
              <w:bottom w:val="single" w:sz="6" w:space="0" w:color="000000"/>
              <w:right w:val="single" w:sz="6" w:space="0" w:color="000000"/>
            </w:tcBorders>
            <w:shd w:val="clear" w:color="auto" w:fill="FFFFFF"/>
            <w:tcMar>
              <w:top w:w="15" w:type="dxa"/>
              <w:left w:w="107" w:type="dxa"/>
              <w:bottom w:w="0" w:type="dxa"/>
              <w:right w:w="107" w:type="dxa"/>
            </w:tcMar>
            <w:hideMark/>
          </w:tcPr>
          <w:p w14:paraId="042ABCAC" w14:textId="77777777" w:rsidR="004B2236" w:rsidRPr="004B2236" w:rsidRDefault="004B2236" w:rsidP="004B2236">
            <w:pPr>
              <w:spacing w:before="100" w:beforeAutospacing="1" w:after="100" w:afterAutospacing="1" w:line="240" w:lineRule="auto"/>
              <w:jc w:val="both"/>
              <w:rPr>
                <w:rFonts w:ascii="Times New Roman" w:eastAsia="Times New Roman" w:hAnsi="Times New Roman" w:cs="Times New Roman"/>
                <w:kern w:val="0"/>
                <w:szCs w:val="24"/>
                <w14:ligatures w14:val="none"/>
              </w:rPr>
            </w:pPr>
            <w:r w:rsidRPr="004B2236">
              <w:rPr>
                <w:rFonts w:ascii="Times New Roman" w:eastAsia="Calibri" w:hAnsi="Times New Roman" w:cs="Times New Roman"/>
                <w:color w:val="000000"/>
                <w:kern w:val="0"/>
                <w:szCs w:val="24"/>
                <w14:ligatures w14:val="none"/>
              </w:rPr>
              <w:t>120&amp;121</w:t>
            </w:r>
          </w:p>
        </w:tc>
        <w:tc>
          <w:tcPr>
            <w:tcW w:w="1499" w:type="dxa"/>
            <w:tcBorders>
              <w:top w:val="single" w:sz="6" w:space="0" w:color="000000"/>
              <w:left w:val="single" w:sz="6" w:space="0" w:color="000000"/>
              <w:bottom w:val="single" w:sz="6" w:space="0" w:color="000000"/>
              <w:right w:val="single" w:sz="6" w:space="0" w:color="000000"/>
            </w:tcBorders>
            <w:shd w:val="clear" w:color="auto" w:fill="FFFFFF"/>
            <w:tcMar>
              <w:top w:w="15" w:type="dxa"/>
              <w:left w:w="107" w:type="dxa"/>
              <w:bottom w:w="0" w:type="dxa"/>
              <w:right w:w="107" w:type="dxa"/>
            </w:tcMar>
            <w:hideMark/>
          </w:tcPr>
          <w:p w14:paraId="7694D851" w14:textId="77777777" w:rsidR="004B2236" w:rsidRPr="004B2236" w:rsidRDefault="004B2236" w:rsidP="004B2236">
            <w:pPr>
              <w:spacing w:before="100" w:beforeAutospacing="1" w:after="100" w:afterAutospacing="1" w:line="240" w:lineRule="auto"/>
              <w:jc w:val="center"/>
              <w:rPr>
                <w:rFonts w:ascii="Times New Roman" w:eastAsia="Times New Roman" w:hAnsi="Times New Roman" w:cs="Times New Roman"/>
                <w:kern w:val="0"/>
                <w:szCs w:val="24"/>
                <w14:ligatures w14:val="none"/>
              </w:rPr>
            </w:pPr>
            <w:r w:rsidRPr="004B2236">
              <w:rPr>
                <w:rFonts w:ascii="Times New Roman" w:eastAsia="Calibri" w:hAnsi="Times New Roman" w:cs="Times New Roman"/>
                <w:color w:val="000000"/>
                <w:kern w:val="0"/>
                <w:szCs w:val="24"/>
                <w14:ligatures w14:val="none"/>
              </w:rPr>
              <w:t>(Lô mở)</w:t>
            </w:r>
          </w:p>
        </w:tc>
        <w:tc>
          <w:tcPr>
            <w:tcW w:w="1187" w:type="dxa"/>
            <w:tcBorders>
              <w:top w:val="single" w:sz="6" w:space="0" w:color="000000"/>
              <w:left w:val="single" w:sz="6" w:space="0" w:color="000000"/>
              <w:bottom w:val="single" w:sz="6" w:space="0" w:color="000000"/>
              <w:right w:val="single" w:sz="6" w:space="0" w:color="000000"/>
            </w:tcBorders>
            <w:shd w:val="clear" w:color="auto" w:fill="FFFFFF"/>
            <w:tcMar>
              <w:top w:w="15" w:type="dxa"/>
              <w:left w:w="107" w:type="dxa"/>
              <w:bottom w:w="0" w:type="dxa"/>
              <w:right w:w="107" w:type="dxa"/>
            </w:tcMar>
            <w:hideMark/>
          </w:tcPr>
          <w:p w14:paraId="473B805B" w14:textId="77777777" w:rsidR="004B2236" w:rsidRPr="004B2236" w:rsidRDefault="004B2236" w:rsidP="004B2236">
            <w:pPr>
              <w:spacing w:before="100" w:beforeAutospacing="1" w:after="100" w:afterAutospacing="1" w:line="240" w:lineRule="auto"/>
              <w:jc w:val="center"/>
              <w:rPr>
                <w:rFonts w:ascii="Times New Roman" w:eastAsia="Times New Roman" w:hAnsi="Times New Roman" w:cs="Times New Roman"/>
                <w:kern w:val="0"/>
                <w:szCs w:val="24"/>
                <w14:ligatures w14:val="none"/>
              </w:rPr>
            </w:pPr>
            <w:r w:rsidRPr="004B2236">
              <w:rPr>
                <w:rFonts w:ascii="Times New Roman" w:eastAsia="Calibri" w:hAnsi="Times New Roman" w:cs="Times New Roman"/>
                <w:color w:val="000000"/>
                <w:kern w:val="0"/>
                <w:szCs w:val="24"/>
                <w14:ligatures w14:val="none"/>
              </w:rPr>
              <w:t>-</w:t>
            </w:r>
          </w:p>
        </w:tc>
      </w:tr>
    </w:tbl>
    <w:p w14:paraId="31E6F690" w14:textId="77777777" w:rsidR="00411980" w:rsidRDefault="00411980"/>
    <w:p w14:paraId="1BDD93A8" w14:textId="77777777" w:rsidR="004B2236" w:rsidRPr="004B2236" w:rsidRDefault="004B2236" w:rsidP="004B2236">
      <w:pPr>
        <w:keepNext/>
        <w:keepLines/>
        <w:numPr>
          <w:ilvl w:val="2"/>
          <w:numId w:val="0"/>
        </w:numPr>
        <w:spacing w:before="40" w:after="120" w:line="240" w:lineRule="auto"/>
        <w:ind w:left="360" w:hanging="360"/>
        <w:outlineLvl w:val="2"/>
        <w:rPr>
          <w:rFonts w:ascii="Times New Roman" w:eastAsia="Times New Roman" w:hAnsi="Times New Roman" w:cs="Times New Roman"/>
          <w:b/>
          <w:color w:val="000000"/>
          <w:kern w:val="0"/>
          <w:sz w:val="26"/>
          <w:szCs w:val="24"/>
          <w:lang w:eastAsia="en-GB"/>
          <w14:ligatures w14:val="none"/>
        </w:rPr>
      </w:pPr>
      <w:bookmarkStart w:id="22" w:name="_Toc177370385"/>
      <w:r w:rsidRPr="004B2236">
        <w:rPr>
          <w:rFonts w:ascii="Times New Roman" w:eastAsia="Times New Roman" w:hAnsi="Times New Roman" w:cs="Times New Roman"/>
          <w:b/>
          <w:color w:val="000000"/>
          <w:kern w:val="0"/>
          <w:sz w:val="26"/>
          <w:szCs w:val="24"/>
          <w:lang w:eastAsia="en-GB"/>
          <w14:ligatures w14:val="none"/>
        </w:rPr>
        <w:t>Hiện trạng công tác TKTD</w:t>
      </w:r>
      <w:bookmarkEnd w:id="22"/>
    </w:p>
    <w:p w14:paraId="1E7656DF" w14:textId="266FA2FC" w:rsidR="004B2236" w:rsidRPr="004B2236" w:rsidRDefault="004B2236" w:rsidP="004B2236">
      <w:pPr>
        <w:spacing w:before="60" w:after="60" w:line="312" w:lineRule="auto"/>
        <w:jc w:val="both"/>
        <w:rPr>
          <w:rFonts w:ascii="Times New Roman" w:eastAsia="Calibri" w:hAnsi="Times New Roman" w:cs="Times New Roman"/>
          <w:i/>
          <w:kern w:val="0"/>
          <w:sz w:val="26"/>
          <w:szCs w:val="26"/>
          <w:lang w:val="en-GB" w:eastAsia="en-GB"/>
          <w14:ligatures w14:val="none"/>
        </w:rPr>
      </w:pPr>
      <w:r w:rsidRPr="004B2236">
        <w:rPr>
          <w:rFonts w:ascii="Times New Roman" w:eastAsia="Calibri" w:hAnsi="Times New Roman" w:cs="Times New Roman"/>
          <w:kern w:val="0"/>
          <w:sz w:val="26"/>
          <w:szCs w:val="26"/>
          <w:lang w:val="en-GB" w:eastAsia="en-GB"/>
          <w14:ligatures w14:val="none"/>
        </w:rPr>
        <w:tab/>
        <w:t>Hoạt động TKTD dầu khí tại khu vực nghiên cứu đã bắt đầu từ những năm 1980 bởi nhiều nhà thầu nước ngoài và trong nước. Khối lượng công việc đã thực hiện gồm, địa chấn 2D khoảng 75.000 km, địa chấn 3D trên 10.500 km</w:t>
      </w:r>
      <w:r w:rsidRPr="004B2236">
        <w:rPr>
          <w:rFonts w:ascii="Times New Roman" w:eastAsia="Calibri" w:hAnsi="Times New Roman" w:cs="Times New Roman"/>
          <w:kern w:val="0"/>
          <w:sz w:val="26"/>
          <w:szCs w:val="26"/>
          <w:vertAlign w:val="superscript"/>
          <w:lang w:val="en-GB" w:eastAsia="en-GB"/>
          <w14:ligatures w14:val="none"/>
        </w:rPr>
        <w:t>2</w:t>
      </w:r>
      <w:r>
        <w:rPr>
          <w:rFonts w:ascii="Times New Roman" w:eastAsia="Calibri" w:hAnsi="Times New Roman" w:cs="Times New Roman"/>
          <w:kern w:val="0"/>
          <w:sz w:val="26"/>
          <w:szCs w:val="26"/>
          <w:vertAlign w:val="superscript"/>
          <w:lang w:val="en-GB" w:eastAsia="en-GB"/>
          <w14:ligatures w14:val="none"/>
        </w:rPr>
        <w:t xml:space="preserve"> </w:t>
      </w:r>
      <w:r w:rsidRPr="004B2236">
        <w:rPr>
          <w:rFonts w:ascii="Times New Roman" w:eastAsia="Calibri" w:hAnsi="Times New Roman" w:cs="Times New Roman"/>
          <w:kern w:val="0"/>
          <w:sz w:val="26"/>
          <w:szCs w:val="26"/>
          <w:lang w:val="en-GB" w:eastAsia="en-GB"/>
          <w14:ligatures w14:val="none"/>
        </w:rPr>
        <w:t xml:space="preserve"> và khoan 40 giếng TD-TL, trong đó 31 giếng thăm dò và 9 giếng khoan thẩm lượng</w:t>
      </w:r>
      <w:r w:rsidRPr="004B2236">
        <w:rPr>
          <w:rFonts w:ascii="Times New Roman" w:eastAsia="Calibri" w:hAnsi="Times New Roman" w:cs="Times New Roman"/>
          <w:i/>
          <w:kern w:val="0"/>
          <w:sz w:val="26"/>
          <w:szCs w:val="26"/>
          <w:lang w:val="en-GB" w:eastAsia="en-GB"/>
          <w14:ligatures w14:val="none"/>
        </w:rPr>
        <w:t xml:space="preserve"> .</w:t>
      </w:r>
      <w:r w:rsidRPr="004B2236">
        <w:rPr>
          <w:rFonts w:ascii="Times New Roman" w:eastAsia="Calibri" w:hAnsi="Times New Roman" w:cs="Times New Roman"/>
          <w:kern w:val="0"/>
          <w:sz w:val="26"/>
          <w:szCs w:val="26"/>
          <w:lang w:val="en-GB" w:eastAsia="en-GB"/>
          <w14:ligatures w14:val="none"/>
        </w:rPr>
        <w:t xml:space="preserve"> Kết quả khoan, có 18 giếng phát hiện khí (bao gồm 10 giếng TD và 8 giếng TL</w:t>
      </w:r>
      <w:r>
        <w:rPr>
          <w:rFonts w:ascii="Times New Roman" w:eastAsia="Calibri" w:hAnsi="Times New Roman" w:cs="Times New Roman"/>
          <w:kern w:val="0"/>
          <w:sz w:val="26"/>
          <w:szCs w:val="26"/>
          <w:lang w:val="en-GB" w:eastAsia="en-GB"/>
          <w14:ligatures w14:val="none"/>
        </w:rPr>
        <w:t>)</w:t>
      </w:r>
      <w:r w:rsidRPr="004B2236">
        <w:rPr>
          <w:rFonts w:ascii="Times New Roman" w:eastAsia="Calibri" w:hAnsi="Times New Roman" w:cs="Times New Roman"/>
          <w:kern w:val="0"/>
          <w:sz w:val="26"/>
          <w:szCs w:val="26"/>
          <w:lang w:val="en-GB" w:eastAsia="en-GB"/>
          <w14:ligatures w14:val="none"/>
        </w:rPr>
        <w:t xml:space="preserve"> </w:t>
      </w:r>
    </w:p>
    <w:p w14:paraId="3CEF5D63" w14:textId="77777777" w:rsidR="004B2236" w:rsidRPr="004B2236" w:rsidRDefault="004B2236" w:rsidP="004B2236">
      <w:pPr>
        <w:contextualSpacing/>
        <w:jc w:val="center"/>
        <w:rPr>
          <w:rFonts w:ascii="Times New Roman" w:eastAsia="Calibri" w:hAnsi="Times New Roman" w:cs="Times New Roman"/>
          <w:b/>
          <w:bCs/>
          <w:sz w:val="26"/>
          <w:szCs w:val="26"/>
        </w:rPr>
      </w:pPr>
      <w:r w:rsidRPr="004B2236">
        <w:rPr>
          <w:rFonts w:ascii="Times New Roman" w:eastAsia="Calibri" w:hAnsi="Times New Roman" w:cs="Times New Roman"/>
          <w:b/>
          <w:bCs/>
          <w:noProof/>
          <w:sz w:val="26"/>
          <w:szCs w:val="26"/>
        </w:rPr>
        <w:lastRenderedPageBreak/>
        <w:drawing>
          <wp:inline distT="0" distB="0" distL="0" distR="0" wp14:anchorId="4605F5FD" wp14:editId="6DBAC340">
            <wp:extent cx="3553278" cy="4343400"/>
            <wp:effectExtent l="0" t="0" r="9525" b="0"/>
            <wp:docPr id="488006047" name="Picture 10" descr="A map of a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8006047" name="Picture 10" descr="A map of a city&#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564909" cy="4357618"/>
                    </a:xfrm>
                    <a:prstGeom prst="rect">
                      <a:avLst/>
                    </a:prstGeom>
                    <a:noFill/>
                  </pic:spPr>
                </pic:pic>
              </a:graphicData>
            </a:graphic>
          </wp:inline>
        </w:drawing>
      </w:r>
    </w:p>
    <w:p w14:paraId="45DE7788" w14:textId="77777777" w:rsidR="004B2236" w:rsidRPr="004B2236" w:rsidRDefault="004B2236" w:rsidP="004B2236">
      <w:pPr>
        <w:spacing w:after="200" w:line="240" w:lineRule="auto"/>
        <w:jc w:val="center"/>
        <w:rPr>
          <w:rFonts w:ascii="Times New Roman" w:eastAsia="Calibri" w:hAnsi="Times New Roman" w:cs="Times New Roman"/>
          <w:b/>
          <w:i/>
          <w:iCs/>
          <w:kern w:val="0"/>
          <w:sz w:val="24"/>
          <w:szCs w:val="24"/>
          <w:lang w:val="sv-SE"/>
          <w14:ligatures w14:val="none"/>
        </w:rPr>
      </w:pPr>
      <w:bookmarkStart w:id="23" w:name="_Ref166509771"/>
      <w:bookmarkStart w:id="24" w:name="_Toc177370807"/>
      <w:r w:rsidRPr="004B2236">
        <w:rPr>
          <w:rFonts w:ascii="Times New Roman" w:eastAsia="Calibri" w:hAnsi="Times New Roman" w:cs="Times New Roman"/>
          <w:b/>
          <w:i/>
          <w:iCs/>
          <w:kern w:val="0"/>
          <w:sz w:val="24"/>
          <w:szCs w:val="24"/>
          <w:lang w:val="sv-SE"/>
          <w14:ligatures w14:val="none"/>
        </w:rPr>
        <w:t xml:space="preserve">Hình </w:t>
      </w:r>
      <w:r w:rsidRPr="004B2236">
        <w:rPr>
          <w:rFonts w:ascii="Times New Roman" w:eastAsia="Calibri" w:hAnsi="Times New Roman" w:cs="Times New Roman"/>
          <w:b/>
          <w:i/>
          <w:iCs/>
          <w:kern w:val="0"/>
          <w:sz w:val="24"/>
          <w:szCs w:val="24"/>
          <w:lang w:val="sv-SE"/>
          <w14:ligatures w14:val="none"/>
        </w:rPr>
        <w:fldChar w:fldCharType="begin"/>
      </w:r>
      <w:r w:rsidRPr="004B2236">
        <w:rPr>
          <w:rFonts w:ascii="Times New Roman" w:eastAsia="Calibri" w:hAnsi="Times New Roman" w:cs="Times New Roman"/>
          <w:b/>
          <w:i/>
          <w:iCs/>
          <w:kern w:val="0"/>
          <w:sz w:val="24"/>
          <w:szCs w:val="24"/>
          <w:lang w:val="sv-SE"/>
          <w14:ligatures w14:val="none"/>
        </w:rPr>
        <w:instrText xml:space="preserve"> STYLEREF 1 \s </w:instrText>
      </w:r>
      <w:r w:rsidRPr="004B2236">
        <w:rPr>
          <w:rFonts w:ascii="Times New Roman" w:eastAsia="Calibri" w:hAnsi="Times New Roman" w:cs="Times New Roman"/>
          <w:b/>
          <w:i/>
          <w:iCs/>
          <w:kern w:val="0"/>
          <w:sz w:val="24"/>
          <w:szCs w:val="24"/>
          <w:lang w:val="sv-SE"/>
          <w14:ligatures w14:val="none"/>
        </w:rPr>
        <w:fldChar w:fldCharType="separate"/>
      </w:r>
      <w:r w:rsidRPr="004B2236">
        <w:rPr>
          <w:rFonts w:ascii="Times New Roman" w:eastAsia="Calibri" w:hAnsi="Times New Roman" w:cs="Times New Roman"/>
          <w:b/>
          <w:i/>
          <w:iCs/>
          <w:noProof/>
          <w:kern w:val="0"/>
          <w:sz w:val="24"/>
          <w:szCs w:val="24"/>
          <w:lang w:val="sv-SE"/>
          <w14:ligatures w14:val="none"/>
        </w:rPr>
        <w:t>I</w:t>
      </w:r>
      <w:r w:rsidRPr="004B2236">
        <w:rPr>
          <w:rFonts w:ascii="Times New Roman" w:eastAsia="Calibri" w:hAnsi="Times New Roman" w:cs="Times New Roman"/>
          <w:b/>
          <w:i/>
          <w:iCs/>
          <w:kern w:val="0"/>
          <w:sz w:val="24"/>
          <w:szCs w:val="24"/>
          <w:lang w:val="sv-SE"/>
          <w14:ligatures w14:val="none"/>
        </w:rPr>
        <w:fldChar w:fldCharType="end"/>
      </w:r>
      <w:r w:rsidRPr="004B2236">
        <w:rPr>
          <w:rFonts w:ascii="Times New Roman" w:eastAsia="Calibri" w:hAnsi="Times New Roman" w:cs="Times New Roman"/>
          <w:b/>
          <w:i/>
          <w:iCs/>
          <w:kern w:val="0"/>
          <w:sz w:val="24"/>
          <w:szCs w:val="24"/>
          <w:lang w:val="sv-SE"/>
          <w14:ligatures w14:val="none"/>
        </w:rPr>
        <w:t>.</w:t>
      </w:r>
      <w:r w:rsidRPr="004B2236">
        <w:rPr>
          <w:rFonts w:ascii="Times New Roman" w:eastAsia="Calibri" w:hAnsi="Times New Roman" w:cs="Times New Roman"/>
          <w:b/>
          <w:i/>
          <w:iCs/>
          <w:kern w:val="0"/>
          <w:sz w:val="24"/>
          <w:szCs w:val="24"/>
          <w:lang w:val="sv-SE"/>
          <w14:ligatures w14:val="none"/>
        </w:rPr>
        <w:fldChar w:fldCharType="begin"/>
      </w:r>
      <w:r w:rsidRPr="004B2236">
        <w:rPr>
          <w:rFonts w:ascii="Times New Roman" w:eastAsia="Calibri" w:hAnsi="Times New Roman" w:cs="Times New Roman"/>
          <w:b/>
          <w:i/>
          <w:iCs/>
          <w:kern w:val="0"/>
          <w:sz w:val="24"/>
          <w:szCs w:val="24"/>
          <w:lang w:val="sv-SE"/>
          <w14:ligatures w14:val="none"/>
        </w:rPr>
        <w:instrText xml:space="preserve"> SEQ Hình \* ARABIC \s 1 </w:instrText>
      </w:r>
      <w:r w:rsidRPr="004B2236">
        <w:rPr>
          <w:rFonts w:ascii="Times New Roman" w:eastAsia="Calibri" w:hAnsi="Times New Roman" w:cs="Times New Roman"/>
          <w:b/>
          <w:i/>
          <w:iCs/>
          <w:kern w:val="0"/>
          <w:sz w:val="24"/>
          <w:szCs w:val="24"/>
          <w:lang w:val="sv-SE"/>
          <w14:ligatures w14:val="none"/>
        </w:rPr>
        <w:fldChar w:fldCharType="separate"/>
      </w:r>
      <w:r w:rsidRPr="004B2236">
        <w:rPr>
          <w:rFonts w:ascii="Times New Roman" w:eastAsia="Calibri" w:hAnsi="Times New Roman" w:cs="Times New Roman"/>
          <w:b/>
          <w:i/>
          <w:iCs/>
          <w:noProof/>
          <w:kern w:val="0"/>
          <w:sz w:val="24"/>
          <w:szCs w:val="24"/>
          <w:lang w:val="sv-SE"/>
          <w14:ligatures w14:val="none"/>
        </w:rPr>
        <w:t>4</w:t>
      </w:r>
      <w:r w:rsidRPr="004B2236">
        <w:rPr>
          <w:rFonts w:ascii="Times New Roman" w:eastAsia="Calibri" w:hAnsi="Times New Roman" w:cs="Times New Roman"/>
          <w:b/>
          <w:i/>
          <w:iCs/>
          <w:kern w:val="0"/>
          <w:sz w:val="24"/>
          <w:szCs w:val="24"/>
          <w:lang w:val="sv-SE"/>
          <w14:ligatures w14:val="none"/>
        </w:rPr>
        <w:fldChar w:fldCharType="end"/>
      </w:r>
      <w:bookmarkEnd w:id="23"/>
      <w:r w:rsidRPr="004B2236">
        <w:rPr>
          <w:rFonts w:ascii="Times New Roman" w:eastAsia="Calibri" w:hAnsi="Times New Roman" w:cs="Times New Roman"/>
          <w:b/>
          <w:i/>
          <w:iCs/>
          <w:kern w:val="0"/>
          <w:sz w:val="24"/>
          <w:szCs w:val="24"/>
          <w:lang w:val="sv-SE"/>
          <w14:ligatures w14:val="none"/>
        </w:rPr>
        <w:t>: Sơ đồ vị trí các khảo sát địa chấn 2D và 3D</w:t>
      </w:r>
      <w:bookmarkEnd w:id="24"/>
    </w:p>
    <w:p w14:paraId="029C6AB6" w14:textId="09520436" w:rsidR="004B2236" w:rsidRPr="004B2236" w:rsidRDefault="004B2236" w:rsidP="004B2236">
      <w:pPr>
        <w:spacing w:before="60" w:after="60" w:line="312" w:lineRule="auto"/>
        <w:jc w:val="both"/>
        <w:rPr>
          <w:rFonts w:ascii="Times New Roman" w:eastAsia="Calibri" w:hAnsi="Times New Roman" w:cs="Times New Roman"/>
          <w:kern w:val="0"/>
          <w:sz w:val="26"/>
          <w:szCs w:val="26"/>
          <w:lang w:val="en-GB" w:eastAsia="en-GB"/>
          <w14:ligatures w14:val="none"/>
        </w:rPr>
      </w:pPr>
      <w:r w:rsidRPr="004B2236">
        <w:rPr>
          <w:rFonts w:ascii="Times New Roman" w:eastAsia="Calibri" w:hAnsi="Times New Roman" w:cs="Times New Roman"/>
          <w:kern w:val="0"/>
          <w:sz w:val="26"/>
          <w:szCs w:val="26"/>
          <w:lang w:val="en-GB" w:eastAsia="en-GB"/>
          <w14:ligatures w14:val="none"/>
        </w:rPr>
        <w:tab/>
        <w:t>Kết quả TKTD, đã có 10 phát hiện khí (</w:t>
      </w:r>
      <w:r w:rsidRPr="004B2236">
        <w:rPr>
          <w:rFonts w:ascii="Times New Roman" w:eastAsia="Calibri" w:hAnsi="Times New Roman" w:cs="Times New Roman"/>
          <w:kern w:val="0"/>
          <w:sz w:val="26"/>
          <w:szCs w:val="26"/>
          <w:lang w:val="en-GB" w:eastAsia="en-GB"/>
          <w14:ligatures w14:val="none"/>
        </w:rPr>
        <w:fldChar w:fldCharType="begin"/>
      </w:r>
      <w:r w:rsidRPr="004B2236">
        <w:rPr>
          <w:rFonts w:ascii="Times New Roman" w:eastAsia="Calibri" w:hAnsi="Times New Roman" w:cs="Times New Roman"/>
          <w:kern w:val="0"/>
          <w:sz w:val="26"/>
          <w:szCs w:val="26"/>
          <w:lang w:val="en-GB" w:eastAsia="en-GB"/>
          <w14:ligatures w14:val="none"/>
        </w:rPr>
        <w:instrText xml:space="preserve"> REF _Ref166509778 \h  \* MERGEFORMAT </w:instrText>
      </w:r>
      <w:r w:rsidRPr="004B2236">
        <w:rPr>
          <w:rFonts w:ascii="Times New Roman" w:eastAsia="Calibri" w:hAnsi="Times New Roman" w:cs="Times New Roman"/>
          <w:kern w:val="0"/>
          <w:sz w:val="26"/>
          <w:szCs w:val="26"/>
          <w:lang w:val="en-GB" w:eastAsia="en-GB"/>
          <w14:ligatures w14:val="none"/>
        </w:rPr>
      </w:r>
      <w:r w:rsidRPr="004B2236">
        <w:rPr>
          <w:rFonts w:ascii="Times New Roman" w:eastAsia="Calibri" w:hAnsi="Times New Roman" w:cs="Times New Roman"/>
          <w:kern w:val="0"/>
          <w:sz w:val="26"/>
          <w:szCs w:val="26"/>
          <w:lang w:val="en-GB" w:eastAsia="en-GB"/>
          <w14:ligatures w14:val="none"/>
        </w:rPr>
        <w:fldChar w:fldCharType="separate"/>
      </w:r>
      <w:r w:rsidRPr="004B2236">
        <w:rPr>
          <w:rFonts w:ascii="Times New Roman" w:eastAsia="Calibri" w:hAnsi="Times New Roman" w:cs="Calibri"/>
          <w:kern w:val="0"/>
          <w:sz w:val="26"/>
          <w:lang w:val="en-GB" w:eastAsia="en-GB"/>
          <w14:ligatures w14:val="none"/>
        </w:rPr>
        <w:t xml:space="preserve">Hình </w:t>
      </w:r>
      <w:r w:rsidRPr="004B2236">
        <w:rPr>
          <w:rFonts w:ascii="Times New Roman" w:eastAsia="Calibri" w:hAnsi="Times New Roman" w:cs="Calibri"/>
          <w:noProof/>
          <w:kern w:val="0"/>
          <w:sz w:val="26"/>
          <w:lang w:val="en-GB" w:eastAsia="en-GB"/>
          <w14:ligatures w14:val="none"/>
        </w:rPr>
        <w:t>I</w:t>
      </w:r>
      <w:r w:rsidRPr="004B2236">
        <w:rPr>
          <w:rFonts w:ascii="Times New Roman" w:eastAsia="Calibri" w:hAnsi="Times New Roman" w:cs="Calibri"/>
          <w:kern w:val="0"/>
          <w:sz w:val="26"/>
          <w:lang w:val="en-GB" w:eastAsia="en-GB"/>
          <w14:ligatures w14:val="none"/>
        </w:rPr>
        <w:t>.</w:t>
      </w:r>
      <w:r w:rsidRPr="004B2236">
        <w:rPr>
          <w:rFonts w:ascii="Times New Roman" w:eastAsia="Calibri" w:hAnsi="Times New Roman" w:cs="Calibri"/>
          <w:noProof/>
          <w:kern w:val="0"/>
          <w:sz w:val="26"/>
          <w:lang w:val="en-GB" w:eastAsia="en-GB"/>
          <w14:ligatures w14:val="none"/>
        </w:rPr>
        <w:t>5</w:t>
      </w:r>
      <w:r w:rsidRPr="004B2236">
        <w:rPr>
          <w:rFonts w:ascii="Times New Roman" w:eastAsia="Calibri" w:hAnsi="Times New Roman" w:cs="Times New Roman"/>
          <w:kern w:val="0"/>
          <w:sz w:val="26"/>
          <w:szCs w:val="26"/>
          <w:lang w:val="en-GB" w:eastAsia="en-GB"/>
          <w14:ligatures w14:val="none"/>
        </w:rPr>
        <w:fldChar w:fldCharType="end"/>
      </w:r>
      <w:r w:rsidRPr="004B2236">
        <w:rPr>
          <w:rFonts w:ascii="Times New Roman" w:eastAsia="Calibri" w:hAnsi="Times New Roman" w:cs="Times New Roman"/>
          <w:kern w:val="0"/>
          <w:sz w:val="26"/>
          <w:szCs w:val="26"/>
          <w:lang w:val="en-GB" w:eastAsia="en-GB"/>
          <w14:ligatures w14:val="none"/>
        </w:rPr>
        <w:t xml:space="preserve">), tuy nhiên các phát hiện khí chứa </w:t>
      </w:r>
      <w:r w:rsidRPr="004B2236">
        <w:rPr>
          <w:rFonts w:ascii="Times New Roman" w:eastAsia="Calibri" w:hAnsi="Times New Roman" w:cs="Calibri"/>
          <w:kern w:val="0"/>
          <w:sz w:val="26"/>
          <w:szCs w:val="26"/>
          <w:lang w:val="en-GB" w:eastAsia="en-GB"/>
          <w14:ligatures w14:val="none"/>
        </w:rPr>
        <w:t>CO</w:t>
      </w:r>
      <w:r w:rsidRPr="004B2236">
        <w:rPr>
          <w:rFonts w:ascii="Times New Roman" w:eastAsia="Calibri" w:hAnsi="Times New Roman" w:cs="Calibri"/>
          <w:kern w:val="0"/>
          <w:sz w:val="26"/>
          <w:szCs w:val="26"/>
          <w:vertAlign w:val="subscript"/>
          <w:lang w:val="en-GB" w:eastAsia="en-GB"/>
          <w14:ligatures w14:val="none"/>
        </w:rPr>
        <w:t>2</w:t>
      </w:r>
      <w:r w:rsidRPr="004B2236">
        <w:rPr>
          <w:rFonts w:ascii="Times New Roman" w:eastAsia="Calibri" w:hAnsi="Times New Roman" w:cs="Times New Roman"/>
          <w:kern w:val="0"/>
          <w:sz w:val="26"/>
          <w:szCs w:val="26"/>
          <w:lang w:val="en-GB" w:eastAsia="en-GB"/>
          <w14:ligatures w14:val="none"/>
        </w:rPr>
        <w:t xml:space="preserve">, hàm lượng từ &lt;1% đến 97%, trung bình khoảng 70%, khí HC tương ứng khoảng 20,6 Tcf. Các đối tượng đã phát hiện gồm móng carbonat, carbonat Mioxen giữa, cát kết Mioxen trên-Plioxen. Trong các phát hiện khí, có 3 phát hiện quan trọng là Cá Voi Xanh bao gồm </w:t>
      </w:r>
      <w:r w:rsidRPr="004B2236">
        <w:rPr>
          <w:rFonts w:ascii="Times New Roman" w:eastAsia="Calibri" w:hAnsi="Times New Roman" w:cs="Calibri"/>
          <w:kern w:val="0"/>
          <w:sz w:val="26"/>
          <w:szCs w:val="26"/>
          <w:lang w:val="en-GB" w:eastAsia="en-GB"/>
          <w14:ligatures w14:val="none"/>
        </w:rPr>
        <w:t>CO</w:t>
      </w:r>
      <w:r w:rsidRPr="004B2236">
        <w:rPr>
          <w:rFonts w:ascii="Times New Roman" w:eastAsia="Calibri" w:hAnsi="Times New Roman" w:cs="Calibri"/>
          <w:kern w:val="0"/>
          <w:sz w:val="26"/>
          <w:szCs w:val="26"/>
          <w:vertAlign w:val="subscript"/>
          <w:lang w:val="en-GB" w:eastAsia="en-GB"/>
          <w14:ligatures w14:val="none"/>
        </w:rPr>
        <w:t>2</w:t>
      </w:r>
      <w:r w:rsidRPr="004B2236">
        <w:rPr>
          <w:rFonts w:ascii="Times New Roman" w:eastAsia="Calibri" w:hAnsi="Times New Roman" w:cs="Times New Roman"/>
          <w:kern w:val="0"/>
          <w:sz w:val="26"/>
          <w:szCs w:val="26"/>
          <w:lang w:val="en-GB" w:eastAsia="en-GB"/>
          <w14:ligatures w14:val="none"/>
        </w:rPr>
        <w:t xml:space="preserve"> 30-37%, N</w:t>
      </w:r>
      <w:r w:rsidRPr="004B2236">
        <w:rPr>
          <w:rFonts w:ascii="Times New Roman" w:eastAsia="Calibri" w:hAnsi="Times New Roman" w:cs="Times New Roman"/>
          <w:kern w:val="0"/>
          <w:sz w:val="26"/>
          <w:szCs w:val="26"/>
          <w:vertAlign w:val="subscript"/>
          <w:lang w:val="en-GB" w:eastAsia="en-GB"/>
          <w14:ligatures w14:val="none"/>
        </w:rPr>
        <w:t>2</w:t>
      </w:r>
      <w:r w:rsidRPr="004B2236">
        <w:rPr>
          <w:rFonts w:ascii="Times New Roman" w:eastAsia="Calibri" w:hAnsi="Times New Roman" w:cs="Times New Roman"/>
          <w:kern w:val="0"/>
          <w:sz w:val="26"/>
          <w:szCs w:val="26"/>
          <w:lang w:val="en-GB" w:eastAsia="en-GB"/>
          <w14:ligatures w14:val="none"/>
        </w:rPr>
        <w:t xml:space="preserve"> 9-10%, tầng chứa carbonat Mioxen giữa; Báo Vàng </w:t>
      </w:r>
      <w:r>
        <w:rPr>
          <w:rFonts w:ascii="Times New Roman" w:eastAsia="Calibri" w:hAnsi="Times New Roman" w:cs="Times New Roman"/>
          <w:kern w:val="0"/>
          <w:sz w:val="26"/>
          <w:szCs w:val="26"/>
          <w:lang w:val="en-GB" w:eastAsia="en-GB"/>
          <w14:ligatures w14:val="none"/>
        </w:rPr>
        <w:t xml:space="preserve">bao gồm </w:t>
      </w:r>
      <w:r w:rsidRPr="004B2236">
        <w:rPr>
          <w:rFonts w:ascii="Times New Roman" w:eastAsia="Calibri" w:hAnsi="Times New Roman" w:cs="Calibri"/>
          <w:kern w:val="0"/>
          <w:sz w:val="26"/>
          <w:szCs w:val="26"/>
          <w:lang w:val="en-GB" w:eastAsia="en-GB"/>
          <w14:ligatures w14:val="none"/>
        </w:rPr>
        <w:t>CO</w:t>
      </w:r>
      <w:r w:rsidRPr="004B2236">
        <w:rPr>
          <w:rFonts w:ascii="Times New Roman" w:eastAsia="Calibri" w:hAnsi="Times New Roman" w:cs="Calibri"/>
          <w:kern w:val="0"/>
          <w:sz w:val="26"/>
          <w:szCs w:val="26"/>
          <w:vertAlign w:val="subscript"/>
          <w:lang w:val="en-GB" w:eastAsia="en-GB"/>
          <w14:ligatures w14:val="none"/>
        </w:rPr>
        <w:t>2</w:t>
      </w:r>
      <w:r w:rsidRPr="004B2236">
        <w:rPr>
          <w:rFonts w:ascii="Times New Roman" w:eastAsia="Calibri" w:hAnsi="Times New Roman" w:cs="Times New Roman"/>
          <w:kern w:val="0"/>
          <w:sz w:val="26"/>
          <w:szCs w:val="26"/>
          <w:lang w:val="en-GB" w:eastAsia="en-GB"/>
          <w14:ligatures w14:val="none"/>
        </w:rPr>
        <w:t xml:space="preserve"> 0,2-57%, trung bình 7%), tầng chứa cát kết Plioxen và phát hiện 114B (lô 114), phát hiện khí trong đối tượng mới cát kết bẫy địa tầng Mioxen trên, bao gồm CO</w:t>
      </w:r>
      <w:r w:rsidRPr="004B2236">
        <w:rPr>
          <w:rFonts w:ascii="Times New Roman" w:eastAsia="Calibri" w:hAnsi="Times New Roman" w:cs="Times New Roman"/>
          <w:kern w:val="0"/>
          <w:sz w:val="26"/>
          <w:szCs w:val="26"/>
          <w:vertAlign w:val="subscript"/>
          <w:lang w:val="en-GB" w:eastAsia="en-GB"/>
          <w14:ligatures w14:val="none"/>
        </w:rPr>
        <w:t>2</w:t>
      </w:r>
      <w:r w:rsidRPr="004B2236">
        <w:rPr>
          <w:rFonts w:ascii="Times New Roman" w:eastAsia="Calibri" w:hAnsi="Times New Roman" w:cs="Times New Roman"/>
          <w:kern w:val="0"/>
          <w:sz w:val="26"/>
          <w:szCs w:val="26"/>
          <w:lang w:val="en-GB" w:eastAsia="en-GB"/>
          <w14:ligatures w14:val="none"/>
        </w:rPr>
        <w:t xml:space="preserve"> 4-75% - trung bình 15% và N</w:t>
      </w:r>
      <w:r w:rsidRPr="004B2236">
        <w:rPr>
          <w:rFonts w:ascii="Times New Roman" w:eastAsia="Calibri" w:hAnsi="Times New Roman" w:cs="Times New Roman"/>
          <w:kern w:val="0"/>
          <w:sz w:val="26"/>
          <w:szCs w:val="26"/>
          <w:vertAlign w:val="subscript"/>
          <w:lang w:val="en-GB" w:eastAsia="en-GB"/>
          <w14:ligatures w14:val="none"/>
        </w:rPr>
        <w:t>2</w:t>
      </w:r>
      <w:r w:rsidRPr="004B2236">
        <w:rPr>
          <w:rFonts w:ascii="Times New Roman" w:eastAsia="Calibri" w:hAnsi="Times New Roman" w:cs="Times New Roman"/>
          <w:kern w:val="0"/>
          <w:sz w:val="26"/>
          <w:szCs w:val="26"/>
          <w:lang w:val="en-GB" w:eastAsia="en-GB"/>
          <w14:ligatures w14:val="none"/>
        </w:rPr>
        <w:t xml:space="preserve"> 5-15% - trung bình 11%).</w:t>
      </w:r>
    </w:p>
    <w:p w14:paraId="45B6747A" w14:textId="77777777" w:rsidR="004B2236" w:rsidRPr="004B2236" w:rsidRDefault="004B2236" w:rsidP="004B2236">
      <w:pPr>
        <w:spacing w:after="0" w:line="240" w:lineRule="auto"/>
        <w:jc w:val="center"/>
        <w:rPr>
          <w:rFonts w:ascii="Times New Roman" w:eastAsia="Calibri" w:hAnsi="Times New Roman" w:cs="Calibri"/>
          <w:kern w:val="0"/>
          <w:sz w:val="26"/>
          <w:lang w:val="en-GB" w:eastAsia="en-GB"/>
          <w14:ligatures w14:val="none"/>
        </w:rPr>
      </w:pPr>
      <w:r w:rsidRPr="004B2236">
        <w:rPr>
          <w:rFonts w:ascii="Times New Roman" w:eastAsia="Calibri" w:hAnsi="Times New Roman" w:cs="Calibri"/>
          <w:noProof/>
          <w:kern w:val="0"/>
          <w:sz w:val="26"/>
          <w14:ligatures w14:val="none"/>
        </w:rPr>
        <w:lastRenderedPageBreak/>
        <w:drawing>
          <wp:inline distT="0" distB="0" distL="0" distR="0" wp14:anchorId="30E14E02" wp14:editId="4E7A81F6">
            <wp:extent cx="4174849" cy="5094000"/>
            <wp:effectExtent l="0" t="0" r="0" b="0"/>
            <wp:docPr id="427509304" name="Picture 7" descr="A map of a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7509304" name="Picture 7" descr="A map of a city&#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174849" cy="5094000"/>
                    </a:xfrm>
                    <a:prstGeom prst="rect">
                      <a:avLst/>
                    </a:prstGeom>
                    <a:noFill/>
                  </pic:spPr>
                </pic:pic>
              </a:graphicData>
            </a:graphic>
          </wp:inline>
        </w:drawing>
      </w:r>
    </w:p>
    <w:p w14:paraId="039F342F" w14:textId="77777777" w:rsidR="004B2236" w:rsidRPr="004B2236" w:rsidRDefault="004B2236" w:rsidP="004B2236">
      <w:pPr>
        <w:spacing w:after="200" w:line="240" w:lineRule="auto"/>
        <w:jc w:val="center"/>
        <w:rPr>
          <w:rFonts w:ascii="Times New Roman" w:eastAsia="Calibri" w:hAnsi="Times New Roman" w:cs="Times New Roman"/>
          <w:b/>
          <w:i/>
          <w:iCs/>
          <w:kern w:val="0"/>
          <w:sz w:val="24"/>
          <w:szCs w:val="24"/>
          <w:lang w:val="sv-SE"/>
          <w14:ligatures w14:val="none"/>
        </w:rPr>
      </w:pPr>
      <w:bookmarkStart w:id="25" w:name="_Ref166509778"/>
      <w:bookmarkStart w:id="26" w:name="_Ref157092297"/>
      <w:bookmarkStart w:id="27" w:name="_Toc177370808"/>
      <w:r w:rsidRPr="004B2236">
        <w:rPr>
          <w:rFonts w:ascii="Times New Roman" w:eastAsia="Calibri" w:hAnsi="Times New Roman" w:cs="Times New Roman"/>
          <w:b/>
          <w:i/>
          <w:iCs/>
          <w:kern w:val="0"/>
          <w:sz w:val="24"/>
          <w:szCs w:val="24"/>
          <w:lang w:val="sv-SE"/>
          <w14:ligatures w14:val="none"/>
        </w:rPr>
        <w:t xml:space="preserve">Hình </w:t>
      </w:r>
      <w:r w:rsidRPr="004B2236">
        <w:rPr>
          <w:rFonts w:ascii="Times New Roman" w:eastAsia="Calibri" w:hAnsi="Times New Roman" w:cs="Times New Roman"/>
          <w:b/>
          <w:i/>
          <w:iCs/>
          <w:kern w:val="0"/>
          <w:sz w:val="24"/>
          <w:szCs w:val="24"/>
          <w:lang w:val="sv-SE"/>
          <w14:ligatures w14:val="none"/>
        </w:rPr>
        <w:fldChar w:fldCharType="begin"/>
      </w:r>
      <w:r w:rsidRPr="004B2236">
        <w:rPr>
          <w:rFonts w:ascii="Times New Roman" w:eastAsia="Calibri" w:hAnsi="Times New Roman" w:cs="Times New Roman"/>
          <w:b/>
          <w:i/>
          <w:iCs/>
          <w:kern w:val="0"/>
          <w:sz w:val="24"/>
          <w:szCs w:val="24"/>
          <w:lang w:val="sv-SE"/>
          <w14:ligatures w14:val="none"/>
        </w:rPr>
        <w:instrText xml:space="preserve"> STYLEREF 1 \s </w:instrText>
      </w:r>
      <w:r w:rsidRPr="004B2236">
        <w:rPr>
          <w:rFonts w:ascii="Times New Roman" w:eastAsia="Calibri" w:hAnsi="Times New Roman" w:cs="Times New Roman"/>
          <w:b/>
          <w:i/>
          <w:iCs/>
          <w:kern w:val="0"/>
          <w:sz w:val="24"/>
          <w:szCs w:val="24"/>
          <w:lang w:val="sv-SE"/>
          <w14:ligatures w14:val="none"/>
        </w:rPr>
        <w:fldChar w:fldCharType="separate"/>
      </w:r>
      <w:r w:rsidRPr="004B2236">
        <w:rPr>
          <w:rFonts w:ascii="Times New Roman" w:eastAsia="Calibri" w:hAnsi="Times New Roman" w:cs="Times New Roman"/>
          <w:b/>
          <w:i/>
          <w:iCs/>
          <w:noProof/>
          <w:kern w:val="0"/>
          <w:sz w:val="24"/>
          <w:szCs w:val="24"/>
          <w:lang w:val="sv-SE"/>
          <w14:ligatures w14:val="none"/>
        </w:rPr>
        <w:t>I</w:t>
      </w:r>
      <w:r w:rsidRPr="004B2236">
        <w:rPr>
          <w:rFonts w:ascii="Times New Roman" w:eastAsia="Calibri" w:hAnsi="Times New Roman" w:cs="Times New Roman"/>
          <w:b/>
          <w:i/>
          <w:iCs/>
          <w:kern w:val="0"/>
          <w:sz w:val="24"/>
          <w:szCs w:val="24"/>
          <w:lang w:val="sv-SE"/>
          <w14:ligatures w14:val="none"/>
        </w:rPr>
        <w:fldChar w:fldCharType="end"/>
      </w:r>
      <w:r w:rsidRPr="004B2236">
        <w:rPr>
          <w:rFonts w:ascii="Times New Roman" w:eastAsia="Calibri" w:hAnsi="Times New Roman" w:cs="Times New Roman"/>
          <w:b/>
          <w:i/>
          <w:iCs/>
          <w:kern w:val="0"/>
          <w:sz w:val="24"/>
          <w:szCs w:val="24"/>
          <w:lang w:val="sv-SE"/>
          <w14:ligatures w14:val="none"/>
        </w:rPr>
        <w:t>.</w:t>
      </w:r>
      <w:r w:rsidRPr="004B2236">
        <w:rPr>
          <w:rFonts w:ascii="Times New Roman" w:eastAsia="Calibri" w:hAnsi="Times New Roman" w:cs="Times New Roman"/>
          <w:b/>
          <w:i/>
          <w:iCs/>
          <w:kern w:val="0"/>
          <w:sz w:val="24"/>
          <w:szCs w:val="24"/>
          <w:lang w:val="sv-SE"/>
          <w14:ligatures w14:val="none"/>
        </w:rPr>
        <w:fldChar w:fldCharType="begin"/>
      </w:r>
      <w:r w:rsidRPr="004B2236">
        <w:rPr>
          <w:rFonts w:ascii="Times New Roman" w:eastAsia="Calibri" w:hAnsi="Times New Roman" w:cs="Times New Roman"/>
          <w:b/>
          <w:i/>
          <w:iCs/>
          <w:kern w:val="0"/>
          <w:sz w:val="24"/>
          <w:szCs w:val="24"/>
          <w:lang w:val="sv-SE"/>
          <w14:ligatures w14:val="none"/>
        </w:rPr>
        <w:instrText xml:space="preserve"> SEQ Hình \* ARABIC \s 1 </w:instrText>
      </w:r>
      <w:r w:rsidRPr="004B2236">
        <w:rPr>
          <w:rFonts w:ascii="Times New Roman" w:eastAsia="Calibri" w:hAnsi="Times New Roman" w:cs="Times New Roman"/>
          <w:b/>
          <w:i/>
          <w:iCs/>
          <w:kern w:val="0"/>
          <w:sz w:val="24"/>
          <w:szCs w:val="24"/>
          <w:lang w:val="sv-SE"/>
          <w14:ligatures w14:val="none"/>
        </w:rPr>
        <w:fldChar w:fldCharType="separate"/>
      </w:r>
      <w:r w:rsidRPr="004B2236">
        <w:rPr>
          <w:rFonts w:ascii="Times New Roman" w:eastAsia="Calibri" w:hAnsi="Times New Roman" w:cs="Times New Roman"/>
          <w:b/>
          <w:i/>
          <w:iCs/>
          <w:noProof/>
          <w:kern w:val="0"/>
          <w:sz w:val="24"/>
          <w:szCs w:val="24"/>
          <w:lang w:val="sv-SE"/>
          <w14:ligatures w14:val="none"/>
        </w:rPr>
        <w:t>5</w:t>
      </w:r>
      <w:r w:rsidRPr="004B2236">
        <w:rPr>
          <w:rFonts w:ascii="Times New Roman" w:eastAsia="Calibri" w:hAnsi="Times New Roman" w:cs="Times New Roman"/>
          <w:b/>
          <w:i/>
          <w:iCs/>
          <w:kern w:val="0"/>
          <w:sz w:val="24"/>
          <w:szCs w:val="24"/>
          <w:lang w:val="sv-SE"/>
          <w14:ligatures w14:val="none"/>
        </w:rPr>
        <w:fldChar w:fldCharType="end"/>
      </w:r>
      <w:bookmarkEnd w:id="25"/>
      <w:r w:rsidRPr="004B2236">
        <w:rPr>
          <w:rFonts w:ascii="Times New Roman" w:eastAsia="Calibri" w:hAnsi="Times New Roman" w:cs="Times New Roman"/>
          <w:b/>
          <w:i/>
          <w:iCs/>
          <w:kern w:val="0"/>
          <w:sz w:val="24"/>
          <w:szCs w:val="24"/>
          <w:lang w:val="sv-SE"/>
          <w14:ligatures w14:val="none"/>
        </w:rPr>
        <w:t>: Vị trí các giếng khoan và các phát hiện khí</w:t>
      </w:r>
      <w:bookmarkEnd w:id="26"/>
      <w:bookmarkEnd w:id="27"/>
    </w:p>
    <w:p w14:paraId="0DA19A9C" w14:textId="77777777" w:rsidR="004B2236" w:rsidRDefault="004B2236" w:rsidP="004B2236">
      <w:pPr>
        <w:spacing w:before="120" w:after="120" w:line="240" w:lineRule="auto"/>
        <w:jc w:val="center"/>
        <w:rPr>
          <w:rFonts w:ascii="Times New Roman" w:eastAsia="Calibri" w:hAnsi="Times New Roman" w:cs="Calibri"/>
          <w:b/>
          <w:bCs/>
          <w:i/>
          <w:iCs/>
          <w:kern w:val="0"/>
          <w:sz w:val="24"/>
          <w:szCs w:val="24"/>
          <w:lang w:val="sv-SE" w:eastAsia="en-GB"/>
          <w14:ligatures w14:val="none"/>
        </w:rPr>
      </w:pPr>
      <w:bookmarkStart w:id="28" w:name="_Ref172451427"/>
      <w:bookmarkStart w:id="29" w:name="_Toc177370932"/>
      <w:r w:rsidRPr="004B2236">
        <w:rPr>
          <w:rFonts w:ascii="Times New Roman" w:eastAsia="Calibri" w:hAnsi="Times New Roman" w:cs="Calibri"/>
          <w:b/>
          <w:bCs/>
          <w:i/>
          <w:iCs/>
          <w:kern w:val="0"/>
          <w:sz w:val="24"/>
          <w:szCs w:val="24"/>
          <w:lang w:val="sv-SE" w:eastAsia="en-GB"/>
          <w14:ligatures w14:val="none"/>
        </w:rPr>
        <w:t xml:space="preserve">Bảng </w:t>
      </w:r>
      <w:r w:rsidRPr="004B2236">
        <w:rPr>
          <w:rFonts w:ascii="Times New Roman" w:eastAsia="Calibri" w:hAnsi="Times New Roman" w:cs="Calibri"/>
          <w:b/>
          <w:bCs/>
          <w:i/>
          <w:iCs/>
          <w:kern w:val="0"/>
          <w:sz w:val="24"/>
          <w:szCs w:val="24"/>
          <w:lang w:val="en-GB" w:eastAsia="en-GB"/>
          <w14:ligatures w14:val="none"/>
        </w:rPr>
        <w:fldChar w:fldCharType="begin"/>
      </w:r>
      <w:r w:rsidRPr="004B2236">
        <w:rPr>
          <w:rFonts w:ascii="Times New Roman" w:eastAsia="Calibri" w:hAnsi="Times New Roman" w:cs="Calibri"/>
          <w:b/>
          <w:bCs/>
          <w:i/>
          <w:iCs/>
          <w:kern w:val="0"/>
          <w:sz w:val="24"/>
          <w:szCs w:val="24"/>
          <w:lang w:val="sv-SE" w:eastAsia="en-GB"/>
          <w14:ligatures w14:val="none"/>
        </w:rPr>
        <w:instrText xml:space="preserve"> STYLEREF 1 \s </w:instrText>
      </w:r>
      <w:r w:rsidRPr="004B2236">
        <w:rPr>
          <w:rFonts w:ascii="Times New Roman" w:eastAsia="Calibri" w:hAnsi="Times New Roman" w:cs="Calibri"/>
          <w:b/>
          <w:bCs/>
          <w:i/>
          <w:iCs/>
          <w:kern w:val="0"/>
          <w:sz w:val="24"/>
          <w:szCs w:val="24"/>
          <w:lang w:val="en-GB" w:eastAsia="en-GB"/>
          <w14:ligatures w14:val="none"/>
        </w:rPr>
        <w:fldChar w:fldCharType="separate"/>
      </w:r>
      <w:r w:rsidRPr="004B2236">
        <w:rPr>
          <w:rFonts w:ascii="Times New Roman" w:eastAsia="Calibri" w:hAnsi="Times New Roman" w:cs="Calibri"/>
          <w:b/>
          <w:bCs/>
          <w:i/>
          <w:iCs/>
          <w:noProof/>
          <w:kern w:val="0"/>
          <w:sz w:val="24"/>
          <w:szCs w:val="24"/>
          <w:lang w:val="sv-SE" w:eastAsia="en-GB"/>
          <w14:ligatures w14:val="none"/>
        </w:rPr>
        <w:t>I</w:t>
      </w:r>
      <w:r w:rsidRPr="004B2236">
        <w:rPr>
          <w:rFonts w:ascii="Times New Roman" w:eastAsia="Calibri" w:hAnsi="Times New Roman" w:cs="Calibri"/>
          <w:b/>
          <w:bCs/>
          <w:i/>
          <w:iCs/>
          <w:kern w:val="0"/>
          <w:sz w:val="24"/>
          <w:szCs w:val="24"/>
          <w:lang w:val="en-GB" w:eastAsia="en-GB"/>
          <w14:ligatures w14:val="none"/>
        </w:rPr>
        <w:fldChar w:fldCharType="end"/>
      </w:r>
      <w:r w:rsidRPr="004B2236">
        <w:rPr>
          <w:rFonts w:ascii="Times New Roman" w:eastAsia="Calibri" w:hAnsi="Times New Roman" w:cs="Calibri"/>
          <w:b/>
          <w:bCs/>
          <w:i/>
          <w:iCs/>
          <w:kern w:val="0"/>
          <w:sz w:val="24"/>
          <w:szCs w:val="24"/>
          <w:lang w:val="sv-SE" w:eastAsia="en-GB"/>
          <w14:ligatures w14:val="none"/>
        </w:rPr>
        <w:t>.</w:t>
      </w:r>
      <w:r w:rsidRPr="004B2236">
        <w:rPr>
          <w:rFonts w:ascii="Times New Roman" w:eastAsia="Calibri" w:hAnsi="Times New Roman" w:cs="Calibri"/>
          <w:b/>
          <w:bCs/>
          <w:i/>
          <w:iCs/>
          <w:kern w:val="0"/>
          <w:sz w:val="24"/>
          <w:szCs w:val="24"/>
          <w:lang w:val="en-GB" w:eastAsia="en-GB"/>
          <w14:ligatures w14:val="none"/>
        </w:rPr>
        <w:fldChar w:fldCharType="begin"/>
      </w:r>
      <w:r w:rsidRPr="004B2236">
        <w:rPr>
          <w:rFonts w:ascii="Times New Roman" w:eastAsia="Calibri" w:hAnsi="Times New Roman" w:cs="Calibri"/>
          <w:b/>
          <w:bCs/>
          <w:i/>
          <w:iCs/>
          <w:kern w:val="0"/>
          <w:sz w:val="24"/>
          <w:szCs w:val="24"/>
          <w:lang w:val="sv-SE" w:eastAsia="en-GB"/>
          <w14:ligatures w14:val="none"/>
        </w:rPr>
        <w:instrText xml:space="preserve"> SEQ Bảng \* ARABIC \s 1 </w:instrText>
      </w:r>
      <w:r w:rsidRPr="004B2236">
        <w:rPr>
          <w:rFonts w:ascii="Times New Roman" w:eastAsia="Calibri" w:hAnsi="Times New Roman" w:cs="Calibri"/>
          <w:b/>
          <w:bCs/>
          <w:i/>
          <w:iCs/>
          <w:kern w:val="0"/>
          <w:sz w:val="24"/>
          <w:szCs w:val="24"/>
          <w:lang w:val="en-GB" w:eastAsia="en-GB"/>
          <w14:ligatures w14:val="none"/>
        </w:rPr>
        <w:fldChar w:fldCharType="separate"/>
      </w:r>
      <w:r w:rsidRPr="004B2236">
        <w:rPr>
          <w:rFonts w:ascii="Times New Roman" w:eastAsia="Calibri" w:hAnsi="Times New Roman" w:cs="Calibri"/>
          <w:b/>
          <w:bCs/>
          <w:i/>
          <w:iCs/>
          <w:noProof/>
          <w:kern w:val="0"/>
          <w:sz w:val="24"/>
          <w:szCs w:val="24"/>
          <w:lang w:val="sv-SE" w:eastAsia="en-GB"/>
          <w14:ligatures w14:val="none"/>
        </w:rPr>
        <w:t>3</w:t>
      </w:r>
      <w:r w:rsidRPr="004B2236">
        <w:rPr>
          <w:rFonts w:ascii="Times New Roman" w:eastAsia="Calibri" w:hAnsi="Times New Roman" w:cs="Calibri"/>
          <w:b/>
          <w:bCs/>
          <w:i/>
          <w:iCs/>
          <w:kern w:val="0"/>
          <w:sz w:val="24"/>
          <w:szCs w:val="24"/>
          <w:lang w:val="en-GB" w:eastAsia="en-GB"/>
          <w14:ligatures w14:val="none"/>
        </w:rPr>
        <w:fldChar w:fldCharType="end"/>
      </w:r>
      <w:bookmarkEnd w:id="28"/>
      <w:r w:rsidRPr="004B2236">
        <w:rPr>
          <w:rFonts w:ascii="Times New Roman" w:eastAsia="Calibri" w:hAnsi="Times New Roman" w:cs="Calibri"/>
          <w:b/>
          <w:bCs/>
          <w:i/>
          <w:iCs/>
          <w:kern w:val="0"/>
          <w:sz w:val="24"/>
          <w:szCs w:val="24"/>
          <w:lang w:val="sv-SE" w:eastAsia="en-GB"/>
          <w14:ligatures w14:val="none"/>
        </w:rPr>
        <w:t>:</w:t>
      </w:r>
      <w:r w:rsidRPr="004B2236" w:rsidDel="00F361ED">
        <w:rPr>
          <w:rFonts w:ascii="Times New Roman" w:eastAsia="Calibri" w:hAnsi="Times New Roman" w:cs="Calibri"/>
          <w:b/>
          <w:bCs/>
          <w:i/>
          <w:iCs/>
          <w:kern w:val="0"/>
          <w:sz w:val="24"/>
          <w:szCs w:val="24"/>
          <w:lang w:val="sv-SE" w:eastAsia="en-GB"/>
          <w14:ligatures w14:val="none"/>
        </w:rPr>
        <w:t xml:space="preserve"> </w:t>
      </w:r>
      <w:r w:rsidRPr="004B2236">
        <w:rPr>
          <w:rFonts w:ascii="Times New Roman" w:eastAsia="Calibri" w:hAnsi="Times New Roman" w:cs="Calibri"/>
          <w:b/>
          <w:bCs/>
          <w:i/>
          <w:iCs/>
          <w:kern w:val="0"/>
          <w:sz w:val="24"/>
          <w:szCs w:val="24"/>
          <w:lang w:val="sv-SE" w:eastAsia="en-GB"/>
          <w14:ligatures w14:val="none"/>
        </w:rPr>
        <w:t>Số lượng giếng khoan TD-TL và kết quả TKTD theo từng lô</w:t>
      </w:r>
      <w:bookmarkEnd w:id="29"/>
    </w:p>
    <w:p w14:paraId="0BB51A9B" w14:textId="77777777" w:rsidR="004B2236" w:rsidRPr="004B2236" w:rsidRDefault="004B2236" w:rsidP="004B2236">
      <w:pPr>
        <w:jc w:val="center"/>
        <w:rPr>
          <w:rFonts w:ascii="Times New Roman" w:eastAsia="Calibri" w:hAnsi="Times New Roman" w:cs="Calibri"/>
          <w:b/>
          <w:i/>
          <w:kern w:val="0"/>
          <w:sz w:val="26"/>
          <w:lang w:val="sv-SE" w:eastAsia="en-GB"/>
          <w14:ligatures w14:val="none"/>
        </w:rPr>
      </w:pPr>
      <w:r w:rsidRPr="004B2236">
        <w:rPr>
          <w:rFonts w:ascii="Times New Roman" w:eastAsia="Calibri" w:hAnsi="Times New Roman" w:cs="Calibri"/>
          <w:b/>
          <w:i/>
          <w:noProof/>
          <w:kern w:val="0"/>
          <w:sz w:val="26"/>
          <w14:ligatures w14:val="none"/>
        </w:rPr>
        <w:lastRenderedPageBreak/>
        <w:drawing>
          <wp:inline distT="0" distB="0" distL="0" distR="0" wp14:anchorId="4CD88F09" wp14:editId="351658B6">
            <wp:extent cx="5666509" cy="2778760"/>
            <wp:effectExtent l="0" t="0" r="0" b="2540"/>
            <wp:docPr id="1928383202" name="Picture 7" descr="A black screen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8383202" name="Picture 7" descr="A black screen with text&#10;&#10;Description automatically generated"/>
                    <pic:cNvPicPr>
                      <a:picLocks noChangeAspect="1" noChangeArrowheads="1"/>
                    </pic:cNvPicPr>
                  </pic:nvPicPr>
                  <pic:blipFill rotWithShape="1">
                    <a:blip r:embed="rId9">
                      <a:extLst>
                        <a:ext uri="{28A0092B-C50C-407E-A947-70E740481C1C}">
                          <a14:useLocalDpi xmlns:a14="http://schemas.microsoft.com/office/drawing/2010/main" val="0"/>
                        </a:ext>
                      </a:extLst>
                    </a:blip>
                    <a:srcRect r="-194"/>
                    <a:stretch>
                      <a:fillRect/>
                    </a:stretch>
                  </pic:blipFill>
                  <pic:spPr bwMode="auto">
                    <a:xfrm>
                      <a:off x="0" y="0"/>
                      <a:ext cx="5667406" cy="2779200"/>
                    </a:xfrm>
                    <a:prstGeom prst="rect">
                      <a:avLst/>
                    </a:prstGeom>
                    <a:noFill/>
                    <a:ln>
                      <a:noFill/>
                    </a:ln>
                    <a:extLst>
                      <a:ext uri="{53640926-AAD7-44D8-BBD7-CCE9431645EC}">
                        <a14:shadowObscured xmlns:a14="http://schemas.microsoft.com/office/drawing/2010/main"/>
                      </a:ext>
                    </a:extLst>
                  </pic:spPr>
                </pic:pic>
              </a:graphicData>
            </a:graphic>
          </wp:inline>
        </w:drawing>
      </w:r>
      <w:r w:rsidRPr="004B2236">
        <w:rPr>
          <w:rFonts w:ascii="Times New Roman" w:eastAsia="Calibri" w:hAnsi="Times New Roman" w:cs="Calibri"/>
          <w:b/>
          <w:i/>
          <w:kern w:val="0"/>
          <w:sz w:val="26"/>
          <w:lang w:val="sv-SE" w:eastAsia="en-GB"/>
          <w14:ligatures w14:val="none"/>
        </w:rPr>
        <w:t xml:space="preserve"> </w:t>
      </w:r>
    </w:p>
    <w:p w14:paraId="3DCA6E2C" w14:textId="77777777" w:rsidR="004B2236" w:rsidRPr="004B2236" w:rsidRDefault="004B2236" w:rsidP="004B2236">
      <w:pPr>
        <w:spacing w:before="120" w:after="120" w:line="240" w:lineRule="auto"/>
        <w:jc w:val="center"/>
        <w:rPr>
          <w:rFonts w:ascii="Times New Roman" w:eastAsia="Calibri" w:hAnsi="Times New Roman" w:cs="Calibri"/>
          <w:bCs/>
          <w:kern w:val="0"/>
          <w:sz w:val="26"/>
          <w:lang w:val="sv-SE" w:eastAsia="en-GB"/>
          <w14:ligatures w14:val="none"/>
        </w:rPr>
      </w:pPr>
      <w:bookmarkStart w:id="30" w:name="_Ref172451428"/>
      <w:bookmarkStart w:id="31" w:name="_Ref166509815"/>
      <w:bookmarkStart w:id="32" w:name="_Toc177370933"/>
      <w:r w:rsidRPr="004B2236">
        <w:rPr>
          <w:rFonts w:ascii="Times New Roman" w:eastAsia="Calibri" w:hAnsi="Times New Roman" w:cs="Calibri"/>
          <w:b/>
          <w:bCs/>
          <w:i/>
          <w:iCs/>
          <w:kern w:val="0"/>
          <w:sz w:val="24"/>
          <w:szCs w:val="24"/>
          <w:lang w:val="sv-SE" w:eastAsia="en-GB"/>
          <w14:ligatures w14:val="none"/>
        </w:rPr>
        <w:t xml:space="preserve">Bảng </w:t>
      </w:r>
      <w:r w:rsidRPr="004B2236">
        <w:rPr>
          <w:rFonts w:ascii="Times New Roman" w:eastAsia="Calibri" w:hAnsi="Times New Roman" w:cs="Calibri"/>
          <w:b/>
          <w:bCs/>
          <w:i/>
          <w:iCs/>
          <w:kern w:val="0"/>
          <w:sz w:val="24"/>
          <w:szCs w:val="24"/>
          <w:lang w:val="en-GB" w:eastAsia="en-GB"/>
          <w14:ligatures w14:val="none"/>
        </w:rPr>
        <w:fldChar w:fldCharType="begin"/>
      </w:r>
      <w:r w:rsidRPr="004B2236">
        <w:rPr>
          <w:rFonts w:ascii="Times New Roman" w:eastAsia="Calibri" w:hAnsi="Times New Roman" w:cs="Calibri"/>
          <w:b/>
          <w:bCs/>
          <w:i/>
          <w:iCs/>
          <w:kern w:val="0"/>
          <w:sz w:val="24"/>
          <w:szCs w:val="24"/>
          <w:lang w:val="sv-SE" w:eastAsia="en-GB"/>
          <w14:ligatures w14:val="none"/>
        </w:rPr>
        <w:instrText xml:space="preserve"> STYLEREF 1 \s </w:instrText>
      </w:r>
      <w:r w:rsidRPr="004B2236">
        <w:rPr>
          <w:rFonts w:ascii="Times New Roman" w:eastAsia="Calibri" w:hAnsi="Times New Roman" w:cs="Calibri"/>
          <w:b/>
          <w:bCs/>
          <w:i/>
          <w:iCs/>
          <w:kern w:val="0"/>
          <w:sz w:val="24"/>
          <w:szCs w:val="24"/>
          <w:lang w:val="en-GB" w:eastAsia="en-GB"/>
          <w14:ligatures w14:val="none"/>
        </w:rPr>
        <w:fldChar w:fldCharType="separate"/>
      </w:r>
      <w:r w:rsidRPr="004B2236">
        <w:rPr>
          <w:rFonts w:ascii="Times New Roman" w:eastAsia="Calibri" w:hAnsi="Times New Roman" w:cs="Calibri"/>
          <w:b/>
          <w:bCs/>
          <w:i/>
          <w:iCs/>
          <w:noProof/>
          <w:kern w:val="0"/>
          <w:sz w:val="24"/>
          <w:szCs w:val="24"/>
          <w:lang w:val="sv-SE" w:eastAsia="en-GB"/>
          <w14:ligatures w14:val="none"/>
        </w:rPr>
        <w:t>I</w:t>
      </w:r>
      <w:r w:rsidRPr="004B2236">
        <w:rPr>
          <w:rFonts w:ascii="Times New Roman" w:eastAsia="Calibri" w:hAnsi="Times New Roman" w:cs="Calibri"/>
          <w:b/>
          <w:bCs/>
          <w:i/>
          <w:iCs/>
          <w:kern w:val="0"/>
          <w:sz w:val="24"/>
          <w:szCs w:val="24"/>
          <w:lang w:val="en-GB" w:eastAsia="en-GB"/>
          <w14:ligatures w14:val="none"/>
        </w:rPr>
        <w:fldChar w:fldCharType="end"/>
      </w:r>
      <w:r w:rsidRPr="004B2236">
        <w:rPr>
          <w:rFonts w:ascii="Times New Roman" w:eastAsia="Calibri" w:hAnsi="Times New Roman" w:cs="Calibri"/>
          <w:b/>
          <w:bCs/>
          <w:i/>
          <w:iCs/>
          <w:kern w:val="0"/>
          <w:sz w:val="24"/>
          <w:szCs w:val="24"/>
          <w:lang w:val="sv-SE" w:eastAsia="en-GB"/>
          <w14:ligatures w14:val="none"/>
        </w:rPr>
        <w:t>.</w:t>
      </w:r>
      <w:r w:rsidRPr="004B2236">
        <w:rPr>
          <w:rFonts w:ascii="Times New Roman" w:eastAsia="Calibri" w:hAnsi="Times New Roman" w:cs="Calibri"/>
          <w:b/>
          <w:bCs/>
          <w:i/>
          <w:iCs/>
          <w:kern w:val="0"/>
          <w:sz w:val="24"/>
          <w:szCs w:val="24"/>
          <w:lang w:val="en-GB" w:eastAsia="en-GB"/>
          <w14:ligatures w14:val="none"/>
        </w:rPr>
        <w:fldChar w:fldCharType="begin"/>
      </w:r>
      <w:r w:rsidRPr="004B2236">
        <w:rPr>
          <w:rFonts w:ascii="Times New Roman" w:eastAsia="Calibri" w:hAnsi="Times New Roman" w:cs="Calibri"/>
          <w:b/>
          <w:bCs/>
          <w:i/>
          <w:iCs/>
          <w:kern w:val="0"/>
          <w:sz w:val="24"/>
          <w:szCs w:val="24"/>
          <w:lang w:val="sv-SE" w:eastAsia="en-GB"/>
          <w14:ligatures w14:val="none"/>
        </w:rPr>
        <w:instrText xml:space="preserve"> SEQ Bảng \* ARABIC \s 1 </w:instrText>
      </w:r>
      <w:r w:rsidRPr="004B2236">
        <w:rPr>
          <w:rFonts w:ascii="Times New Roman" w:eastAsia="Calibri" w:hAnsi="Times New Roman" w:cs="Calibri"/>
          <w:b/>
          <w:bCs/>
          <w:i/>
          <w:iCs/>
          <w:kern w:val="0"/>
          <w:sz w:val="24"/>
          <w:szCs w:val="24"/>
          <w:lang w:val="en-GB" w:eastAsia="en-GB"/>
          <w14:ligatures w14:val="none"/>
        </w:rPr>
        <w:fldChar w:fldCharType="separate"/>
      </w:r>
      <w:r w:rsidRPr="004B2236">
        <w:rPr>
          <w:rFonts w:ascii="Times New Roman" w:eastAsia="Calibri" w:hAnsi="Times New Roman" w:cs="Calibri"/>
          <w:b/>
          <w:bCs/>
          <w:i/>
          <w:iCs/>
          <w:noProof/>
          <w:kern w:val="0"/>
          <w:sz w:val="24"/>
          <w:szCs w:val="24"/>
          <w:lang w:val="sv-SE" w:eastAsia="en-GB"/>
          <w14:ligatures w14:val="none"/>
        </w:rPr>
        <w:t>4</w:t>
      </w:r>
      <w:r w:rsidRPr="004B2236">
        <w:rPr>
          <w:rFonts w:ascii="Times New Roman" w:eastAsia="Calibri" w:hAnsi="Times New Roman" w:cs="Calibri"/>
          <w:b/>
          <w:bCs/>
          <w:i/>
          <w:iCs/>
          <w:kern w:val="0"/>
          <w:sz w:val="24"/>
          <w:szCs w:val="24"/>
          <w:lang w:val="en-GB" w:eastAsia="en-GB"/>
          <w14:ligatures w14:val="none"/>
        </w:rPr>
        <w:fldChar w:fldCharType="end"/>
      </w:r>
      <w:bookmarkEnd w:id="30"/>
      <w:r w:rsidRPr="004B2236">
        <w:rPr>
          <w:rFonts w:ascii="Times New Roman" w:eastAsia="Calibri" w:hAnsi="Times New Roman" w:cs="Calibri"/>
          <w:b/>
          <w:bCs/>
          <w:i/>
          <w:iCs/>
          <w:kern w:val="0"/>
          <w:sz w:val="24"/>
          <w:szCs w:val="24"/>
          <w:lang w:val="sv-SE" w:eastAsia="en-GB"/>
          <w14:ligatures w14:val="none"/>
        </w:rPr>
        <w:t>:</w:t>
      </w:r>
      <w:r w:rsidRPr="004B2236" w:rsidDel="00F361ED">
        <w:rPr>
          <w:rFonts w:ascii="Times New Roman" w:eastAsia="Calibri" w:hAnsi="Times New Roman" w:cs="Calibri"/>
          <w:b/>
          <w:bCs/>
          <w:i/>
          <w:iCs/>
          <w:kern w:val="0"/>
          <w:sz w:val="24"/>
          <w:szCs w:val="24"/>
          <w:lang w:val="sv-SE" w:eastAsia="en-GB"/>
          <w14:ligatures w14:val="none"/>
        </w:rPr>
        <w:t xml:space="preserve"> </w:t>
      </w:r>
      <w:bookmarkEnd w:id="31"/>
      <w:r w:rsidRPr="004B2236">
        <w:rPr>
          <w:rFonts w:ascii="Times New Roman" w:eastAsia="Calibri" w:hAnsi="Times New Roman" w:cs="Calibri"/>
          <w:b/>
          <w:bCs/>
          <w:i/>
          <w:iCs/>
          <w:kern w:val="0"/>
          <w:sz w:val="24"/>
          <w:szCs w:val="24"/>
          <w:lang w:val="sv-SE" w:eastAsia="en-GB"/>
          <w14:ligatures w14:val="none"/>
        </w:rPr>
        <w:t>Các phát hiện khí khu vực nghiên cứu</w:t>
      </w:r>
      <w:bookmarkEnd w:id="32"/>
    </w:p>
    <w:tbl>
      <w:tblPr>
        <w:tblW w:w="4218" w:type="dxa"/>
        <w:tblCellMar>
          <w:left w:w="0" w:type="dxa"/>
          <w:right w:w="0" w:type="dxa"/>
        </w:tblCellMar>
        <w:tblLook w:val="0600" w:firstRow="0" w:lastRow="0" w:firstColumn="0" w:lastColumn="0" w:noHBand="1" w:noVBand="1"/>
      </w:tblPr>
      <w:tblGrid>
        <w:gridCol w:w="473"/>
        <w:gridCol w:w="1286"/>
        <w:gridCol w:w="1097"/>
        <w:gridCol w:w="1362"/>
      </w:tblGrid>
      <w:tr w:rsidR="00BE763B" w:rsidRPr="004B2236" w14:paraId="77FC4338" w14:textId="77777777" w:rsidTr="00BE763B">
        <w:trPr>
          <w:trHeight w:val="234"/>
          <w:tblHeader/>
        </w:trPr>
        <w:tc>
          <w:tcPr>
            <w:tcW w:w="473"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hideMark/>
          </w:tcPr>
          <w:p w14:paraId="19F15ADD" w14:textId="77777777" w:rsidR="00BE763B" w:rsidRPr="004B2236" w:rsidRDefault="00BE763B" w:rsidP="004B2236">
            <w:pPr>
              <w:spacing w:after="0" w:line="240" w:lineRule="auto"/>
              <w:jc w:val="center"/>
              <w:textAlignment w:val="center"/>
              <w:rPr>
                <w:rFonts w:ascii="Times New Roman" w:eastAsia="Times New Roman" w:hAnsi="Times New Roman" w:cs="Times New Roman"/>
                <w:kern w:val="0"/>
                <w:sz w:val="20"/>
                <w:szCs w:val="20"/>
                <w14:ligatures w14:val="none"/>
              </w:rPr>
            </w:pPr>
            <w:r w:rsidRPr="004B2236">
              <w:rPr>
                <w:rFonts w:ascii="Times New Roman" w:eastAsia="Times New Roman" w:hAnsi="Times New Roman" w:cs="Times New Roman"/>
                <w:b/>
                <w:bCs/>
                <w:color w:val="000000"/>
                <w:kern w:val="24"/>
                <w:sz w:val="20"/>
                <w:szCs w:val="20"/>
                <w14:ligatures w14:val="none"/>
              </w:rPr>
              <w:t>STT</w:t>
            </w:r>
          </w:p>
        </w:tc>
        <w:tc>
          <w:tcPr>
            <w:tcW w:w="1286"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hideMark/>
          </w:tcPr>
          <w:p w14:paraId="5B3791B2" w14:textId="77777777" w:rsidR="00BE763B" w:rsidRPr="004B2236" w:rsidRDefault="00BE763B" w:rsidP="004B2236">
            <w:pPr>
              <w:spacing w:after="0" w:line="240" w:lineRule="auto"/>
              <w:jc w:val="center"/>
              <w:textAlignment w:val="center"/>
              <w:rPr>
                <w:rFonts w:ascii="Times New Roman" w:eastAsia="Times New Roman" w:hAnsi="Times New Roman" w:cs="Times New Roman"/>
                <w:kern w:val="0"/>
                <w:sz w:val="20"/>
                <w:szCs w:val="20"/>
                <w14:ligatures w14:val="none"/>
              </w:rPr>
            </w:pPr>
            <w:r w:rsidRPr="004B2236">
              <w:rPr>
                <w:rFonts w:ascii="Times New Roman" w:eastAsia="Times New Roman" w:hAnsi="Times New Roman" w:cs="Times New Roman"/>
                <w:b/>
                <w:bCs/>
                <w:color w:val="000000"/>
                <w:kern w:val="24"/>
                <w:sz w:val="20"/>
                <w:szCs w:val="20"/>
                <w14:ligatures w14:val="none"/>
              </w:rPr>
              <w:t>Lô</w:t>
            </w:r>
          </w:p>
        </w:tc>
        <w:tc>
          <w:tcPr>
            <w:tcW w:w="1097"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hideMark/>
          </w:tcPr>
          <w:p w14:paraId="7DDD4974" w14:textId="77777777" w:rsidR="00BE763B" w:rsidRPr="004B2236" w:rsidRDefault="00BE763B" w:rsidP="004B2236">
            <w:pPr>
              <w:spacing w:after="0" w:line="240" w:lineRule="auto"/>
              <w:jc w:val="center"/>
              <w:textAlignment w:val="center"/>
              <w:rPr>
                <w:rFonts w:ascii="Times New Roman" w:eastAsia="Times New Roman" w:hAnsi="Times New Roman" w:cs="Times New Roman"/>
                <w:kern w:val="0"/>
                <w:sz w:val="20"/>
                <w:szCs w:val="20"/>
                <w14:ligatures w14:val="none"/>
              </w:rPr>
            </w:pPr>
            <w:r w:rsidRPr="004B2236">
              <w:rPr>
                <w:rFonts w:ascii="Times New Roman" w:eastAsia="Times New Roman" w:hAnsi="Times New Roman" w:cs="Times New Roman"/>
                <w:b/>
                <w:bCs/>
                <w:color w:val="000000"/>
                <w:kern w:val="24"/>
                <w:sz w:val="20"/>
                <w:szCs w:val="20"/>
                <w14:ligatures w14:val="none"/>
              </w:rPr>
              <w:t>Phát hiện</w:t>
            </w:r>
          </w:p>
        </w:tc>
        <w:tc>
          <w:tcPr>
            <w:tcW w:w="1362"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hideMark/>
          </w:tcPr>
          <w:p w14:paraId="2D57E7A5" w14:textId="77777777" w:rsidR="00BE763B" w:rsidRPr="004B2236" w:rsidRDefault="00BE763B" w:rsidP="004B2236">
            <w:pPr>
              <w:spacing w:after="0" w:line="240" w:lineRule="auto"/>
              <w:jc w:val="center"/>
              <w:textAlignment w:val="center"/>
              <w:rPr>
                <w:rFonts w:ascii="Times New Roman" w:eastAsia="Times New Roman" w:hAnsi="Times New Roman" w:cs="Times New Roman"/>
                <w:kern w:val="0"/>
                <w:sz w:val="20"/>
                <w:szCs w:val="20"/>
                <w14:ligatures w14:val="none"/>
              </w:rPr>
            </w:pPr>
            <w:r w:rsidRPr="004B2236">
              <w:rPr>
                <w:rFonts w:ascii="Times New Roman" w:eastAsia="Times New Roman" w:hAnsi="Times New Roman" w:cs="Times New Roman"/>
                <w:b/>
                <w:bCs/>
                <w:color w:val="000000"/>
                <w:kern w:val="24"/>
                <w:sz w:val="20"/>
                <w:szCs w:val="20"/>
                <w14:ligatures w14:val="none"/>
              </w:rPr>
              <w:t>Đối tượng</w:t>
            </w:r>
          </w:p>
        </w:tc>
      </w:tr>
      <w:tr w:rsidR="00BE763B" w:rsidRPr="004B2236" w14:paraId="241F77E1" w14:textId="77777777" w:rsidTr="00BE763B">
        <w:trPr>
          <w:trHeight w:val="213"/>
        </w:trPr>
        <w:tc>
          <w:tcPr>
            <w:tcW w:w="473"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hideMark/>
          </w:tcPr>
          <w:p w14:paraId="23ABA478" w14:textId="77777777" w:rsidR="00BE763B" w:rsidRPr="004B2236" w:rsidRDefault="00BE763B" w:rsidP="004B2236">
            <w:pPr>
              <w:spacing w:after="0" w:line="240" w:lineRule="auto"/>
              <w:jc w:val="center"/>
              <w:textAlignment w:val="center"/>
              <w:rPr>
                <w:rFonts w:ascii="Times New Roman" w:eastAsia="Times New Roman" w:hAnsi="Times New Roman" w:cs="Times New Roman"/>
                <w:kern w:val="0"/>
                <w:sz w:val="20"/>
                <w:szCs w:val="20"/>
                <w14:ligatures w14:val="none"/>
              </w:rPr>
            </w:pPr>
            <w:r w:rsidRPr="004B2236">
              <w:rPr>
                <w:rFonts w:ascii="Times New Roman" w:eastAsia="Times New Roman" w:hAnsi="Times New Roman" w:cs="Times New Roman"/>
                <w:color w:val="000000"/>
                <w:kern w:val="24"/>
                <w:sz w:val="20"/>
                <w:szCs w:val="20"/>
                <w14:ligatures w14:val="none"/>
              </w:rPr>
              <w:t>1</w:t>
            </w:r>
          </w:p>
        </w:tc>
        <w:tc>
          <w:tcPr>
            <w:tcW w:w="1286"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hideMark/>
          </w:tcPr>
          <w:p w14:paraId="0AD16371" w14:textId="77777777" w:rsidR="00BE763B" w:rsidRPr="004B2236" w:rsidRDefault="00BE763B" w:rsidP="004B2236">
            <w:pPr>
              <w:spacing w:after="0" w:line="240" w:lineRule="auto"/>
              <w:jc w:val="center"/>
              <w:textAlignment w:val="center"/>
              <w:rPr>
                <w:rFonts w:ascii="Times New Roman" w:eastAsia="Times New Roman" w:hAnsi="Times New Roman" w:cs="Times New Roman"/>
                <w:kern w:val="0"/>
                <w:sz w:val="20"/>
                <w:szCs w:val="20"/>
                <w14:ligatures w14:val="none"/>
              </w:rPr>
            </w:pPr>
            <w:r w:rsidRPr="004B2236">
              <w:rPr>
                <w:rFonts w:ascii="Times New Roman" w:eastAsia="Times New Roman" w:hAnsi="Times New Roman" w:cs="Times New Roman"/>
                <w:color w:val="000000"/>
                <w:kern w:val="24"/>
                <w:sz w:val="20"/>
                <w:szCs w:val="20"/>
                <w14:ligatures w14:val="none"/>
              </w:rPr>
              <w:t>VN-CN JEA</w:t>
            </w:r>
          </w:p>
        </w:tc>
        <w:tc>
          <w:tcPr>
            <w:tcW w:w="1097"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hideMark/>
          </w:tcPr>
          <w:p w14:paraId="1DE0A358" w14:textId="77777777" w:rsidR="00BE763B" w:rsidRPr="004B2236" w:rsidRDefault="00BE763B" w:rsidP="004B2236">
            <w:pPr>
              <w:spacing w:after="0" w:line="240" w:lineRule="auto"/>
              <w:jc w:val="center"/>
              <w:textAlignment w:val="center"/>
              <w:rPr>
                <w:rFonts w:ascii="Times New Roman" w:eastAsia="Times New Roman" w:hAnsi="Times New Roman" w:cs="Times New Roman"/>
                <w:kern w:val="0"/>
                <w:sz w:val="20"/>
                <w:szCs w:val="20"/>
                <w14:ligatures w14:val="none"/>
              </w:rPr>
            </w:pPr>
            <w:r w:rsidRPr="004B2236">
              <w:rPr>
                <w:rFonts w:ascii="Times New Roman" w:eastAsia="Times New Roman" w:hAnsi="Times New Roman" w:cs="Times New Roman"/>
                <w:color w:val="000000"/>
                <w:kern w:val="24"/>
                <w:sz w:val="20"/>
                <w:szCs w:val="20"/>
                <w14:ligatures w14:val="none"/>
              </w:rPr>
              <w:t>Lotus</w:t>
            </w:r>
          </w:p>
        </w:tc>
        <w:tc>
          <w:tcPr>
            <w:tcW w:w="1362"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hideMark/>
          </w:tcPr>
          <w:p w14:paraId="4DE730C6" w14:textId="77777777" w:rsidR="00BE763B" w:rsidRPr="004B2236" w:rsidRDefault="00BE763B" w:rsidP="004B2236">
            <w:pPr>
              <w:spacing w:after="0" w:line="240" w:lineRule="auto"/>
              <w:jc w:val="center"/>
              <w:textAlignment w:val="center"/>
              <w:rPr>
                <w:rFonts w:ascii="Times New Roman" w:eastAsia="Times New Roman" w:hAnsi="Times New Roman" w:cs="Times New Roman"/>
                <w:kern w:val="0"/>
                <w:sz w:val="20"/>
                <w:szCs w:val="20"/>
                <w14:ligatures w14:val="none"/>
              </w:rPr>
            </w:pPr>
            <w:r w:rsidRPr="004B2236">
              <w:rPr>
                <w:rFonts w:ascii="Times New Roman" w:eastAsia="Times New Roman" w:hAnsi="Times New Roman" w:cs="Times New Roman"/>
                <w:color w:val="000000"/>
                <w:kern w:val="24"/>
                <w:sz w:val="20"/>
                <w:szCs w:val="20"/>
                <w14:ligatures w14:val="none"/>
              </w:rPr>
              <w:t>Cát kết Mio trên</w:t>
            </w:r>
          </w:p>
        </w:tc>
      </w:tr>
      <w:tr w:rsidR="00BE763B" w:rsidRPr="004B2236" w14:paraId="4CBFFC9B" w14:textId="77777777" w:rsidTr="00BE763B">
        <w:trPr>
          <w:trHeight w:val="222"/>
        </w:trPr>
        <w:tc>
          <w:tcPr>
            <w:tcW w:w="473"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hideMark/>
          </w:tcPr>
          <w:p w14:paraId="6646CA67" w14:textId="77777777" w:rsidR="00BE763B" w:rsidRPr="004B2236" w:rsidRDefault="00BE763B" w:rsidP="004B2236">
            <w:pPr>
              <w:spacing w:after="0" w:line="240" w:lineRule="auto"/>
              <w:jc w:val="center"/>
              <w:textAlignment w:val="center"/>
              <w:rPr>
                <w:rFonts w:ascii="Times New Roman" w:eastAsia="Times New Roman" w:hAnsi="Times New Roman" w:cs="Times New Roman"/>
                <w:kern w:val="0"/>
                <w:sz w:val="20"/>
                <w:szCs w:val="20"/>
                <w14:ligatures w14:val="none"/>
              </w:rPr>
            </w:pPr>
            <w:r w:rsidRPr="004B2236">
              <w:rPr>
                <w:rFonts w:ascii="Times New Roman" w:eastAsia="Times New Roman" w:hAnsi="Times New Roman" w:cs="Times New Roman"/>
                <w:color w:val="000000"/>
                <w:kern w:val="24"/>
                <w:sz w:val="20"/>
                <w:szCs w:val="20"/>
                <w14:ligatures w14:val="none"/>
              </w:rPr>
              <w:t>2</w:t>
            </w:r>
          </w:p>
        </w:tc>
        <w:tc>
          <w:tcPr>
            <w:tcW w:w="1286" w:type="dxa"/>
            <w:vMerge w:val="restart"/>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hideMark/>
          </w:tcPr>
          <w:p w14:paraId="44CFBF30" w14:textId="77777777" w:rsidR="00BE763B" w:rsidRPr="004B2236" w:rsidRDefault="00BE763B" w:rsidP="004B2236">
            <w:pPr>
              <w:spacing w:after="0" w:line="240" w:lineRule="auto"/>
              <w:jc w:val="center"/>
              <w:textAlignment w:val="center"/>
              <w:rPr>
                <w:rFonts w:ascii="Times New Roman" w:eastAsia="Times New Roman" w:hAnsi="Times New Roman" w:cs="Times New Roman"/>
                <w:kern w:val="0"/>
                <w:sz w:val="20"/>
                <w:szCs w:val="20"/>
                <w14:ligatures w14:val="none"/>
              </w:rPr>
            </w:pPr>
            <w:r w:rsidRPr="004B2236">
              <w:rPr>
                <w:rFonts w:ascii="Times New Roman" w:eastAsia="Times New Roman" w:hAnsi="Times New Roman" w:cs="Times New Roman"/>
                <w:color w:val="000000"/>
                <w:kern w:val="24"/>
                <w:sz w:val="20"/>
                <w:szCs w:val="20"/>
                <w14:ligatures w14:val="none"/>
              </w:rPr>
              <w:t>111/04,</w:t>
            </w:r>
          </w:p>
          <w:p w14:paraId="70E6723F" w14:textId="77777777" w:rsidR="00BE763B" w:rsidRPr="004B2236" w:rsidRDefault="00BE763B" w:rsidP="004B2236">
            <w:pPr>
              <w:spacing w:after="0" w:line="240" w:lineRule="auto"/>
              <w:jc w:val="center"/>
              <w:textAlignment w:val="center"/>
              <w:rPr>
                <w:rFonts w:ascii="Times New Roman" w:eastAsia="Times New Roman" w:hAnsi="Times New Roman" w:cs="Times New Roman"/>
                <w:kern w:val="0"/>
                <w:sz w:val="20"/>
                <w:szCs w:val="20"/>
                <w14:ligatures w14:val="none"/>
              </w:rPr>
            </w:pPr>
            <w:r w:rsidRPr="004B2236">
              <w:rPr>
                <w:rFonts w:ascii="Times New Roman" w:eastAsia="Times New Roman" w:hAnsi="Times New Roman" w:cs="Times New Roman"/>
                <w:color w:val="000000"/>
                <w:kern w:val="24"/>
                <w:sz w:val="20"/>
                <w:szCs w:val="20"/>
                <w14:ligatures w14:val="none"/>
              </w:rPr>
              <w:t>112&amp;113</w:t>
            </w:r>
          </w:p>
        </w:tc>
        <w:tc>
          <w:tcPr>
            <w:tcW w:w="1097" w:type="dxa"/>
            <w:tcBorders>
              <w:top w:val="single" w:sz="4" w:space="0" w:color="000000"/>
              <w:left w:val="single" w:sz="4" w:space="0" w:color="000000"/>
              <w:bottom w:val="single" w:sz="4" w:space="0" w:color="000000"/>
              <w:right w:val="single" w:sz="4" w:space="0" w:color="000000"/>
            </w:tcBorders>
            <w:shd w:val="clear" w:color="auto" w:fill="94F7DC"/>
            <w:tcMar>
              <w:top w:w="15" w:type="dxa"/>
              <w:left w:w="15" w:type="dxa"/>
              <w:bottom w:w="0" w:type="dxa"/>
              <w:right w:w="15" w:type="dxa"/>
            </w:tcMar>
            <w:vAlign w:val="center"/>
            <w:hideMark/>
          </w:tcPr>
          <w:p w14:paraId="53B9C49C" w14:textId="77777777" w:rsidR="00BE763B" w:rsidRPr="004B2236" w:rsidRDefault="00BE763B" w:rsidP="004B2236">
            <w:pPr>
              <w:spacing w:after="0" w:line="240" w:lineRule="auto"/>
              <w:jc w:val="center"/>
              <w:textAlignment w:val="center"/>
              <w:rPr>
                <w:rFonts w:ascii="Times New Roman" w:eastAsia="Times New Roman" w:hAnsi="Times New Roman" w:cs="Times New Roman"/>
                <w:kern w:val="0"/>
                <w:sz w:val="20"/>
                <w:szCs w:val="20"/>
                <w14:ligatures w14:val="none"/>
              </w:rPr>
            </w:pPr>
            <w:r w:rsidRPr="004B2236">
              <w:rPr>
                <w:rFonts w:ascii="Times New Roman" w:eastAsia="Times New Roman" w:hAnsi="Times New Roman" w:cs="Times New Roman"/>
                <w:b/>
                <w:bCs/>
                <w:color w:val="000000"/>
                <w:kern w:val="24"/>
                <w:sz w:val="20"/>
                <w:szCs w:val="20"/>
                <w14:ligatures w14:val="none"/>
              </w:rPr>
              <w:t>Báo Vàng</w:t>
            </w:r>
          </w:p>
        </w:tc>
        <w:tc>
          <w:tcPr>
            <w:tcW w:w="1362" w:type="dxa"/>
            <w:tcBorders>
              <w:top w:val="single" w:sz="4" w:space="0" w:color="000000"/>
              <w:left w:val="single" w:sz="4" w:space="0" w:color="000000"/>
              <w:bottom w:val="single" w:sz="4" w:space="0" w:color="000000"/>
              <w:right w:val="single" w:sz="4" w:space="0" w:color="000000"/>
            </w:tcBorders>
            <w:shd w:val="clear" w:color="auto" w:fill="94F7DC"/>
            <w:tcMar>
              <w:top w:w="15" w:type="dxa"/>
              <w:left w:w="15" w:type="dxa"/>
              <w:bottom w:w="0" w:type="dxa"/>
              <w:right w:w="15" w:type="dxa"/>
            </w:tcMar>
            <w:vAlign w:val="center"/>
            <w:hideMark/>
          </w:tcPr>
          <w:p w14:paraId="18B879E7" w14:textId="77777777" w:rsidR="00BE763B" w:rsidRPr="004B2236" w:rsidRDefault="00BE763B" w:rsidP="004B2236">
            <w:pPr>
              <w:spacing w:after="0" w:line="240" w:lineRule="auto"/>
              <w:jc w:val="center"/>
              <w:textAlignment w:val="center"/>
              <w:rPr>
                <w:rFonts w:ascii="Times New Roman" w:eastAsia="Times New Roman" w:hAnsi="Times New Roman" w:cs="Times New Roman"/>
                <w:kern w:val="0"/>
                <w:sz w:val="20"/>
                <w:szCs w:val="20"/>
                <w14:ligatures w14:val="none"/>
              </w:rPr>
            </w:pPr>
            <w:r w:rsidRPr="004B2236">
              <w:rPr>
                <w:rFonts w:ascii="Times New Roman" w:eastAsia="Times New Roman" w:hAnsi="Times New Roman" w:cs="Times New Roman"/>
                <w:color w:val="000000"/>
                <w:kern w:val="24"/>
                <w:sz w:val="20"/>
                <w:szCs w:val="20"/>
                <w14:ligatures w14:val="none"/>
              </w:rPr>
              <w:t>Cát kết Plioxen</w:t>
            </w:r>
          </w:p>
        </w:tc>
      </w:tr>
      <w:tr w:rsidR="00BE763B" w:rsidRPr="004B2236" w14:paraId="61D9BCB7" w14:textId="77777777" w:rsidTr="00BE763B">
        <w:trPr>
          <w:trHeight w:val="222"/>
        </w:trPr>
        <w:tc>
          <w:tcPr>
            <w:tcW w:w="473"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hideMark/>
          </w:tcPr>
          <w:p w14:paraId="7C4A9BF3" w14:textId="77777777" w:rsidR="00BE763B" w:rsidRPr="004B2236" w:rsidRDefault="00BE763B" w:rsidP="004B2236">
            <w:pPr>
              <w:spacing w:after="0" w:line="240" w:lineRule="auto"/>
              <w:jc w:val="center"/>
              <w:textAlignment w:val="center"/>
              <w:rPr>
                <w:rFonts w:ascii="Times New Roman" w:eastAsia="Times New Roman" w:hAnsi="Times New Roman" w:cs="Times New Roman"/>
                <w:kern w:val="0"/>
                <w:sz w:val="20"/>
                <w:szCs w:val="20"/>
                <w14:ligatures w14:val="none"/>
              </w:rPr>
            </w:pPr>
            <w:r w:rsidRPr="004B2236">
              <w:rPr>
                <w:rFonts w:ascii="Times New Roman" w:eastAsia="Times New Roman" w:hAnsi="Times New Roman" w:cs="Times New Roman"/>
                <w:color w:val="000000"/>
                <w:kern w:val="24"/>
                <w:sz w:val="20"/>
                <w:szCs w:val="20"/>
                <w14:ligatures w14:val="none"/>
              </w:rPr>
              <w:t>3</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554DAAB8" w14:textId="77777777" w:rsidR="00BE763B" w:rsidRPr="004B2236" w:rsidRDefault="00BE763B" w:rsidP="004B2236">
            <w:pPr>
              <w:spacing w:after="0" w:line="240" w:lineRule="auto"/>
              <w:jc w:val="center"/>
              <w:rPr>
                <w:rFonts w:ascii="Times New Roman" w:eastAsia="Times New Roman" w:hAnsi="Times New Roman" w:cs="Times New Roman"/>
                <w:kern w:val="0"/>
                <w:sz w:val="20"/>
                <w:szCs w:val="20"/>
                <w14:ligatures w14:val="none"/>
              </w:rPr>
            </w:pPr>
          </w:p>
        </w:tc>
        <w:tc>
          <w:tcPr>
            <w:tcW w:w="1097"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hideMark/>
          </w:tcPr>
          <w:p w14:paraId="1F9B2EFC" w14:textId="77777777" w:rsidR="00BE763B" w:rsidRPr="004B2236" w:rsidRDefault="00BE763B" w:rsidP="004B2236">
            <w:pPr>
              <w:spacing w:after="0" w:line="240" w:lineRule="auto"/>
              <w:jc w:val="center"/>
              <w:textAlignment w:val="center"/>
              <w:rPr>
                <w:rFonts w:ascii="Times New Roman" w:eastAsia="Times New Roman" w:hAnsi="Times New Roman" w:cs="Times New Roman"/>
                <w:kern w:val="0"/>
                <w:sz w:val="20"/>
                <w:szCs w:val="20"/>
                <w14:ligatures w14:val="none"/>
              </w:rPr>
            </w:pPr>
            <w:r w:rsidRPr="004B2236">
              <w:rPr>
                <w:rFonts w:ascii="Times New Roman" w:eastAsia="Times New Roman" w:hAnsi="Times New Roman" w:cs="Times New Roman"/>
                <w:color w:val="000000"/>
                <w:kern w:val="24"/>
                <w:sz w:val="20"/>
                <w:szCs w:val="20"/>
                <w14:ligatures w14:val="none"/>
              </w:rPr>
              <w:t>Báo Đen</w:t>
            </w:r>
          </w:p>
        </w:tc>
        <w:tc>
          <w:tcPr>
            <w:tcW w:w="1362"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hideMark/>
          </w:tcPr>
          <w:p w14:paraId="1F6640BB" w14:textId="77777777" w:rsidR="00BE763B" w:rsidRPr="004B2236" w:rsidRDefault="00BE763B" w:rsidP="004B2236">
            <w:pPr>
              <w:spacing w:after="0" w:line="240" w:lineRule="auto"/>
              <w:jc w:val="center"/>
              <w:textAlignment w:val="center"/>
              <w:rPr>
                <w:rFonts w:ascii="Times New Roman" w:eastAsia="Times New Roman" w:hAnsi="Times New Roman" w:cs="Times New Roman"/>
                <w:kern w:val="0"/>
                <w:sz w:val="20"/>
                <w:szCs w:val="20"/>
                <w14:ligatures w14:val="none"/>
              </w:rPr>
            </w:pPr>
            <w:r w:rsidRPr="004B2236">
              <w:rPr>
                <w:rFonts w:ascii="Times New Roman" w:eastAsia="Times New Roman" w:hAnsi="Times New Roman" w:cs="Times New Roman"/>
                <w:color w:val="000000"/>
                <w:kern w:val="24"/>
                <w:sz w:val="20"/>
                <w:szCs w:val="20"/>
                <w14:ligatures w14:val="none"/>
              </w:rPr>
              <w:t>Cát kết Plioxen</w:t>
            </w:r>
          </w:p>
        </w:tc>
      </w:tr>
      <w:tr w:rsidR="00BE763B" w:rsidRPr="004B2236" w14:paraId="58799BF8" w14:textId="77777777" w:rsidTr="00BE763B">
        <w:trPr>
          <w:trHeight w:val="222"/>
        </w:trPr>
        <w:tc>
          <w:tcPr>
            <w:tcW w:w="473"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hideMark/>
          </w:tcPr>
          <w:p w14:paraId="7929A7D2" w14:textId="77777777" w:rsidR="00BE763B" w:rsidRPr="004B2236" w:rsidRDefault="00BE763B" w:rsidP="004B2236">
            <w:pPr>
              <w:spacing w:after="0" w:line="240" w:lineRule="auto"/>
              <w:jc w:val="center"/>
              <w:textAlignment w:val="center"/>
              <w:rPr>
                <w:rFonts w:ascii="Times New Roman" w:eastAsia="Times New Roman" w:hAnsi="Times New Roman" w:cs="Times New Roman"/>
                <w:kern w:val="0"/>
                <w:sz w:val="20"/>
                <w:szCs w:val="20"/>
                <w14:ligatures w14:val="none"/>
              </w:rPr>
            </w:pPr>
            <w:r w:rsidRPr="004B2236">
              <w:rPr>
                <w:rFonts w:ascii="Times New Roman" w:eastAsia="Times New Roman" w:hAnsi="Times New Roman" w:cs="Times New Roman"/>
                <w:color w:val="000000"/>
                <w:kern w:val="24"/>
                <w:sz w:val="20"/>
                <w:szCs w:val="20"/>
                <w14:ligatures w14:val="none"/>
              </w:rPr>
              <w:t>4</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4E182058" w14:textId="77777777" w:rsidR="00BE763B" w:rsidRPr="004B2236" w:rsidRDefault="00BE763B" w:rsidP="004B2236">
            <w:pPr>
              <w:spacing w:after="0" w:line="240" w:lineRule="auto"/>
              <w:jc w:val="center"/>
              <w:rPr>
                <w:rFonts w:ascii="Times New Roman" w:eastAsia="Times New Roman" w:hAnsi="Times New Roman" w:cs="Times New Roman"/>
                <w:kern w:val="0"/>
                <w:sz w:val="20"/>
                <w:szCs w:val="20"/>
                <w14:ligatures w14:val="none"/>
              </w:rPr>
            </w:pPr>
          </w:p>
        </w:tc>
        <w:tc>
          <w:tcPr>
            <w:tcW w:w="1097"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hideMark/>
          </w:tcPr>
          <w:p w14:paraId="0E9DAFF5" w14:textId="77777777" w:rsidR="00BE763B" w:rsidRPr="004B2236" w:rsidRDefault="00BE763B" w:rsidP="004B2236">
            <w:pPr>
              <w:spacing w:after="0" w:line="240" w:lineRule="auto"/>
              <w:jc w:val="center"/>
              <w:textAlignment w:val="center"/>
              <w:rPr>
                <w:rFonts w:ascii="Times New Roman" w:eastAsia="Times New Roman" w:hAnsi="Times New Roman" w:cs="Times New Roman"/>
                <w:kern w:val="0"/>
                <w:sz w:val="20"/>
                <w:szCs w:val="20"/>
                <w14:ligatures w14:val="none"/>
              </w:rPr>
            </w:pPr>
            <w:r w:rsidRPr="004B2236">
              <w:rPr>
                <w:rFonts w:ascii="Times New Roman" w:eastAsia="Times New Roman" w:hAnsi="Times New Roman" w:cs="Times New Roman"/>
                <w:color w:val="000000"/>
                <w:kern w:val="24"/>
                <w:sz w:val="20"/>
                <w:szCs w:val="20"/>
                <w14:ligatures w14:val="none"/>
              </w:rPr>
              <w:t>Báo Trắng</w:t>
            </w:r>
          </w:p>
        </w:tc>
        <w:tc>
          <w:tcPr>
            <w:tcW w:w="1362"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hideMark/>
          </w:tcPr>
          <w:p w14:paraId="5273F144" w14:textId="77777777" w:rsidR="00BE763B" w:rsidRPr="004B2236" w:rsidRDefault="00BE763B" w:rsidP="004B2236">
            <w:pPr>
              <w:spacing w:after="0" w:line="240" w:lineRule="auto"/>
              <w:jc w:val="center"/>
              <w:textAlignment w:val="center"/>
              <w:rPr>
                <w:rFonts w:ascii="Times New Roman" w:eastAsia="Times New Roman" w:hAnsi="Times New Roman" w:cs="Times New Roman"/>
                <w:kern w:val="0"/>
                <w:sz w:val="20"/>
                <w:szCs w:val="20"/>
                <w14:ligatures w14:val="none"/>
              </w:rPr>
            </w:pPr>
            <w:r w:rsidRPr="004B2236">
              <w:rPr>
                <w:rFonts w:ascii="Times New Roman" w:eastAsia="Times New Roman" w:hAnsi="Times New Roman" w:cs="Times New Roman"/>
                <w:color w:val="000000"/>
                <w:kern w:val="24"/>
                <w:sz w:val="20"/>
                <w:szCs w:val="20"/>
                <w14:ligatures w14:val="none"/>
              </w:rPr>
              <w:t>Cát kết Plioxen</w:t>
            </w:r>
          </w:p>
        </w:tc>
      </w:tr>
      <w:tr w:rsidR="00BE763B" w:rsidRPr="004B2236" w14:paraId="0AE494A2" w14:textId="77777777" w:rsidTr="00BE763B">
        <w:trPr>
          <w:trHeight w:val="222"/>
        </w:trPr>
        <w:tc>
          <w:tcPr>
            <w:tcW w:w="473"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hideMark/>
          </w:tcPr>
          <w:p w14:paraId="4C615A20" w14:textId="77777777" w:rsidR="00BE763B" w:rsidRPr="004B2236" w:rsidRDefault="00BE763B" w:rsidP="004B2236">
            <w:pPr>
              <w:spacing w:after="0" w:line="240" w:lineRule="auto"/>
              <w:jc w:val="center"/>
              <w:textAlignment w:val="center"/>
              <w:rPr>
                <w:rFonts w:ascii="Times New Roman" w:eastAsia="Times New Roman" w:hAnsi="Times New Roman" w:cs="Times New Roman"/>
                <w:kern w:val="0"/>
                <w:sz w:val="20"/>
                <w:szCs w:val="20"/>
                <w14:ligatures w14:val="none"/>
              </w:rPr>
            </w:pPr>
            <w:r w:rsidRPr="004B2236">
              <w:rPr>
                <w:rFonts w:ascii="Times New Roman" w:eastAsia="Times New Roman" w:hAnsi="Times New Roman" w:cs="Times New Roman"/>
                <w:color w:val="000000"/>
                <w:kern w:val="24"/>
                <w:sz w:val="20"/>
                <w:szCs w:val="20"/>
                <w14:ligatures w14:val="none"/>
              </w:rPr>
              <w:t>5</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4DCB6015" w14:textId="77777777" w:rsidR="00BE763B" w:rsidRPr="004B2236" w:rsidRDefault="00BE763B" w:rsidP="004B2236">
            <w:pPr>
              <w:spacing w:after="0" w:line="240" w:lineRule="auto"/>
              <w:jc w:val="center"/>
              <w:rPr>
                <w:rFonts w:ascii="Times New Roman" w:eastAsia="Times New Roman" w:hAnsi="Times New Roman" w:cs="Times New Roman"/>
                <w:kern w:val="0"/>
                <w:sz w:val="20"/>
                <w:szCs w:val="20"/>
                <w14:ligatures w14:val="none"/>
              </w:rPr>
            </w:pPr>
          </w:p>
        </w:tc>
        <w:tc>
          <w:tcPr>
            <w:tcW w:w="1097"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hideMark/>
          </w:tcPr>
          <w:p w14:paraId="0E31D308" w14:textId="77777777" w:rsidR="00BE763B" w:rsidRPr="004B2236" w:rsidRDefault="00BE763B" w:rsidP="004B2236">
            <w:pPr>
              <w:spacing w:after="0" w:line="240" w:lineRule="auto"/>
              <w:jc w:val="center"/>
              <w:textAlignment w:val="center"/>
              <w:rPr>
                <w:rFonts w:ascii="Times New Roman" w:eastAsia="Times New Roman" w:hAnsi="Times New Roman" w:cs="Times New Roman"/>
                <w:kern w:val="0"/>
                <w:sz w:val="20"/>
                <w:szCs w:val="20"/>
                <w14:ligatures w14:val="none"/>
              </w:rPr>
            </w:pPr>
            <w:r w:rsidRPr="004B2236">
              <w:rPr>
                <w:rFonts w:ascii="Times New Roman" w:eastAsia="Times New Roman" w:hAnsi="Times New Roman" w:cs="Times New Roman"/>
                <w:color w:val="000000"/>
                <w:kern w:val="24"/>
                <w:sz w:val="20"/>
                <w:szCs w:val="20"/>
                <w14:ligatures w14:val="none"/>
              </w:rPr>
              <w:t>Bạch Trĩ</w:t>
            </w:r>
          </w:p>
        </w:tc>
        <w:tc>
          <w:tcPr>
            <w:tcW w:w="1362"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hideMark/>
          </w:tcPr>
          <w:p w14:paraId="2879A5BC" w14:textId="77777777" w:rsidR="00BE763B" w:rsidRPr="004B2236" w:rsidRDefault="00BE763B" w:rsidP="004B2236">
            <w:pPr>
              <w:spacing w:after="0" w:line="240" w:lineRule="auto"/>
              <w:jc w:val="center"/>
              <w:textAlignment w:val="center"/>
              <w:rPr>
                <w:rFonts w:ascii="Times New Roman" w:eastAsia="Times New Roman" w:hAnsi="Times New Roman" w:cs="Times New Roman"/>
                <w:kern w:val="0"/>
                <w:sz w:val="20"/>
                <w:szCs w:val="20"/>
                <w14:ligatures w14:val="none"/>
              </w:rPr>
            </w:pPr>
            <w:r w:rsidRPr="004B2236">
              <w:rPr>
                <w:rFonts w:ascii="Times New Roman" w:eastAsia="Times New Roman" w:hAnsi="Times New Roman" w:cs="Times New Roman"/>
                <w:color w:val="000000"/>
                <w:kern w:val="24"/>
                <w:sz w:val="20"/>
                <w:szCs w:val="20"/>
                <w14:ligatures w14:val="none"/>
              </w:rPr>
              <w:t>Móng</w:t>
            </w:r>
          </w:p>
        </w:tc>
      </w:tr>
      <w:tr w:rsidR="00BE763B" w:rsidRPr="004B2236" w14:paraId="10E0BF7A" w14:textId="77777777" w:rsidTr="00BE763B">
        <w:trPr>
          <w:trHeight w:val="234"/>
        </w:trPr>
        <w:tc>
          <w:tcPr>
            <w:tcW w:w="473"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hideMark/>
          </w:tcPr>
          <w:p w14:paraId="7E26C152" w14:textId="77777777" w:rsidR="00BE763B" w:rsidRPr="004B2236" w:rsidRDefault="00BE763B" w:rsidP="004B2236">
            <w:pPr>
              <w:spacing w:after="0" w:line="240" w:lineRule="auto"/>
              <w:jc w:val="center"/>
              <w:textAlignment w:val="center"/>
              <w:rPr>
                <w:rFonts w:ascii="Times New Roman" w:eastAsia="Times New Roman" w:hAnsi="Times New Roman" w:cs="Times New Roman"/>
                <w:kern w:val="0"/>
                <w:sz w:val="20"/>
                <w:szCs w:val="20"/>
                <w14:ligatures w14:val="none"/>
              </w:rPr>
            </w:pPr>
            <w:r w:rsidRPr="004B2236">
              <w:rPr>
                <w:rFonts w:ascii="Times New Roman" w:eastAsia="Times New Roman" w:hAnsi="Times New Roman" w:cs="Times New Roman"/>
                <w:color w:val="000000"/>
                <w:kern w:val="24"/>
                <w:sz w:val="20"/>
                <w:szCs w:val="20"/>
                <w14:ligatures w14:val="none"/>
              </w:rPr>
              <w:t>6</w:t>
            </w:r>
          </w:p>
        </w:tc>
        <w:tc>
          <w:tcPr>
            <w:tcW w:w="1286"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hideMark/>
          </w:tcPr>
          <w:p w14:paraId="2FD36904" w14:textId="77777777" w:rsidR="00BE763B" w:rsidRPr="004B2236" w:rsidRDefault="00BE763B" w:rsidP="004B2236">
            <w:pPr>
              <w:spacing w:after="0" w:line="240" w:lineRule="auto"/>
              <w:jc w:val="center"/>
              <w:textAlignment w:val="center"/>
              <w:rPr>
                <w:rFonts w:ascii="Times New Roman" w:eastAsia="Times New Roman" w:hAnsi="Times New Roman" w:cs="Times New Roman"/>
                <w:kern w:val="0"/>
                <w:sz w:val="20"/>
                <w:szCs w:val="20"/>
                <w14:ligatures w14:val="none"/>
              </w:rPr>
            </w:pPr>
            <w:r w:rsidRPr="004B2236">
              <w:rPr>
                <w:rFonts w:ascii="Times New Roman" w:eastAsia="Times New Roman" w:hAnsi="Times New Roman" w:cs="Times New Roman"/>
                <w:color w:val="000000"/>
                <w:kern w:val="24"/>
                <w:sz w:val="20"/>
                <w:szCs w:val="20"/>
                <w14:ligatures w14:val="none"/>
              </w:rPr>
              <w:t>114</w:t>
            </w:r>
          </w:p>
        </w:tc>
        <w:tc>
          <w:tcPr>
            <w:tcW w:w="1097" w:type="dxa"/>
            <w:tcBorders>
              <w:top w:val="single" w:sz="4" w:space="0" w:color="000000"/>
              <w:left w:val="single" w:sz="4" w:space="0" w:color="000000"/>
              <w:bottom w:val="single" w:sz="4" w:space="0" w:color="000000"/>
              <w:right w:val="single" w:sz="4" w:space="0" w:color="000000"/>
            </w:tcBorders>
            <w:shd w:val="clear" w:color="auto" w:fill="94F7DC"/>
            <w:tcMar>
              <w:top w:w="15" w:type="dxa"/>
              <w:left w:w="15" w:type="dxa"/>
              <w:bottom w:w="0" w:type="dxa"/>
              <w:right w:w="15" w:type="dxa"/>
            </w:tcMar>
            <w:vAlign w:val="center"/>
            <w:hideMark/>
          </w:tcPr>
          <w:p w14:paraId="5C708C9A" w14:textId="77777777" w:rsidR="00BE763B" w:rsidRPr="004B2236" w:rsidRDefault="00BE763B" w:rsidP="004B2236">
            <w:pPr>
              <w:spacing w:after="0" w:line="240" w:lineRule="auto"/>
              <w:jc w:val="center"/>
              <w:textAlignment w:val="center"/>
              <w:rPr>
                <w:rFonts w:ascii="Times New Roman" w:eastAsia="Times New Roman" w:hAnsi="Times New Roman" w:cs="Times New Roman"/>
                <w:kern w:val="0"/>
                <w:sz w:val="20"/>
                <w:szCs w:val="20"/>
                <w14:ligatures w14:val="none"/>
              </w:rPr>
            </w:pPr>
            <w:r w:rsidRPr="004B2236">
              <w:rPr>
                <w:rFonts w:ascii="Times New Roman" w:eastAsia="Times New Roman" w:hAnsi="Times New Roman" w:cs="Times New Roman"/>
                <w:b/>
                <w:bCs/>
                <w:color w:val="000000"/>
                <w:kern w:val="24"/>
                <w:sz w:val="20"/>
                <w:szCs w:val="20"/>
                <w14:ligatures w14:val="none"/>
              </w:rPr>
              <w:t>114B</w:t>
            </w:r>
          </w:p>
        </w:tc>
        <w:tc>
          <w:tcPr>
            <w:tcW w:w="1362" w:type="dxa"/>
            <w:tcBorders>
              <w:top w:val="single" w:sz="4" w:space="0" w:color="000000"/>
              <w:left w:val="single" w:sz="4" w:space="0" w:color="000000"/>
              <w:bottom w:val="single" w:sz="4" w:space="0" w:color="000000"/>
              <w:right w:val="single" w:sz="4" w:space="0" w:color="000000"/>
            </w:tcBorders>
            <w:shd w:val="clear" w:color="auto" w:fill="94F7DC"/>
            <w:tcMar>
              <w:top w:w="15" w:type="dxa"/>
              <w:left w:w="15" w:type="dxa"/>
              <w:bottom w:w="0" w:type="dxa"/>
              <w:right w:w="15" w:type="dxa"/>
            </w:tcMar>
            <w:vAlign w:val="center"/>
            <w:hideMark/>
          </w:tcPr>
          <w:p w14:paraId="64CEDB17" w14:textId="77777777" w:rsidR="00BE763B" w:rsidRPr="004B2236" w:rsidRDefault="00BE763B" w:rsidP="004B2236">
            <w:pPr>
              <w:spacing w:after="0" w:line="240" w:lineRule="auto"/>
              <w:jc w:val="center"/>
              <w:textAlignment w:val="center"/>
              <w:rPr>
                <w:rFonts w:ascii="Times New Roman" w:eastAsia="Times New Roman" w:hAnsi="Times New Roman" w:cs="Times New Roman"/>
                <w:kern w:val="0"/>
                <w:sz w:val="20"/>
                <w:szCs w:val="20"/>
                <w14:ligatures w14:val="none"/>
              </w:rPr>
            </w:pPr>
            <w:r w:rsidRPr="004B2236">
              <w:rPr>
                <w:rFonts w:ascii="Times New Roman" w:eastAsia="Times New Roman" w:hAnsi="Times New Roman" w:cs="Times New Roman"/>
                <w:color w:val="000000"/>
                <w:kern w:val="24"/>
                <w:sz w:val="20"/>
                <w:szCs w:val="20"/>
                <w14:ligatures w14:val="none"/>
              </w:rPr>
              <w:t>Cát kết Mio trên</w:t>
            </w:r>
          </w:p>
        </w:tc>
      </w:tr>
      <w:tr w:rsidR="00BE763B" w:rsidRPr="004B2236" w14:paraId="5831FEEA" w14:textId="77777777" w:rsidTr="00BE763B">
        <w:trPr>
          <w:trHeight w:val="222"/>
        </w:trPr>
        <w:tc>
          <w:tcPr>
            <w:tcW w:w="473"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hideMark/>
          </w:tcPr>
          <w:p w14:paraId="191E708F" w14:textId="77777777" w:rsidR="00BE763B" w:rsidRPr="004B2236" w:rsidRDefault="00BE763B" w:rsidP="004B2236">
            <w:pPr>
              <w:spacing w:after="0" w:line="240" w:lineRule="auto"/>
              <w:jc w:val="center"/>
              <w:textAlignment w:val="center"/>
              <w:rPr>
                <w:rFonts w:ascii="Times New Roman" w:eastAsia="Times New Roman" w:hAnsi="Times New Roman" w:cs="Times New Roman"/>
                <w:kern w:val="0"/>
                <w:sz w:val="20"/>
                <w:szCs w:val="20"/>
                <w14:ligatures w14:val="none"/>
              </w:rPr>
            </w:pPr>
            <w:r w:rsidRPr="004B2236">
              <w:rPr>
                <w:rFonts w:ascii="Times New Roman" w:eastAsia="Times New Roman" w:hAnsi="Times New Roman" w:cs="Times New Roman"/>
                <w:color w:val="000000"/>
                <w:kern w:val="24"/>
                <w:sz w:val="20"/>
                <w:szCs w:val="20"/>
                <w14:ligatures w14:val="none"/>
              </w:rPr>
              <w:t>7</w:t>
            </w:r>
          </w:p>
        </w:tc>
        <w:tc>
          <w:tcPr>
            <w:tcW w:w="1286"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hideMark/>
          </w:tcPr>
          <w:p w14:paraId="3FD0CB22" w14:textId="77777777" w:rsidR="00BE763B" w:rsidRPr="004B2236" w:rsidRDefault="00BE763B" w:rsidP="004B2236">
            <w:pPr>
              <w:spacing w:after="0" w:line="240" w:lineRule="auto"/>
              <w:jc w:val="center"/>
              <w:textAlignment w:val="center"/>
              <w:rPr>
                <w:rFonts w:ascii="Times New Roman" w:eastAsia="Times New Roman" w:hAnsi="Times New Roman" w:cs="Times New Roman"/>
                <w:kern w:val="0"/>
                <w:sz w:val="20"/>
                <w:szCs w:val="20"/>
                <w14:ligatures w14:val="none"/>
              </w:rPr>
            </w:pPr>
            <w:r w:rsidRPr="004B2236">
              <w:rPr>
                <w:rFonts w:ascii="Times New Roman" w:eastAsia="Times New Roman" w:hAnsi="Times New Roman" w:cs="Times New Roman"/>
                <w:color w:val="000000"/>
                <w:kern w:val="24"/>
                <w:sz w:val="20"/>
                <w:szCs w:val="20"/>
                <w14:ligatures w14:val="none"/>
              </w:rPr>
              <w:t>115</w:t>
            </w:r>
          </w:p>
        </w:tc>
        <w:tc>
          <w:tcPr>
            <w:tcW w:w="1097"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hideMark/>
          </w:tcPr>
          <w:p w14:paraId="480D9F22" w14:textId="77777777" w:rsidR="00BE763B" w:rsidRPr="004B2236" w:rsidRDefault="00BE763B" w:rsidP="004B2236">
            <w:pPr>
              <w:spacing w:after="0" w:line="240" w:lineRule="auto"/>
              <w:jc w:val="center"/>
              <w:textAlignment w:val="center"/>
              <w:rPr>
                <w:rFonts w:ascii="Times New Roman" w:eastAsia="Times New Roman" w:hAnsi="Times New Roman" w:cs="Times New Roman"/>
                <w:kern w:val="0"/>
                <w:sz w:val="20"/>
                <w:szCs w:val="20"/>
                <w14:ligatures w14:val="none"/>
              </w:rPr>
            </w:pPr>
            <w:r w:rsidRPr="004B2236">
              <w:rPr>
                <w:rFonts w:ascii="Times New Roman" w:eastAsia="Times New Roman" w:hAnsi="Times New Roman" w:cs="Times New Roman"/>
                <w:color w:val="000000"/>
                <w:kern w:val="24"/>
                <w:sz w:val="20"/>
                <w:szCs w:val="20"/>
                <w14:ligatures w14:val="none"/>
              </w:rPr>
              <w:t>115-A</w:t>
            </w:r>
          </w:p>
        </w:tc>
        <w:tc>
          <w:tcPr>
            <w:tcW w:w="1362"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hideMark/>
          </w:tcPr>
          <w:p w14:paraId="4D9EB5A4" w14:textId="77777777" w:rsidR="00BE763B" w:rsidRPr="004B2236" w:rsidRDefault="00BE763B" w:rsidP="004B2236">
            <w:pPr>
              <w:spacing w:after="0" w:line="240" w:lineRule="auto"/>
              <w:jc w:val="center"/>
              <w:textAlignment w:val="center"/>
              <w:rPr>
                <w:rFonts w:ascii="Times New Roman" w:eastAsia="Times New Roman" w:hAnsi="Times New Roman" w:cs="Times New Roman"/>
                <w:kern w:val="0"/>
                <w:sz w:val="20"/>
                <w:szCs w:val="20"/>
                <w14:ligatures w14:val="none"/>
              </w:rPr>
            </w:pPr>
            <w:r w:rsidRPr="004B2236">
              <w:rPr>
                <w:rFonts w:ascii="Times New Roman" w:eastAsia="Times New Roman" w:hAnsi="Times New Roman" w:cs="Times New Roman"/>
                <w:color w:val="000000"/>
                <w:kern w:val="24"/>
                <w:sz w:val="20"/>
                <w:szCs w:val="20"/>
                <w14:ligatures w14:val="none"/>
              </w:rPr>
              <w:t>Carb Mio giữa</w:t>
            </w:r>
          </w:p>
        </w:tc>
      </w:tr>
      <w:tr w:rsidR="00BE763B" w:rsidRPr="004B2236" w14:paraId="5049C7D5" w14:textId="77777777" w:rsidTr="00BE763B">
        <w:trPr>
          <w:trHeight w:val="234"/>
        </w:trPr>
        <w:tc>
          <w:tcPr>
            <w:tcW w:w="473"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hideMark/>
          </w:tcPr>
          <w:p w14:paraId="110D40CF" w14:textId="77777777" w:rsidR="00BE763B" w:rsidRPr="004B2236" w:rsidRDefault="00BE763B" w:rsidP="004B2236">
            <w:pPr>
              <w:spacing w:after="0" w:line="240" w:lineRule="auto"/>
              <w:jc w:val="center"/>
              <w:textAlignment w:val="center"/>
              <w:rPr>
                <w:rFonts w:ascii="Times New Roman" w:eastAsia="Times New Roman" w:hAnsi="Times New Roman" w:cs="Times New Roman"/>
                <w:kern w:val="0"/>
                <w:sz w:val="20"/>
                <w:szCs w:val="20"/>
                <w14:ligatures w14:val="none"/>
              </w:rPr>
            </w:pPr>
            <w:r w:rsidRPr="004B2236">
              <w:rPr>
                <w:rFonts w:ascii="Times New Roman" w:eastAsia="Times New Roman" w:hAnsi="Times New Roman" w:cs="Times New Roman"/>
                <w:color w:val="000000"/>
                <w:kern w:val="24"/>
                <w:sz w:val="20"/>
                <w:szCs w:val="20"/>
                <w14:ligatures w14:val="none"/>
              </w:rPr>
              <w:t>8</w:t>
            </w:r>
          </w:p>
        </w:tc>
        <w:tc>
          <w:tcPr>
            <w:tcW w:w="1286"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hideMark/>
          </w:tcPr>
          <w:p w14:paraId="447C0AF5" w14:textId="77777777" w:rsidR="00BE763B" w:rsidRPr="004B2236" w:rsidRDefault="00BE763B" w:rsidP="004B2236">
            <w:pPr>
              <w:spacing w:after="0" w:line="240" w:lineRule="auto"/>
              <w:jc w:val="center"/>
              <w:textAlignment w:val="center"/>
              <w:rPr>
                <w:rFonts w:ascii="Times New Roman" w:eastAsia="Times New Roman" w:hAnsi="Times New Roman" w:cs="Times New Roman"/>
                <w:kern w:val="0"/>
                <w:sz w:val="20"/>
                <w:szCs w:val="20"/>
                <w14:ligatures w14:val="none"/>
              </w:rPr>
            </w:pPr>
            <w:r w:rsidRPr="004B2236">
              <w:rPr>
                <w:rFonts w:ascii="Times New Roman" w:eastAsia="Times New Roman" w:hAnsi="Times New Roman" w:cs="Times New Roman"/>
                <w:color w:val="000000"/>
                <w:kern w:val="24"/>
                <w:sz w:val="20"/>
                <w:szCs w:val="20"/>
                <w14:ligatures w14:val="none"/>
              </w:rPr>
              <w:t>118-CVX</w:t>
            </w:r>
          </w:p>
        </w:tc>
        <w:tc>
          <w:tcPr>
            <w:tcW w:w="1097" w:type="dxa"/>
            <w:tcBorders>
              <w:top w:val="single" w:sz="4" w:space="0" w:color="000000"/>
              <w:left w:val="single" w:sz="4" w:space="0" w:color="000000"/>
              <w:bottom w:val="single" w:sz="4" w:space="0" w:color="000000"/>
              <w:right w:val="single" w:sz="4" w:space="0" w:color="000000"/>
            </w:tcBorders>
            <w:shd w:val="clear" w:color="auto" w:fill="94F7DC"/>
            <w:tcMar>
              <w:top w:w="15" w:type="dxa"/>
              <w:left w:w="15" w:type="dxa"/>
              <w:bottom w:w="0" w:type="dxa"/>
              <w:right w:w="15" w:type="dxa"/>
            </w:tcMar>
            <w:vAlign w:val="center"/>
            <w:hideMark/>
          </w:tcPr>
          <w:p w14:paraId="65BD36F6" w14:textId="77777777" w:rsidR="00BE763B" w:rsidRPr="004B2236" w:rsidRDefault="00BE763B" w:rsidP="004B2236">
            <w:pPr>
              <w:spacing w:after="0" w:line="240" w:lineRule="auto"/>
              <w:jc w:val="center"/>
              <w:textAlignment w:val="center"/>
              <w:rPr>
                <w:rFonts w:ascii="Times New Roman" w:eastAsia="Times New Roman" w:hAnsi="Times New Roman" w:cs="Times New Roman"/>
                <w:kern w:val="0"/>
                <w:sz w:val="20"/>
                <w:szCs w:val="20"/>
                <w14:ligatures w14:val="none"/>
              </w:rPr>
            </w:pPr>
            <w:r w:rsidRPr="004B2236">
              <w:rPr>
                <w:rFonts w:ascii="Times New Roman" w:eastAsia="Times New Roman" w:hAnsi="Times New Roman" w:cs="Times New Roman"/>
                <w:b/>
                <w:bCs/>
                <w:color w:val="000000"/>
                <w:kern w:val="24"/>
                <w:sz w:val="20"/>
                <w:szCs w:val="20"/>
                <w14:ligatures w14:val="none"/>
              </w:rPr>
              <w:t>Cá Voi Xanh</w:t>
            </w:r>
          </w:p>
        </w:tc>
        <w:tc>
          <w:tcPr>
            <w:tcW w:w="1362" w:type="dxa"/>
            <w:tcBorders>
              <w:top w:val="single" w:sz="4" w:space="0" w:color="000000"/>
              <w:left w:val="single" w:sz="4" w:space="0" w:color="000000"/>
              <w:bottom w:val="single" w:sz="4" w:space="0" w:color="000000"/>
              <w:right w:val="single" w:sz="4" w:space="0" w:color="000000"/>
            </w:tcBorders>
            <w:shd w:val="clear" w:color="auto" w:fill="94F7DC"/>
            <w:tcMar>
              <w:top w:w="15" w:type="dxa"/>
              <w:left w:w="15" w:type="dxa"/>
              <w:bottom w:w="0" w:type="dxa"/>
              <w:right w:w="15" w:type="dxa"/>
            </w:tcMar>
            <w:vAlign w:val="center"/>
            <w:hideMark/>
          </w:tcPr>
          <w:p w14:paraId="26F27308" w14:textId="77777777" w:rsidR="00BE763B" w:rsidRPr="004B2236" w:rsidRDefault="00BE763B" w:rsidP="004B2236">
            <w:pPr>
              <w:spacing w:after="0" w:line="240" w:lineRule="auto"/>
              <w:jc w:val="center"/>
              <w:textAlignment w:val="center"/>
              <w:rPr>
                <w:rFonts w:ascii="Times New Roman" w:eastAsia="Times New Roman" w:hAnsi="Times New Roman" w:cs="Times New Roman"/>
                <w:kern w:val="0"/>
                <w:sz w:val="20"/>
                <w:szCs w:val="20"/>
                <w14:ligatures w14:val="none"/>
              </w:rPr>
            </w:pPr>
            <w:r w:rsidRPr="004B2236">
              <w:rPr>
                <w:rFonts w:ascii="Times New Roman" w:eastAsia="Times New Roman" w:hAnsi="Times New Roman" w:cs="Times New Roman"/>
                <w:color w:val="000000"/>
                <w:kern w:val="24"/>
                <w:sz w:val="20"/>
                <w:szCs w:val="20"/>
                <w14:ligatures w14:val="none"/>
              </w:rPr>
              <w:t>Carb Mio giữa</w:t>
            </w:r>
          </w:p>
        </w:tc>
      </w:tr>
      <w:tr w:rsidR="00BE763B" w:rsidRPr="004B2236" w14:paraId="0E203DB4" w14:textId="77777777" w:rsidTr="00BE763B">
        <w:trPr>
          <w:trHeight w:val="222"/>
        </w:trPr>
        <w:tc>
          <w:tcPr>
            <w:tcW w:w="473"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hideMark/>
          </w:tcPr>
          <w:p w14:paraId="398427E5" w14:textId="77777777" w:rsidR="00BE763B" w:rsidRPr="004B2236" w:rsidRDefault="00BE763B" w:rsidP="004B2236">
            <w:pPr>
              <w:spacing w:after="0" w:line="240" w:lineRule="auto"/>
              <w:jc w:val="center"/>
              <w:textAlignment w:val="center"/>
              <w:rPr>
                <w:rFonts w:ascii="Times New Roman" w:eastAsia="Times New Roman" w:hAnsi="Times New Roman" w:cs="Times New Roman"/>
                <w:kern w:val="0"/>
                <w:sz w:val="20"/>
                <w:szCs w:val="20"/>
                <w14:ligatures w14:val="none"/>
              </w:rPr>
            </w:pPr>
            <w:r w:rsidRPr="004B2236">
              <w:rPr>
                <w:rFonts w:ascii="Times New Roman" w:eastAsia="Times New Roman" w:hAnsi="Times New Roman" w:cs="Times New Roman"/>
                <w:color w:val="000000"/>
                <w:kern w:val="24"/>
                <w:sz w:val="20"/>
                <w:szCs w:val="20"/>
                <w14:ligatures w14:val="none"/>
              </w:rPr>
              <w:t>9</w:t>
            </w:r>
          </w:p>
        </w:tc>
        <w:tc>
          <w:tcPr>
            <w:tcW w:w="1286" w:type="dxa"/>
            <w:vMerge w:val="restart"/>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hideMark/>
          </w:tcPr>
          <w:p w14:paraId="1DFB5D27" w14:textId="77777777" w:rsidR="00BE763B" w:rsidRPr="004B2236" w:rsidRDefault="00BE763B" w:rsidP="004B2236">
            <w:pPr>
              <w:spacing w:after="0" w:line="240" w:lineRule="auto"/>
              <w:jc w:val="center"/>
              <w:textAlignment w:val="center"/>
              <w:rPr>
                <w:rFonts w:ascii="Times New Roman" w:eastAsia="Times New Roman" w:hAnsi="Times New Roman" w:cs="Times New Roman"/>
                <w:kern w:val="0"/>
                <w:sz w:val="20"/>
                <w:szCs w:val="20"/>
                <w14:ligatures w14:val="none"/>
              </w:rPr>
            </w:pPr>
            <w:r w:rsidRPr="004B2236">
              <w:rPr>
                <w:rFonts w:ascii="Times New Roman" w:eastAsia="Times New Roman" w:hAnsi="Times New Roman" w:cs="Times New Roman"/>
                <w:color w:val="000000"/>
                <w:kern w:val="24"/>
                <w:sz w:val="20"/>
                <w:szCs w:val="20"/>
                <w14:ligatures w14:val="none"/>
              </w:rPr>
              <w:t>117,118/15,119</w:t>
            </w:r>
          </w:p>
        </w:tc>
        <w:tc>
          <w:tcPr>
            <w:tcW w:w="1097"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hideMark/>
          </w:tcPr>
          <w:p w14:paraId="4F31564B" w14:textId="77777777" w:rsidR="00BE763B" w:rsidRPr="004B2236" w:rsidRDefault="00BE763B" w:rsidP="004B2236">
            <w:pPr>
              <w:spacing w:after="0" w:line="240" w:lineRule="auto"/>
              <w:jc w:val="center"/>
              <w:textAlignment w:val="center"/>
              <w:rPr>
                <w:rFonts w:ascii="Times New Roman" w:eastAsia="Times New Roman" w:hAnsi="Times New Roman" w:cs="Times New Roman"/>
                <w:kern w:val="0"/>
                <w:sz w:val="20"/>
                <w:szCs w:val="20"/>
                <w14:ligatures w14:val="none"/>
              </w:rPr>
            </w:pPr>
            <w:r w:rsidRPr="004B2236">
              <w:rPr>
                <w:rFonts w:ascii="Times New Roman" w:eastAsia="Times New Roman" w:hAnsi="Times New Roman" w:cs="Times New Roman"/>
                <w:color w:val="000000"/>
                <w:kern w:val="24"/>
                <w:sz w:val="20"/>
                <w:szCs w:val="20"/>
                <w:lang w:val="vi-VN"/>
                <w14:ligatures w14:val="none"/>
              </w:rPr>
              <w:t>Sư Tử Biển</w:t>
            </w:r>
          </w:p>
        </w:tc>
        <w:tc>
          <w:tcPr>
            <w:tcW w:w="1362"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hideMark/>
          </w:tcPr>
          <w:p w14:paraId="32C84CC5" w14:textId="77777777" w:rsidR="00BE763B" w:rsidRPr="004B2236" w:rsidRDefault="00BE763B" w:rsidP="004B2236">
            <w:pPr>
              <w:spacing w:after="0" w:line="240" w:lineRule="auto"/>
              <w:jc w:val="center"/>
              <w:textAlignment w:val="center"/>
              <w:rPr>
                <w:rFonts w:ascii="Times New Roman" w:eastAsia="Times New Roman" w:hAnsi="Times New Roman" w:cs="Times New Roman"/>
                <w:kern w:val="0"/>
                <w:sz w:val="20"/>
                <w:szCs w:val="20"/>
                <w14:ligatures w14:val="none"/>
              </w:rPr>
            </w:pPr>
            <w:r w:rsidRPr="004B2236">
              <w:rPr>
                <w:rFonts w:ascii="Times New Roman" w:eastAsia="Times New Roman" w:hAnsi="Times New Roman" w:cs="Times New Roman"/>
                <w:color w:val="000000"/>
                <w:kern w:val="24"/>
                <w:sz w:val="20"/>
                <w:szCs w:val="20"/>
                <w14:ligatures w14:val="none"/>
              </w:rPr>
              <w:t>Carb Mio giữa</w:t>
            </w:r>
          </w:p>
        </w:tc>
      </w:tr>
      <w:tr w:rsidR="00BE763B" w:rsidRPr="004B2236" w14:paraId="4E5D6477" w14:textId="77777777" w:rsidTr="00BE763B">
        <w:trPr>
          <w:trHeight w:val="155"/>
        </w:trPr>
        <w:tc>
          <w:tcPr>
            <w:tcW w:w="473"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hideMark/>
          </w:tcPr>
          <w:p w14:paraId="05EBDFC3" w14:textId="77777777" w:rsidR="00BE763B" w:rsidRPr="004B2236" w:rsidRDefault="00BE763B" w:rsidP="004B2236">
            <w:pPr>
              <w:spacing w:after="0" w:line="240" w:lineRule="auto"/>
              <w:jc w:val="center"/>
              <w:textAlignment w:val="center"/>
              <w:rPr>
                <w:rFonts w:ascii="Times New Roman" w:eastAsia="Times New Roman" w:hAnsi="Times New Roman" w:cs="Times New Roman"/>
                <w:kern w:val="0"/>
                <w:sz w:val="20"/>
                <w:szCs w:val="20"/>
                <w14:ligatures w14:val="none"/>
              </w:rPr>
            </w:pPr>
            <w:r w:rsidRPr="004B2236">
              <w:rPr>
                <w:rFonts w:ascii="Times New Roman" w:eastAsia="Times New Roman" w:hAnsi="Times New Roman" w:cs="Times New Roman"/>
                <w:color w:val="000000"/>
                <w:kern w:val="24"/>
                <w:sz w:val="20"/>
                <w:szCs w:val="20"/>
                <w14:ligatures w14:val="none"/>
              </w:rPr>
              <w:t>10</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44F3E640" w14:textId="77777777" w:rsidR="00BE763B" w:rsidRPr="004B2236" w:rsidRDefault="00BE763B" w:rsidP="004B2236">
            <w:pPr>
              <w:spacing w:after="0" w:line="240" w:lineRule="auto"/>
              <w:jc w:val="center"/>
              <w:rPr>
                <w:rFonts w:ascii="Times New Roman" w:eastAsia="Times New Roman" w:hAnsi="Times New Roman" w:cs="Times New Roman"/>
                <w:kern w:val="0"/>
                <w:sz w:val="20"/>
                <w:szCs w:val="20"/>
                <w14:ligatures w14:val="none"/>
              </w:rPr>
            </w:pPr>
          </w:p>
        </w:tc>
        <w:tc>
          <w:tcPr>
            <w:tcW w:w="1097"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hideMark/>
          </w:tcPr>
          <w:p w14:paraId="5BD4F7BF" w14:textId="77777777" w:rsidR="00BE763B" w:rsidRPr="004B2236" w:rsidRDefault="00BE763B" w:rsidP="004B2236">
            <w:pPr>
              <w:spacing w:after="0" w:line="240" w:lineRule="auto"/>
              <w:jc w:val="center"/>
              <w:textAlignment w:val="center"/>
              <w:rPr>
                <w:rFonts w:ascii="Times New Roman" w:eastAsia="Times New Roman" w:hAnsi="Times New Roman" w:cs="Times New Roman"/>
                <w:kern w:val="0"/>
                <w:sz w:val="20"/>
                <w:szCs w:val="20"/>
                <w14:ligatures w14:val="none"/>
              </w:rPr>
            </w:pPr>
            <w:r w:rsidRPr="004B2236">
              <w:rPr>
                <w:rFonts w:ascii="Times New Roman" w:eastAsia="Times New Roman" w:hAnsi="Times New Roman" w:cs="Times New Roman"/>
                <w:color w:val="000000"/>
                <w:kern w:val="24"/>
                <w:sz w:val="20"/>
                <w:szCs w:val="20"/>
                <w14:ligatures w14:val="none"/>
              </w:rPr>
              <w:t>Cá Heo</w:t>
            </w:r>
          </w:p>
        </w:tc>
        <w:tc>
          <w:tcPr>
            <w:tcW w:w="1362" w:type="dxa"/>
            <w:tcBorders>
              <w:top w:val="single" w:sz="4" w:space="0" w:color="000000"/>
              <w:left w:val="single" w:sz="4" w:space="0" w:color="000000"/>
              <w:bottom w:val="single" w:sz="4" w:space="0" w:color="000000"/>
              <w:right w:val="single" w:sz="4" w:space="0" w:color="000000"/>
            </w:tcBorders>
            <w:tcMar>
              <w:top w:w="15" w:type="dxa"/>
              <w:left w:w="15" w:type="dxa"/>
              <w:bottom w:w="0" w:type="dxa"/>
              <w:right w:w="15" w:type="dxa"/>
            </w:tcMar>
            <w:vAlign w:val="center"/>
            <w:hideMark/>
          </w:tcPr>
          <w:p w14:paraId="143133B4" w14:textId="77777777" w:rsidR="00BE763B" w:rsidRPr="004B2236" w:rsidRDefault="00BE763B" w:rsidP="004B2236">
            <w:pPr>
              <w:spacing w:after="0" w:line="240" w:lineRule="auto"/>
              <w:jc w:val="center"/>
              <w:textAlignment w:val="center"/>
              <w:rPr>
                <w:rFonts w:ascii="Times New Roman" w:eastAsia="Times New Roman" w:hAnsi="Times New Roman" w:cs="Times New Roman"/>
                <w:kern w:val="0"/>
                <w:sz w:val="20"/>
                <w:szCs w:val="20"/>
                <w14:ligatures w14:val="none"/>
              </w:rPr>
            </w:pPr>
            <w:r w:rsidRPr="004B2236">
              <w:rPr>
                <w:rFonts w:ascii="Times New Roman" w:eastAsia="Times New Roman" w:hAnsi="Times New Roman" w:cs="Times New Roman"/>
                <w:color w:val="000000"/>
                <w:kern w:val="24"/>
                <w:sz w:val="20"/>
                <w:szCs w:val="20"/>
                <w14:ligatures w14:val="none"/>
              </w:rPr>
              <w:t>Carb Mio giữa</w:t>
            </w:r>
          </w:p>
        </w:tc>
      </w:tr>
      <w:tr w:rsidR="00BE763B" w:rsidRPr="004B2236" w14:paraId="76AF8172" w14:textId="77777777" w:rsidTr="00BE763B">
        <w:trPr>
          <w:trHeight w:val="216"/>
        </w:trPr>
        <w:tc>
          <w:tcPr>
            <w:tcW w:w="4218" w:type="dxa"/>
            <w:gridSpan w:val="4"/>
            <w:tcBorders>
              <w:top w:val="single" w:sz="4" w:space="0" w:color="000000"/>
              <w:left w:val="single" w:sz="4" w:space="0" w:color="000000"/>
              <w:bottom w:val="single" w:sz="4" w:space="0" w:color="000000"/>
              <w:right w:val="single" w:sz="4" w:space="0" w:color="000000"/>
            </w:tcBorders>
            <w:shd w:val="clear" w:color="auto" w:fill="FFCCFF"/>
            <w:tcMar>
              <w:top w:w="15" w:type="dxa"/>
              <w:left w:w="15" w:type="dxa"/>
              <w:bottom w:w="0" w:type="dxa"/>
              <w:right w:w="15" w:type="dxa"/>
            </w:tcMar>
            <w:vAlign w:val="center"/>
            <w:hideMark/>
          </w:tcPr>
          <w:p w14:paraId="6FE4125A" w14:textId="77777777" w:rsidR="00BE763B" w:rsidRPr="004B2236" w:rsidRDefault="00BE763B" w:rsidP="004B2236">
            <w:pPr>
              <w:spacing w:after="0" w:line="240" w:lineRule="auto"/>
              <w:jc w:val="center"/>
              <w:textAlignment w:val="center"/>
              <w:rPr>
                <w:rFonts w:ascii="Times New Roman" w:eastAsia="Times New Roman" w:hAnsi="Times New Roman" w:cs="Times New Roman"/>
                <w:kern w:val="0"/>
                <w:sz w:val="20"/>
                <w:szCs w:val="20"/>
                <w14:ligatures w14:val="none"/>
              </w:rPr>
            </w:pPr>
            <w:r w:rsidRPr="004B2236">
              <w:rPr>
                <w:rFonts w:ascii="Times New Roman" w:eastAsia="Times New Roman" w:hAnsi="Times New Roman" w:cs="Times New Roman"/>
                <w:b/>
                <w:bCs/>
                <w:color w:val="000000"/>
                <w:kern w:val="24"/>
                <w:sz w:val="20"/>
                <w:szCs w:val="20"/>
                <w14:ligatures w14:val="none"/>
              </w:rPr>
              <w:t>Tổng tài nguyên phát hiện (bcf)</w:t>
            </w:r>
          </w:p>
        </w:tc>
      </w:tr>
    </w:tbl>
    <w:p w14:paraId="62F94399" w14:textId="77777777" w:rsidR="004B2236" w:rsidRDefault="004B2236"/>
    <w:p w14:paraId="0F4900D0" w14:textId="77777777" w:rsidR="00BE763B" w:rsidRPr="00BE763B" w:rsidRDefault="00BE763B" w:rsidP="00BE763B">
      <w:pPr>
        <w:keepNext/>
        <w:keepLines/>
        <w:numPr>
          <w:ilvl w:val="2"/>
          <w:numId w:val="0"/>
        </w:numPr>
        <w:spacing w:before="40" w:after="120" w:line="240" w:lineRule="auto"/>
        <w:ind w:left="360" w:hanging="360"/>
        <w:outlineLvl w:val="2"/>
        <w:rPr>
          <w:rFonts w:ascii="Times New Roman" w:eastAsia="Times New Roman" w:hAnsi="Times New Roman" w:cs="Times New Roman"/>
          <w:b/>
          <w:color w:val="000000"/>
          <w:kern w:val="0"/>
          <w:sz w:val="26"/>
          <w:szCs w:val="24"/>
          <w:lang w:eastAsia="en-GB"/>
          <w14:ligatures w14:val="none"/>
        </w:rPr>
      </w:pPr>
      <w:bookmarkStart w:id="33" w:name="_Toc177370400"/>
      <w:r w:rsidRPr="00BE763B">
        <w:rPr>
          <w:rFonts w:ascii="Times New Roman" w:eastAsia="Times New Roman" w:hAnsi="Times New Roman" w:cs="Times New Roman"/>
          <w:b/>
          <w:color w:val="000000"/>
          <w:kern w:val="0"/>
          <w:sz w:val="26"/>
          <w:szCs w:val="24"/>
          <w:lang w:eastAsia="en-GB"/>
          <w14:ligatures w14:val="none"/>
        </w:rPr>
        <w:t>Các kết quả đạt được</w:t>
      </w:r>
      <w:bookmarkEnd w:id="33"/>
    </w:p>
    <w:p w14:paraId="7EB0EA80" w14:textId="77777777" w:rsidR="00BE763B" w:rsidRPr="00BE763B" w:rsidRDefault="00BE763B" w:rsidP="00BE763B">
      <w:pPr>
        <w:numPr>
          <w:ilvl w:val="0"/>
          <w:numId w:val="4"/>
        </w:numPr>
        <w:spacing w:after="0" w:line="276" w:lineRule="auto"/>
        <w:ind w:left="714" w:hanging="357"/>
        <w:jc w:val="both"/>
        <w:rPr>
          <w:rFonts w:ascii="Times New Roman" w:eastAsia="Times New Roman" w:hAnsi="Times New Roman" w:cs="Times New Roman"/>
          <w:kern w:val="0"/>
          <w:lang w:val="en-GB"/>
          <w14:ligatures w14:val="none"/>
        </w:rPr>
      </w:pPr>
      <w:r w:rsidRPr="00BE763B">
        <w:rPr>
          <w:rFonts w:ascii="Times New Roman" w:eastAsia="Times New Roman" w:hAnsi="Times New Roman" w:cs="Times New Roman"/>
          <w:kern w:val="0"/>
          <w:sz w:val="26"/>
          <w:szCs w:val="26"/>
          <w:lang w:val="en-GB" w:eastAsia="en-GB"/>
          <w14:ligatures w14:val="none"/>
        </w:rPr>
        <w:t>Trong khu vực đã có 3 phát hiện khí quan trọng là Cá Voi Xanh, Báo Vàng và 114B, đồng thời có nhiều phát hiện dầu khí trong khu vực nhưng hàm lượng CO</w:t>
      </w:r>
      <w:r w:rsidRPr="00BE763B">
        <w:rPr>
          <w:rFonts w:ascii="Times New Roman" w:eastAsia="Times New Roman" w:hAnsi="Times New Roman" w:cs="Times New Roman"/>
          <w:kern w:val="0"/>
          <w:sz w:val="26"/>
          <w:szCs w:val="26"/>
          <w:vertAlign w:val="subscript"/>
          <w:lang w:val="en-GB" w:eastAsia="en-GB"/>
          <w14:ligatures w14:val="none"/>
        </w:rPr>
        <w:t>2</w:t>
      </w:r>
      <w:r w:rsidRPr="00BE763B">
        <w:rPr>
          <w:rFonts w:ascii="Times New Roman" w:eastAsia="Times New Roman" w:hAnsi="Times New Roman" w:cs="Times New Roman"/>
          <w:kern w:val="0"/>
          <w:sz w:val="26"/>
          <w:szCs w:val="26"/>
          <w:lang w:val="en-GB" w:eastAsia="en-GB"/>
          <w14:ligatures w14:val="none"/>
        </w:rPr>
        <w:t xml:space="preserve"> cao và rất cao.</w:t>
      </w:r>
    </w:p>
    <w:p w14:paraId="64212084" w14:textId="77777777" w:rsidR="00BE763B" w:rsidRPr="00BE763B" w:rsidRDefault="00BE763B" w:rsidP="00BE763B">
      <w:pPr>
        <w:numPr>
          <w:ilvl w:val="0"/>
          <w:numId w:val="4"/>
        </w:numPr>
        <w:spacing w:after="0" w:line="276" w:lineRule="auto"/>
        <w:ind w:left="714" w:hanging="357"/>
        <w:jc w:val="both"/>
        <w:rPr>
          <w:rFonts w:ascii="Times New Roman" w:eastAsia="Times New Roman" w:hAnsi="Times New Roman" w:cs="Times New Roman"/>
          <w:kern w:val="0"/>
          <w:lang w:val="en-GB" w:eastAsia="en-GB"/>
          <w14:ligatures w14:val="none"/>
        </w:rPr>
      </w:pPr>
      <w:r w:rsidRPr="00BE763B">
        <w:rPr>
          <w:rFonts w:ascii="Times New Roman" w:eastAsia="Times New Roman" w:hAnsi="Times New Roman" w:cs="Times New Roman"/>
          <w:kern w:val="0"/>
          <w:sz w:val="26"/>
          <w:szCs w:val="26"/>
          <w:lang w:val="en-GB" w:eastAsia="en-GB"/>
          <w14:ligatures w14:val="none"/>
        </w:rPr>
        <w:t>Phát hiện khí Cá Voi Xanh trữ lượng lớn có tính thương mại, có ý nghĩa đặc biệt quan trọng trong xây dựng chiến lược phát triển công nghiệp dầu khí ở khu vực Bắc Trung bộ.</w:t>
      </w:r>
    </w:p>
    <w:p w14:paraId="65E95712" w14:textId="77777777" w:rsidR="00BE763B" w:rsidRPr="00BE763B" w:rsidRDefault="00BE763B" w:rsidP="00BE763B">
      <w:pPr>
        <w:numPr>
          <w:ilvl w:val="0"/>
          <w:numId w:val="4"/>
        </w:numPr>
        <w:spacing w:after="0" w:line="276" w:lineRule="auto"/>
        <w:ind w:left="714" w:hanging="357"/>
        <w:jc w:val="both"/>
        <w:rPr>
          <w:rFonts w:ascii="Times New Roman" w:eastAsia="Times New Roman" w:hAnsi="Times New Roman" w:cs="Times New Roman"/>
          <w:kern w:val="0"/>
          <w:lang w:val="en-GB" w:eastAsia="en-GB"/>
          <w14:ligatures w14:val="none"/>
        </w:rPr>
      </w:pPr>
      <w:r w:rsidRPr="00BE763B">
        <w:rPr>
          <w:rFonts w:ascii="Times New Roman" w:eastAsia="Times New Roman" w:hAnsi="Times New Roman" w:cs="Times New Roman"/>
          <w:kern w:val="0"/>
          <w:sz w:val="26"/>
          <w:szCs w:val="26"/>
          <w:lang w:val="en-GB" w:eastAsia="en-GB"/>
          <w14:ligatures w14:val="none"/>
        </w:rPr>
        <w:t>Khối lượng lớn khảo sát địa chấn và khoan TKTD đã được thực hiện nhưng với diện tích khu vực trải rộng mật độ TKTD được đánh giá còn thấp, thấp hơn nhiều so với mật độ khảo sát địa chấn và khoan TD trong khu vực biển của Trung Quốc.</w:t>
      </w:r>
    </w:p>
    <w:p w14:paraId="43BE35B1" w14:textId="77777777" w:rsidR="00BE763B" w:rsidRPr="00BE763B" w:rsidRDefault="00BE763B" w:rsidP="00BE763B">
      <w:pPr>
        <w:numPr>
          <w:ilvl w:val="0"/>
          <w:numId w:val="4"/>
        </w:numPr>
        <w:spacing w:after="0" w:line="276" w:lineRule="auto"/>
        <w:ind w:left="714" w:hanging="357"/>
        <w:jc w:val="both"/>
        <w:rPr>
          <w:rFonts w:ascii="Times New Roman" w:eastAsia="Times New Roman" w:hAnsi="Times New Roman" w:cs="Times New Roman"/>
          <w:kern w:val="0"/>
          <w:sz w:val="24"/>
          <w:szCs w:val="26"/>
          <w:lang w:val="en-GB" w:eastAsia="en-GB"/>
          <w14:ligatures w14:val="none"/>
        </w:rPr>
      </w:pPr>
      <w:r w:rsidRPr="00BE763B">
        <w:rPr>
          <w:rFonts w:ascii="Times New Roman" w:eastAsia="Times New Roman" w:hAnsi="Times New Roman" w:cs="Times New Roman"/>
          <w:kern w:val="0"/>
          <w:sz w:val="26"/>
          <w:szCs w:val="26"/>
          <w:lang w:val="en-GB" w:eastAsia="en-GB"/>
          <w14:ligatures w14:val="none"/>
        </w:rPr>
        <w:t>Hoạt động Dầu khí trong khu vực đều do nhiều nhà thầu điều hành nước ngoài khác nhau thực hiện.</w:t>
      </w:r>
    </w:p>
    <w:p w14:paraId="7CA1DF41" w14:textId="3A216575" w:rsidR="00D6236E" w:rsidRPr="001B3206" w:rsidRDefault="00D6236E" w:rsidP="00D6236E">
      <w:pPr>
        <w:spacing w:before="120" w:after="120" w:line="252" w:lineRule="auto"/>
        <w:jc w:val="center"/>
        <w:rPr>
          <w:b/>
          <w:bCs/>
          <w:caps/>
          <w:sz w:val="32"/>
          <w:szCs w:val="32"/>
        </w:rPr>
      </w:pPr>
      <w:r>
        <w:rPr>
          <w:caps/>
          <w:sz w:val="32"/>
          <w:szCs w:val="32"/>
        </w:rPr>
        <w:lastRenderedPageBreak/>
        <w:t>T</w:t>
      </w:r>
      <w:r w:rsidR="00D136BA">
        <w:rPr>
          <w:caps/>
          <w:sz w:val="32"/>
          <w:szCs w:val="32"/>
        </w:rPr>
        <w:t>rường Đại học mỏ- địa chất</w:t>
      </w:r>
    </w:p>
    <w:p w14:paraId="68FECDB3" w14:textId="3DAC2937" w:rsidR="00D6236E" w:rsidRPr="006A26C1" w:rsidRDefault="00D136BA" w:rsidP="00D6236E">
      <w:pPr>
        <w:spacing w:after="120" w:line="252" w:lineRule="auto"/>
        <w:jc w:val="center"/>
        <w:rPr>
          <w:b/>
          <w:sz w:val="32"/>
          <w:szCs w:val="32"/>
        </w:rPr>
      </w:pPr>
      <w:r>
        <w:rPr>
          <w:b/>
          <w:caps/>
          <w:sz w:val="32"/>
          <w:szCs w:val="32"/>
        </w:rPr>
        <w:t>bộ môn địa chất dầu khí</w:t>
      </w:r>
    </w:p>
    <w:p w14:paraId="12264D6E" w14:textId="77777777" w:rsidR="00D6236E" w:rsidRDefault="00D6236E" w:rsidP="00D6236E">
      <w:pPr>
        <w:spacing w:after="120" w:line="252" w:lineRule="auto"/>
        <w:jc w:val="center"/>
        <w:rPr>
          <w:b/>
          <w:bCs/>
          <w:sz w:val="28"/>
          <w:szCs w:val="28"/>
        </w:rPr>
      </w:pPr>
    </w:p>
    <w:p w14:paraId="62754309" w14:textId="77777777" w:rsidR="00D6236E" w:rsidRDefault="00D6236E" w:rsidP="00D6236E">
      <w:pPr>
        <w:spacing w:after="120" w:line="252" w:lineRule="auto"/>
        <w:jc w:val="center"/>
        <w:rPr>
          <w:b/>
          <w:bCs/>
          <w:sz w:val="28"/>
          <w:szCs w:val="28"/>
        </w:rPr>
      </w:pPr>
    </w:p>
    <w:p w14:paraId="47999473" w14:textId="77777777" w:rsidR="00D6236E" w:rsidRDefault="00D6236E" w:rsidP="00D6236E">
      <w:pPr>
        <w:spacing w:after="120" w:line="252" w:lineRule="auto"/>
        <w:jc w:val="center"/>
        <w:rPr>
          <w:b/>
          <w:bCs/>
          <w:sz w:val="28"/>
          <w:szCs w:val="28"/>
        </w:rPr>
      </w:pPr>
    </w:p>
    <w:p w14:paraId="69E0D3FF" w14:textId="77777777" w:rsidR="00D6236E" w:rsidRDefault="00D6236E" w:rsidP="00D6236E">
      <w:pPr>
        <w:spacing w:after="120" w:line="252" w:lineRule="auto"/>
        <w:jc w:val="center"/>
        <w:rPr>
          <w:b/>
          <w:bCs/>
          <w:sz w:val="28"/>
          <w:szCs w:val="28"/>
        </w:rPr>
      </w:pPr>
    </w:p>
    <w:p w14:paraId="7131BDC4" w14:textId="77777777" w:rsidR="00D6236E" w:rsidRDefault="00D6236E" w:rsidP="00D6236E">
      <w:pPr>
        <w:spacing w:after="120" w:line="252" w:lineRule="auto"/>
        <w:jc w:val="center"/>
        <w:rPr>
          <w:b/>
          <w:bCs/>
          <w:sz w:val="28"/>
          <w:szCs w:val="28"/>
        </w:rPr>
      </w:pPr>
    </w:p>
    <w:p w14:paraId="1C4A0A22" w14:textId="77777777" w:rsidR="00D6236E" w:rsidRDefault="00D6236E" w:rsidP="00D6236E">
      <w:pPr>
        <w:spacing w:after="120" w:line="252" w:lineRule="auto"/>
        <w:jc w:val="center"/>
        <w:rPr>
          <w:b/>
          <w:bCs/>
          <w:sz w:val="28"/>
          <w:szCs w:val="28"/>
        </w:rPr>
      </w:pPr>
    </w:p>
    <w:p w14:paraId="5F736CA0" w14:textId="77777777" w:rsidR="00D6236E" w:rsidRPr="001B3206" w:rsidRDefault="00D6236E" w:rsidP="00D6236E">
      <w:pPr>
        <w:spacing w:after="120" w:line="252" w:lineRule="auto"/>
        <w:jc w:val="center"/>
        <w:rPr>
          <w:b/>
          <w:bCs/>
          <w:sz w:val="28"/>
          <w:szCs w:val="28"/>
        </w:rPr>
      </w:pPr>
    </w:p>
    <w:p w14:paraId="6A1B31C1" w14:textId="3F3A5891" w:rsidR="00D6236E" w:rsidRPr="001B3206" w:rsidRDefault="00D6236E" w:rsidP="00D6236E">
      <w:pPr>
        <w:spacing w:after="120" w:line="252" w:lineRule="auto"/>
        <w:jc w:val="center"/>
        <w:rPr>
          <w:caps/>
          <w:sz w:val="40"/>
          <w:szCs w:val="40"/>
        </w:rPr>
      </w:pPr>
      <w:r w:rsidRPr="001B3206">
        <w:rPr>
          <w:caps/>
          <w:sz w:val="40"/>
          <w:szCs w:val="40"/>
        </w:rPr>
        <w:t>Báo cáo</w:t>
      </w:r>
      <w:r>
        <w:rPr>
          <w:caps/>
          <w:sz w:val="40"/>
          <w:szCs w:val="40"/>
        </w:rPr>
        <w:t xml:space="preserve"> </w:t>
      </w:r>
      <w:r w:rsidR="00D136BA">
        <w:rPr>
          <w:caps/>
          <w:sz w:val="40"/>
          <w:szCs w:val="40"/>
        </w:rPr>
        <w:t>sinh hoạt học thuật</w:t>
      </w:r>
    </w:p>
    <w:p w14:paraId="2232FD80" w14:textId="1EBE29F4" w:rsidR="00D6236E" w:rsidRDefault="00C0796C" w:rsidP="00D6236E">
      <w:pPr>
        <w:spacing w:after="120" w:line="252" w:lineRule="auto"/>
        <w:jc w:val="center"/>
        <w:rPr>
          <w:b/>
          <w:bCs/>
          <w:caps/>
          <w:sz w:val="32"/>
          <w:szCs w:val="36"/>
        </w:rPr>
      </w:pPr>
      <w:r w:rsidRPr="00C0796C">
        <w:rPr>
          <w:b/>
          <w:bCs/>
          <w:caps/>
          <w:sz w:val="32"/>
          <w:szCs w:val="36"/>
          <w:lang w:val="vi-VN"/>
        </w:rPr>
        <w:t>Thực trạng hoạt động dầu khí và dự báo thị trường khí tiềm năng khu vực Bắc Trung bộ</w:t>
      </w:r>
      <w:r w:rsidRPr="00C0796C">
        <w:rPr>
          <w:b/>
          <w:bCs/>
          <w:caps/>
          <w:sz w:val="32"/>
          <w:szCs w:val="36"/>
        </w:rPr>
        <w:t> </w:t>
      </w:r>
    </w:p>
    <w:p w14:paraId="5EAB2B98" w14:textId="77777777" w:rsidR="00C0796C" w:rsidRDefault="00C0796C" w:rsidP="00D6236E">
      <w:pPr>
        <w:spacing w:after="120" w:line="252" w:lineRule="auto"/>
        <w:jc w:val="center"/>
        <w:rPr>
          <w:b/>
          <w:bCs/>
          <w:caps/>
          <w:sz w:val="32"/>
          <w:szCs w:val="36"/>
        </w:rPr>
      </w:pPr>
    </w:p>
    <w:p w14:paraId="7C0817EC" w14:textId="77777777" w:rsidR="00EE56B1" w:rsidRDefault="00EE56B1" w:rsidP="00D6236E">
      <w:pPr>
        <w:spacing w:after="120" w:line="252" w:lineRule="auto"/>
        <w:jc w:val="center"/>
        <w:rPr>
          <w:b/>
          <w:bCs/>
          <w:caps/>
          <w:sz w:val="32"/>
          <w:szCs w:val="36"/>
        </w:rPr>
      </w:pPr>
    </w:p>
    <w:p w14:paraId="2D3928B2" w14:textId="77777777" w:rsidR="00EE56B1" w:rsidRDefault="00EE56B1" w:rsidP="00D6236E">
      <w:pPr>
        <w:spacing w:after="120" w:line="252" w:lineRule="auto"/>
        <w:jc w:val="center"/>
        <w:rPr>
          <w:b/>
          <w:bCs/>
          <w:caps/>
          <w:sz w:val="32"/>
          <w:szCs w:val="36"/>
        </w:rPr>
      </w:pPr>
    </w:p>
    <w:p w14:paraId="6091F603" w14:textId="77777777" w:rsidR="00EE56B1" w:rsidRDefault="00EE56B1" w:rsidP="00D6236E">
      <w:pPr>
        <w:spacing w:after="120" w:line="252" w:lineRule="auto"/>
        <w:jc w:val="center"/>
        <w:rPr>
          <w:b/>
          <w:bCs/>
          <w:caps/>
          <w:sz w:val="32"/>
          <w:szCs w:val="36"/>
        </w:rPr>
      </w:pPr>
    </w:p>
    <w:p w14:paraId="587A9A9E" w14:textId="615B5DCE" w:rsidR="00D6236E" w:rsidRDefault="00EE56B1" w:rsidP="00EE56B1">
      <w:pPr>
        <w:spacing w:after="120" w:line="252" w:lineRule="auto"/>
        <w:ind w:left="3600" w:firstLine="720"/>
        <w:jc w:val="center"/>
        <w:rPr>
          <w:b/>
          <w:bCs/>
          <w:sz w:val="28"/>
          <w:szCs w:val="28"/>
          <w:lang w:val="pt-BR"/>
        </w:rPr>
      </w:pPr>
      <w:r>
        <w:rPr>
          <w:b/>
          <w:bCs/>
          <w:caps/>
          <w:sz w:val="32"/>
          <w:szCs w:val="36"/>
        </w:rPr>
        <w:t>Nguyễn Thị Minh Hồng</w:t>
      </w:r>
    </w:p>
    <w:p w14:paraId="728A81C7" w14:textId="77777777" w:rsidR="00D6236E" w:rsidRDefault="00D6236E" w:rsidP="00D6236E">
      <w:pPr>
        <w:spacing w:after="120" w:line="252" w:lineRule="auto"/>
        <w:jc w:val="center"/>
        <w:rPr>
          <w:b/>
          <w:bCs/>
          <w:sz w:val="28"/>
          <w:szCs w:val="28"/>
          <w:lang w:val="pt-BR"/>
        </w:rPr>
      </w:pPr>
    </w:p>
    <w:p w14:paraId="46A19C17" w14:textId="77777777" w:rsidR="00D6236E" w:rsidRDefault="00D6236E" w:rsidP="00D6236E">
      <w:pPr>
        <w:spacing w:after="120" w:line="252" w:lineRule="auto"/>
        <w:jc w:val="center"/>
        <w:rPr>
          <w:b/>
          <w:bCs/>
          <w:sz w:val="28"/>
          <w:szCs w:val="28"/>
          <w:lang w:val="pt-BR"/>
        </w:rPr>
      </w:pPr>
    </w:p>
    <w:p w14:paraId="40EDEE4E" w14:textId="77777777" w:rsidR="00D6236E" w:rsidRDefault="00D6236E" w:rsidP="00D6236E">
      <w:pPr>
        <w:spacing w:after="120" w:line="252" w:lineRule="auto"/>
        <w:jc w:val="center"/>
        <w:rPr>
          <w:b/>
          <w:bCs/>
          <w:sz w:val="28"/>
          <w:szCs w:val="28"/>
          <w:lang w:val="pt-BR"/>
        </w:rPr>
      </w:pPr>
    </w:p>
    <w:p w14:paraId="02DBF8E9" w14:textId="77777777" w:rsidR="00D6236E" w:rsidRDefault="00D6236E" w:rsidP="00D6236E">
      <w:pPr>
        <w:spacing w:after="120" w:line="252" w:lineRule="auto"/>
        <w:rPr>
          <w:b/>
          <w:bCs/>
          <w:sz w:val="28"/>
          <w:szCs w:val="28"/>
          <w:lang w:val="pt-BR"/>
        </w:rPr>
      </w:pPr>
    </w:p>
    <w:p w14:paraId="4BE8BC90" w14:textId="77777777" w:rsidR="00D6236E" w:rsidRDefault="00D6236E" w:rsidP="00D6236E">
      <w:pPr>
        <w:spacing w:after="120" w:line="252" w:lineRule="auto"/>
        <w:rPr>
          <w:b/>
          <w:bCs/>
          <w:sz w:val="28"/>
          <w:szCs w:val="28"/>
          <w:lang w:val="pt-BR"/>
        </w:rPr>
      </w:pPr>
    </w:p>
    <w:p w14:paraId="7CB11F75" w14:textId="77777777" w:rsidR="00C0796C" w:rsidRDefault="00C0796C" w:rsidP="00D6236E">
      <w:pPr>
        <w:spacing w:after="120" w:line="252" w:lineRule="auto"/>
        <w:rPr>
          <w:b/>
          <w:bCs/>
          <w:sz w:val="28"/>
          <w:szCs w:val="28"/>
          <w:lang w:val="pt-BR"/>
        </w:rPr>
      </w:pPr>
    </w:p>
    <w:p w14:paraId="4B3B1B4A" w14:textId="77777777" w:rsidR="00C0796C" w:rsidRDefault="00C0796C" w:rsidP="00D6236E">
      <w:pPr>
        <w:spacing w:after="120" w:line="252" w:lineRule="auto"/>
        <w:rPr>
          <w:b/>
          <w:bCs/>
          <w:sz w:val="28"/>
          <w:szCs w:val="28"/>
          <w:lang w:val="pt-BR"/>
        </w:rPr>
      </w:pPr>
    </w:p>
    <w:p w14:paraId="5CFF6947" w14:textId="77777777" w:rsidR="00C0796C" w:rsidRDefault="00C0796C" w:rsidP="00D6236E">
      <w:pPr>
        <w:spacing w:after="120" w:line="252" w:lineRule="auto"/>
        <w:rPr>
          <w:b/>
          <w:bCs/>
          <w:sz w:val="28"/>
          <w:szCs w:val="28"/>
          <w:lang w:val="pt-BR"/>
        </w:rPr>
      </w:pPr>
    </w:p>
    <w:p w14:paraId="5E91146D" w14:textId="16ACD73C" w:rsidR="00BE763B" w:rsidRDefault="00D6236E" w:rsidP="00C0796C">
      <w:pPr>
        <w:ind w:left="2160" w:firstLine="720"/>
      </w:pPr>
      <w:r w:rsidRPr="001B3206">
        <w:rPr>
          <w:b/>
          <w:sz w:val="28"/>
          <w:szCs w:val="28"/>
        </w:rPr>
        <w:t xml:space="preserve">HÀ NỘI, THÁNG </w:t>
      </w:r>
      <w:r w:rsidR="00C0796C">
        <w:rPr>
          <w:b/>
          <w:sz w:val="28"/>
          <w:szCs w:val="28"/>
        </w:rPr>
        <w:t>1</w:t>
      </w:r>
      <w:r>
        <w:rPr>
          <w:b/>
          <w:sz w:val="28"/>
          <w:szCs w:val="28"/>
        </w:rPr>
        <w:t>/</w:t>
      </w:r>
      <w:r w:rsidRPr="001B3206">
        <w:rPr>
          <w:b/>
          <w:sz w:val="28"/>
          <w:szCs w:val="28"/>
        </w:rPr>
        <w:t>202</w:t>
      </w:r>
      <w:r w:rsidR="00C0796C">
        <w:rPr>
          <w:b/>
          <w:sz w:val="28"/>
          <w:szCs w:val="28"/>
        </w:rPr>
        <w:t>6</w:t>
      </w:r>
    </w:p>
    <w:sectPr w:rsidR="00BE763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583293"/>
    <w:multiLevelType w:val="hybridMultilevel"/>
    <w:tmpl w:val="383483B2"/>
    <w:lvl w:ilvl="0" w:tplc="B4F47CF4">
      <w:start w:val="3"/>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EB4498C"/>
    <w:multiLevelType w:val="hybridMultilevel"/>
    <w:tmpl w:val="87CE6BF6"/>
    <w:lvl w:ilvl="0" w:tplc="1660B028">
      <w:numFmt w:val="bullet"/>
      <w:lvlText w:val="-"/>
      <w:lvlJc w:val="left"/>
      <w:pPr>
        <w:ind w:left="720" w:hanging="360"/>
      </w:pPr>
      <w:rPr>
        <w:rFonts w:ascii="Courier New" w:eastAsia="Calibri"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8405551"/>
    <w:multiLevelType w:val="hybridMultilevel"/>
    <w:tmpl w:val="D640D7A4"/>
    <w:lvl w:ilvl="0" w:tplc="A6164CAA">
      <w:start w:val="1"/>
      <w:numFmt w:val="bullet"/>
      <w:lvlText w:val="+"/>
      <w:lvlJc w:val="left"/>
      <w:pPr>
        <w:ind w:left="720" w:hanging="360"/>
      </w:pPr>
      <w:rPr>
        <w:rFonts w:ascii="Times New Roman" w:hAnsi="Times New Roman" w:cs="Times New Roman" w:hint="default"/>
      </w:rPr>
    </w:lvl>
    <w:lvl w:ilvl="1" w:tplc="5D7A7B56">
      <w:numFmt w:val="bullet"/>
      <w:lvlText w:val="•"/>
      <w:lvlJc w:val="left"/>
      <w:pPr>
        <w:ind w:left="1440" w:hanging="360"/>
      </w:pPr>
      <w:rPr>
        <w:rFonts w:ascii="Times New Roman" w:eastAsiaTheme="minorHAnsi"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6D654A4"/>
    <w:multiLevelType w:val="hybridMultilevel"/>
    <w:tmpl w:val="A7527C3A"/>
    <w:lvl w:ilvl="0" w:tplc="1660B028">
      <w:numFmt w:val="bullet"/>
      <w:lvlText w:val="-"/>
      <w:lvlJc w:val="left"/>
      <w:pPr>
        <w:ind w:left="1260" w:hanging="360"/>
      </w:pPr>
      <w:rPr>
        <w:rFonts w:ascii="Courier New" w:eastAsia="Calibri" w:hAnsi="Courier New" w:hint="default"/>
      </w:rPr>
    </w:lvl>
    <w:lvl w:ilvl="1" w:tplc="04090003">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num w:numId="1" w16cid:durableId="1750540106">
    <w:abstractNumId w:val="0"/>
  </w:num>
  <w:num w:numId="2" w16cid:durableId="849300465">
    <w:abstractNumId w:val="2"/>
  </w:num>
  <w:num w:numId="3" w16cid:durableId="2058234413">
    <w:abstractNumId w:val="3"/>
  </w:num>
  <w:num w:numId="4" w16cid:durableId="138355717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2"/>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1980"/>
    <w:rsid w:val="00185B9C"/>
    <w:rsid w:val="00411980"/>
    <w:rsid w:val="004B2236"/>
    <w:rsid w:val="0095685C"/>
    <w:rsid w:val="00BC560F"/>
    <w:rsid w:val="00BE763B"/>
    <w:rsid w:val="00C0796C"/>
    <w:rsid w:val="00D136BA"/>
    <w:rsid w:val="00D6236E"/>
    <w:rsid w:val="00D736A1"/>
    <w:rsid w:val="00EE56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437FDD"/>
  <w15:chartTrackingRefBased/>
  <w15:docId w15:val="{AFF05B4B-E532-4F8D-AE4D-B1D7BBFA80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1198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1198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41198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41198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41198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1198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1198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1198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1198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1198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1198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1198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1198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1198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1198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1198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1198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11980"/>
    <w:rPr>
      <w:rFonts w:eastAsiaTheme="majorEastAsia" w:cstheme="majorBidi"/>
      <w:color w:val="272727" w:themeColor="text1" w:themeTint="D8"/>
    </w:rPr>
  </w:style>
  <w:style w:type="paragraph" w:styleId="Title">
    <w:name w:val="Title"/>
    <w:basedOn w:val="Normal"/>
    <w:next w:val="Normal"/>
    <w:link w:val="TitleChar"/>
    <w:uiPriority w:val="10"/>
    <w:qFormat/>
    <w:rsid w:val="0041198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1198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1198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1198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11980"/>
    <w:pPr>
      <w:spacing w:before="160"/>
      <w:jc w:val="center"/>
    </w:pPr>
    <w:rPr>
      <w:i/>
      <w:iCs/>
      <w:color w:val="404040" w:themeColor="text1" w:themeTint="BF"/>
    </w:rPr>
  </w:style>
  <w:style w:type="character" w:customStyle="1" w:styleId="QuoteChar">
    <w:name w:val="Quote Char"/>
    <w:basedOn w:val="DefaultParagraphFont"/>
    <w:link w:val="Quote"/>
    <w:uiPriority w:val="29"/>
    <w:rsid w:val="00411980"/>
    <w:rPr>
      <w:i/>
      <w:iCs/>
      <w:color w:val="404040" w:themeColor="text1" w:themeTint="BF"/>
    </w:rPr>
  </w:style>
  <w:style w:type="paragraph" w:styleId="ListParagraph">
    <w:name w:val="List Paragraph"/>
    <w:basedOn w:val="Normal"/>
    <w:uiPriority w:val="34"/>
    <w:qFormat/>
    <w:rsid w:val="00411980"/>
    <w:pPr>
      <w:ind w:left="720"/>
      <w:contextualSpacing/>
    </w:pPr>
  </w:style>
  <w:style w:type="character" w:styleId="IntenseEmphasis">
    <w:name w:val="Intense Emphasis"/>
    <w:basedOn w:val="DefaultParagraphFont"/>
    <w:uiPriority w:val="21"/>
    <w:qFormat/>
    <w:rsid w:val="00411980"/>
    <w:rPr>
      <w:i/>
      <w:iCs/>
      <w:color w:val="0F4761" w:themeColor="accent1" w:themeShade="BF"/>
    </w:rPr>
  </w:style>
  <w:style w:type="paragraph" w:styleId="IntenseQuote">
    <w:name w:val="Intense Quote"/>
    <w:basedOn w:val="Normal"/>
    <w:next w:val="Normal"/>
    <w:link w:val="IntenseQuoteChar"/>
    <w:uiPriority w:val="30"/>
    <w:qFormat/>
    <w:rsid w:val="0041198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11980"/>
    <w:rPr>
      <w:i/>
      <w:iCs/>
      <w:color w:val="0F4761" w:themeColor="accent1" w:themeShade="BF"/>
    </w:rPr>
  </w:style>
  <w:style w:type="character" w:styleId="IntenseReference">
    <w:name w:val="Intense Reference"/>
    <w:basedOn w:val="DefaultParagraphFont"/>
    <w:uiPriority w:val="32"/>
    <w:qFormat/>
    <w:rsid w:val="00411980"/>
    <w:rPr>
      <w:b/>
      <w:bCs/>
      <w:smallCaps/>
      <w:color w:val="0F4761" w:themeColor="accent1" w:themeShade="BF"/>
      <w:spacing w:val="5"/>
    </w:rPr>
  </w:style>
  <w:style w:type="table" w:styleId="TableGrid">
    <w:name w:val="Table Grid"/>
    <w:basedOn w:val="TableNormal"/>
    <w:uiPriority w:val="39"/>
    <w:rsid w:val="00411980"/>
    <w:pPr>
      <w:spacing w:after="0" w:line="240" w:lineRule="auto"/>
    </w:pPr>
    <w:rPr>
      <w:kern w:val="0"/>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11</Pages>
  <Words>2307</Words>
  <Characters>13152</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Hong Nguyen</dc:creator>
  <cp:keywords/>
  <dc:description/>
  <cp:lastModifiedBy>Hong Nguyen</cp:lastModifiedBy>
  <cp:revision>6</cp:revision>
  <dcterms:created xsi:type="dcterms:W3CDTF">2026-01-25T16:35:00Z</dcterms:created>
  <dcterms:modified xsi:type="dcterms:W3CDTF">2026-01-25T16:39:00Z</dcterms:modified>
</cp:coreProperties>
</file>