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F4E1A" w14:textId="2C44117B" w:rsidR="00CD6F77" w:rsidRPr="00CD6F77" w:rsidRDefault="00CD6F77" w:rsidP="00CD6F77">
      <w:pPr>
        <w:spacing w:before="0" w:after="160" w:line="278" w:lineRule="auto"/>
        <w:ind w:firstLine="0"/>
        <w:jc w:val="center"/>
        <w:rPr>
          <w:b/>
          <w:bCs/>
          <w:szCs w:val="26"/>
          <w:lang w:val="vi-VN"/>
        </w:rPr>
      </w:pPr>
      <w:r w:rsidRPr="00CD6F77">
        <w:rPr>
          <w:b/>
          <w:bCs/>
          <w:szCs w:val="26"/>
          <w:lang w:val="vi-VN"/>
        </w:rPr>
        <w:t>TRƯỜNG ĐẠI HỌC MỎ - ĐỊA CHẤT</w:t>
      </w:r>
    </w:p>
    <w:p w14:paraId="504411E9"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KHOA MÔI TRƯỜNG</w:t>
      </w:r>
    </w:p>
    <w:p w14:paraId="5E700902"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BỘ MÔN QUẢN LÝ TÀI NGUYÊN VÀ MÔI TRƯỜNG</w:t>
      </w:r>
    </w:p>
    <w:p w14:paraId="0B168B1D" w14:textId="08E7AE50" w:rsidR="00CD6F77" w:rsidRPr="00CD6F77" w:rsidRDefault="00CD6F77" w:rsidP="00CD6F77">
      <w:pPr>
        <w:spacing w:before="60" w:after="60" w:line="312" w:lineRule="auto"/>
        <w:ind w:firstLine="567"/>
        <w:jc w:val="center"/>
        <w:rPr>
          <w:b/>
          <w:bCs/>
          <w:szCs w:val="26"/>
          <w:lang w:val="vi-VN"/>
        </w:rPr>
      </w:pPr>
      <w:r w:rsidRPr="00CD6F77">
        <w:rPr>
          <w:b/>
          <w:bCs/>
          <w:szCs w:val="26"/>
          <w:lang w:val="vi-VN"/>
        </w:rPr>
        <mc:AlternateContent>
          <mc:Choice Requires="wps">
            <w:drawing>
              <wp:anchor distT="4294967295" distB="4294967295" distL="114300" distR="114300" simplePos="0" relativeHeight="251659264" behindDoc="0" locked="0" layoutInCell="1" allowOverlap="1" wp14:anchorId="7F619537" wp14:editId="44D70BAC">
                <wp:simplePos x="0" y="0"/>
                <wp:positionH relativeFrom="column">
                  <wp:posOffset>2076450</wp:posOffset>
                </wp:positionH>
                <wp:positionV relativeFrom="paragraph">
                  <wp:posOffset>39369</wp:posOffset>
                </wp:positionV>
                <wp:extent cx="1714500" cy="0"/>
                <wp:effectExtent l="0" t="0" r="0" b="0"/>
                <wp:wrapNone/>
                <wp:docPr id="546636056"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DC6ABFE" id="Straight Connector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3.5pt,3.1pt" to="29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" strokeweight="1.5pt"/>
            </w:pict>
          </mc:Fallback>
        </mc:AlternateContent>
      </w:r>
    </w:p>
    <w:p w14:paraId="7AE394E6" w14:textId="77777777" w:rsidR="00CD6F77" w:rsidRPr="00CD6F77" w:rsidRDefault="00CD6F77" w:rsidP="00CD6F77">
      <w:pPr>
        <w:spacing w:before="60" w:after="60" w:line="312" w:lineRule="auto"/>
        <w:ind w:firstLine="567"/>
        <w:jc w:val="center"/>
        <w:rPr>
          <w:b/>
          <w:bCs/>
          <w:szCs w:val="26"/>
          <w:lang w:val="vi-VN"/>
        </w:rPr>
      </w:pPr>
    </w:p>
    <w:p w14:paraId="07D432B2" w14:textId="77777777" w:rsidR="00CD6F77" w:rsidRPr="00CD6F77" w:rsidRDefault="00CD6F77" w:rsidP="00CD6F77">
      <w:pPr>
        <w:spacing w:before="60" w:after="60" w:line="312" w:lineRule="auto"/>
        <w:ind w:firstLine="567"/>
        <w:jc w:val="center"/>
        <w:rPr>
          <w:b/>
          <w:bCs/>
          <w:szCs w:val="26"/>
          <w:lang w:val="vi-VN"/>
        </w:rPr>
      </w:pPr>
    </w:p>
    <w:p w14:paraId="72A982F2" w14:textId="77777777" w:rsidR="00CD6F77" w:rsidRPr="00CD6F77" w:rsidRDefault="00CD6F77" w:rsidP="00CD6F77">
      <w:pPr>
        <w:spacing w:before="60" w:after="60" w:line="312" w:lineRule="auto"/>
        <w:ind w:firstLine="567"/>
        <w:jc w:val="center"/>
        <w:rPr>
          <w:b/>
          <w:bCs/>
          <w:szCs w:val="26"/>
          <w:lang w:val="vi-VN"/>
        </w:rPr>
      </w:pPr>
    </w:p>
    <w:p w14:paraId="6C11652A" w14:textId="77777777" w:rsidR="00CD6F77" w:rsidRPr="00CD6F77" w:rsidRDefault="00CD6F77" w:rsidP="00CD6F77">
      <w:pPr>
        <w:spacing w:before="60" w:after="60" w:line="312" w:lineRule="auto"/>
        <w:ind w:firstLine="567"/>
        <w:jc w:val="center"/>
        <w:rPr>
          <w:b/>
          <w:bCs/>
          <w:szCs w:val="26"/>
          <w:lang w:val="vi-VN"/>
        </w:rPr>
      </w:pPr>
    </w:p>
    <w:p w14:paraId="7262E1C8" w14:textId="77777777" w:rsidR="00CD6F77" w:rsidRPr="00CD6F77" w:rsidRDefault="00CD6F77" w:rsidP="00CD6F77">
      <w:pPr>
        <w:spacing w:before="60" w:after="60" w:line="312" w:lineRule="auto"/>
        <w:ind w:firstLine="567"/>
        <w:jc w:val="center"/>
        <w:rPr>
          <w:b/>
          <w:bCs/>
          <w:szCs w:val="26"/>
          <w:lang w:val="vi-VN"/>
        </w:rPr>
      </w:pPr>
      <w:bookmarkStart w:id="0" w:name="_Toc78168899"/>
      <w:r w:rsidRPr="00CD6F77">
        <w:rPr>
          <w:b/>
          <w:bCs/>
          <w:szCs w:val="26"/>
          <w:lang w:val="vi-VN"/>
        </w:rPr>
        <w:t>THUYẾT MINH BÁO CÁO</w:t>
      </w:r>
      <w:bookmarkEnd w:id="0"/>
    </w:p>
    <w:p w14:paraId="567CBAA7" w14:textId="77777777" w:rsidR="00CD6F77" w:rsidRPr="00CD6F77" w:rsidRDefault="00CD6F77" w:rsidP="00CD6F77">
      <w:pPr>
        <w:spacing w:before="60" w:after="60" w:line="312" w:lineRule="auto"/>
        <w:ind w:firstLine="567"/>
        <w:jc w:val="center"/>
        <w:rPr>
          <w:b/>
          <w:bCs/>
          <w:szCs w:val="26"/>
          <w:lang w:val="vi-VN"/>
        </w:rPr>
      </w:pPr>
      <w:bookmarkStart w:id="1" w:name="_Toc78168900"/>
      <w:r w:rsidRPr="00CD6F77">
        <w:rPr>
          <w:b/>
          <w:bCs/>
          <w:szCs w:val="26"/>
          <w:lang w:val="vi-VN"/>
        </w:rPr>
        <w:t>SINH HOẠT HỌC THUẬT</w:t>
      </w:r>
      <w:bookmarkEnd w:id="1"/>
    </w:p>
    <w:p w14:paraId="0A118265" w14:textId="77777777" w:rsidR="00CD6F77" w:rsidRPr="00CD6F77" w:rsidRDefault="00CD6F77" w:rsidP="00CD6F77">
      <w:pPr>
        <w:spacing w:before="60" w:after="60" w:line="312" w:lineRule="auto"/>
        <w:ind w:firstLine="567"/>
        <w:jc w:val="center"/>
        <w:rPr>
          <w:b/>
          <w:bCs/>
          <w:szCs w:val="26"/>
          <w:lang w:val="vi-VN"/>
        </w:rPr>
      </w:pPr>
    </w:p>
    <w:p w14:paraId="5CC41B7B" w14:textId="77777777" w:rsidR="00CD6F77" w:rsidRPr="00CD6F77" w:rsidRDefault="00CD6F77" w:rsidP="00CD6F77">
      <w:pPr>
        <w:spacing w:before="60" w:after="60" w:line="312" w:lineRule="auto"/>
        <w:ind w:firstLine="567"/>
        <w:jc w:val="center"/>
        <w:rPr>
          <w:b/>
          <w:bCs/>
          <w:szCs w:val="26"/>
          <w:lang w:val="vi-VN"/>
        </w:rPr>
      </w:pPr>
    </w:p>
    <w:p w14:paraId="6A5F1FC3"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NGHIÊN CỨU, ĐÁNH GIÁ HIỆN TRẠNG VÀ CÁC TÁC ĐỘNG MÔI TRƯỜNG LIÊN QUAN ĐẾN HOẠT ĐỘNG KHAI THÁC CÁT TRÊN THẾ GIỚI VÀ VIỆT NAM</w:t>
      </w:r>
    </w:p>
    <w:p w14:paraId="5E527320" w14:textId="77777777" w:rsidR="00CD6F77" w:rsidRPr="00CD6F77" w:rsidRDefault="00CD6F77" w:rsidP="00CD6F77">
      <w:pPr>
        <w:spacing w:before="60" w:after="60" w:line="312" w:lineRule="auto"/>
        <w:ind w:firstLine="567"/>
        <w:jc w:val="center"/>
        <w:rPr>
          <w:b/>
          <w:bCs/>
          <w:szCs w:val="26"/>
          <w:lang w:val="vi-VN"/>
        </w:rPr>
      </w:pPr>
    </w:p>
    <w:p w14:paraId="1C17730F" w14:textId="77777777" w:rsidR="00CD6F77" w:rsidRPr="00CD6F77" w:rsidRDefault="00CD6F77" w:rsidP="00CD6F77">
      <w:pPr>
        <w:spacing w:before="60" w:after="60" w:line="312" w:lineRule="auto"/>
        <w:ind w:firstLine="567"/>
        <w:jc w:val="center"/>
        <w:rPr>
          <w:b/>
          <w:bCs/>
          <w:szCs w:val="26"/>
          <w:lang w:val="vi-VN"/>
        </w:rPr>
      </w:pPr>
    </w:p>
    <w:p w14:paraId="4AA5D785" w14:textId="77777777" w:rsidR="00CD6F77" w:rsidRPr="00CD6F77" w:rsidRDefault="00CD6F77" w:rsidP="00CD6F77">
      <w:pPr>
        <w:spacing w:before="60" w:after="60" w:line="312" w:lineRule="auto"/>
        <w:ind w:firstLine="567"/>
        <w:jc w:val="center"/>
        <w:rPr>
          <w:b/>
          <w:bCs/>
          <w:szCs w:val="26"/>
          <w:lang w:val="vi-VN"/>
        </w:rPr>
      </w:pPr>
    </w:p>
    <w:p w14:paraId="5749F7AF" w14:textId="77777777" w:rsidR="00CD6F77" w:rsidRPr="00CD6F77" w:rsidRDefault="00CD6F77" w:rsidP="00CD6F77">
      <w:pPr>
        <w:spacing w:before="60" w:after="60" w:line="312" w:lineRule="auto"/>
        <w:ind w:firstLine="567"/>
        <w:jc w:val="center"/>
        <w:rPr>
          <w:b/>
          <w:bCs/>
          <w:szCs w:val="26"/>
          <w:lang w:val="vi-VN"/>
        </w:rPr>
      </w:pPr>
    </w:p>
    <w:p w14:paraId="4BAFE3C4" w14:textId="77777777" w:rsidR="00CD6F77" w:rsidRPr="00CD6F77" w:rsidRDefault="00CD6F77" w:rsidP="00CD6F77">
      <w:pPr>
        <w:spacing w:before="60" w:after="60" w:line="312" w:lineRule="auto"/>
        <w:ind w:firstLine="567"/>
        <w:jc w:val="center"/>
        <w:rPr>
          <w:b/>
          <w:bCs/>
          <w:szCs w:val="26"/>
          <w:lang w:val="vi-VN"/>
        </w:rPr>
      </w:pPr>
    </w:p>
    <w:p w14:paraId="4868806F" w14:textId="77777777" w:rsidR="00CD6F77" w:rsidRPr="00CD6F77" w:rsidRDefault="00CD6F77" w:rsidP="00CD6F77">
      <w:pPr>
        <w:spacing w:before="60" w:after="60" w:line="312" w:lineRule="auto"/>
        <w:ind w:firstLine="567"/>
        <w:jc w:val="center"/>
        <w:rPr>
          <w:b/>
          <w:bCs/>
          <w:szCs w:val="26"/>
          <w:lang w:val="vi-VN"/>
        </w:rPr>
      </w:pPr>
    </w:p>
    <w:p w14:paraId="6C13F0FF" w14:textId="77777777" w:rsidR="00CD6F77" w:rsidRPr="00CD6F77" w:rsidRDefault="00CD6F77" w:rsidP="00CD6F77">
      <w:pPr>
        <w:spacing w:before="60" w:after="60" w:line="312" w:lineRule="auto"/>
        <w:ind w:firstLine="567"/>
        <w:jc w:val="center"/>
        <w:rPr>
          <w:b/>
          <w:bCs/>
          <w:szCs w:val="26"/>
          <w:lang w:val="vi-VN"/>
        </w:rPr>
      </w:pPr>
    </w:p>
    <w:p w14:paraId="54115C33" w14:textId="77777777" w:rsidR="00CD6F77" w:rsidRPr="00CD6F77" w:rsidRDefault="00CD6F77" w:rsidP="00CD6F77">
      <w:pPr>
        <w:spacing w:before="60" w:after="60" w:line="312" w:lineRule="auto"/>
        <w:ind w:firstLine="567"/>
        <w:jc w:val="center"/>
        <w:rPr>
          <w:b/>
          <w:bCs/>
          <w:szCs w:val="26"/>
          <w:lang w:val="vi-VN"/>
        </w:rPr>
      </w:pPr>
    </w:p>
    <w:p w14:paraId="390AEA38" w14:textId="77777777" w:rsidR="00CD6F77" w:rsidRPr="00CD6F77" w:rsidRDefault="00CD6F77" w:rsidP="00CD6F77">
      <w:pPr>
        <w:spacing w:before="60" w:after="60" w:line="312" w:lineRule="auto"/>
        <w:ind w:firstLine="567"/>
        <w:jc w:val="center"/>
        <w:rPr>
          <w:b/>
          <w:bCs/>
          <w:szCs w:val="26"/>
          <w:lang w:val="vi-VN"/>
        </w:rPr>
      </w:pPr>
    </w:p>
    <w:p w14:paraId="72C82A13" w14:textId="77777777" w:rsidR="00CD6F77" w:rsidRPr="00CD6F77" w:rsidRDefault="00CD6F77" w:rsidP="00CD6F77">
      <w:pPr>
        <w:spacing w:before="60" w:after="60" w:line="312" w:lineRule="auto"/>
        <w:ind w:firstLine="567"/>
        <w:jc w:val="center"/>
        <w:rPr>
          <w:b/>
          <w:bCs/>
          <w:szCs w:val="26"/>
          <w:lang w:val="vi-VN"/>
        </w:rPr>
      </w:pPr>
    </w:p>
    <w:p w14:paraId="040322E7" w14:textId="77777777" w:rsidR="00CD6F77" w:rsidRPr="00CD6F77" w:rsidRDefault="00CD6F77" w:rsidP="00CD6F77">
      <w:pPr>
        <w:spacing w:before="60" w:after="60" w:line="312" w:lineRule="auto"/>
        <w:ind w:firstLine="567"/>
        <w:jc w:val="center"/>
        <w:rPr>
          <w:b/>
          <w:bCs/>
          <w:szCs w:val="26"/>
          <w:lang w:val="vi-VN"/>
        </w:rPr>
      </w:pPr>
    </w:p>
    <w:p w14:paraId="075E9F1C" w14:textId="77777777" w:rsidR="00CD6F77" w:rsidRPr="00CD6F77" w:rsidRDefault="00CD6F77" w:rsidP="00CD6F77">
      <w:pPr>
        <w:spacing w:before="60" w:after="60" w:line="312" w:lineRule="auto"/>
        <w:ind w:firstLine="567"/>
        <w:jc w:val="center"/>
        <w:rPr>
          <w:b/>
          <w:bCs/>
          <w:szCs w:val="26"/>
          <w:lang w:val="vi-VN"/>
        </w:rPr>
      </w:pPr>
    </w:p>
    <w:p w14:paraId="540AA892" w14:textId="77777777" w:rsidR="00CD6F77" w:rsidRPr="00CD6F77" w:rsidRDefault="00CD6F77" w:rsidP="00CD6F77">
      <w:pPr>
        <w:spacing w:before="60" w:after="60" w:line="312" w:lineRule="auto"/>
        <w:ind w:firstLine="567"/>
        <w:jc w:val="center"/>
        <w:rPr>
          <w:b/>
          <w:bCs/>
          <w:szCs w:val="26"/>
          <w:lang w:val="vi-VN"/>
        </w:rPr>
      </w:pPr>
    </w:p>
    <w:p w14:paraId="37F1DA1B" w14:textId="77777777" w:rsidR="00CD6F77" w:rsidRPr="00CD6F77" w:rsidRDefault="00CD6F77" w:rsidP="00CD6F77">
      <w:pPr>
        <w:spacing w:before="60" w:after="60" w:line="312" w:lineRule="auto"/>
        <w:ind w:firstLine="567"/>
        <w:jc w:val="center"/>
        <w:rPr>
          <w:b/>
          <w:bCs/>
          <w:szCs w:val="26"/>
          <w:lang w:val="vi-VN"/>
        </w:rPr>
      </w:pPr>
    </w:p>
    <w:p w14:paraId="54491B51" w14:textId="77777777" w:rsidR="00CD6F77" w:rsidRPr="00CD6F77" w:rsidRDefault="00CD6F77" w:rsidP="00CD6F77">
      <w:pPr>
        <w:spacing w:before="60" w:after="60" w:line="312" w:lineRule="auto"/>
        <w:ind w:firstLine="567"/>
        <w:jc w:val="center"/>
        <w:rPr>
          <w:b/>
          <w:bCs/>
          <w:szCs w:val="26"/>
          <w:lang w:val="vi-VN"/>
        </w:rPr>
      </w:pPr>
    </w:p>
    <w:p w14:paraId="13A9E6A5"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Hà Nội, 12/2025</w:t>
      </w:r>
    </w:p>
    <w:p w14:paraId="7801F0D9"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lastRenderedPageBreak/>
        <w:t>TRƯỜNG ĐẠI HỌC MỎ - ĐỊA CHẤT</w:t>
      </w:r>
    </w:p>
    <w:p w14:paraId="7D81BBC6"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KHOA MÔI TRƯỜNG</w:t>
      </w:r>
    </w:p>
    <w:p w14:paraId="750DA060"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BỘ MÔN QUẢN LÝ TÀI NGUYÊN VÀ MÔI TRƯỜNG</w:t>
      </w:r>
    </w:p>
    <w:p w14:paraId="26CE700C" w14:textId="45664969" w:rsidR="00CD6F77" w:rsidRPr="00CD6F77" w:rsidRDefault="00CD6F77" w:rsidP="00CD6F77">
      <w:pPr>
        <w:spacing w:before="60" w:after="60" w:line="312" w:lineRule="auto"/>
        <w:ind w:firstLine="567"/>
        <w:jc w:val="center"/>
        <w:rPr>
          <w:b/>
          <w:bCs/>
          <w:szCs w:val="26"/>
          <w:lang w:val="vi-VN"/>
        </w:rPr>
      </w:pPr>
      <w:r w:rsidRPr="00CD6F77">
        <w:rPr>
          <w:b/>
          <w:bCs/>
          <w:szCs w:val="26"/>
          <w:lang w:val="vi-VN"/>
        </w:rPr>
        <mc:AlternateContent>
          <mc:Choice Requires="wps">
            <w:drawing>
              <wp:anchor distT="4294967295" distB="4294967295" distL="114300" distR="114300" simplePos="0" relativeHeight="251660288" behindDoc="0" locked="0" layoutInCell="1" allowOverlap="1" wp14:anchorId="5DA656DD" wp14:editId="3CB6A1B4">
                <wp:simplePos x="0" y="0"/>
                <wp:positionH relativeFrom="column">
                  <wp:posOffset>2061210</wp:posOffset>
                </wp:positionH>
                <wp:positionV relativeFrom="paragraph">
                  <wp:posOffset>47624</wp:posOffset>
                </wp:positionV>
                <wp:extent cx="1714500" cy="0"/>
                <wp:effectExtent l="0" t="0" r="0" b="0"/>
                <wp:wrapNone/>
                <wp:docPr id="96946414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EC5AD26"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3pt,3.75pt" to="297.3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" strokeweight="1.5pt"/>
            </w:pict>
          </mc:Fallback>
        </mc:AlternateContent>
      </w:r>
    </w:p>
    <w:p w14:paraId="58AD48DC" w14:textId="77777777" w:rsidR="00CD6F77" w:rsidRPr="00CD6F77" w:rsidRDefault="00CD6F77" w:rsidP="00CD6F77">
      <w:pPr>
        <w:spacing w:before="60" w:after="60" w:line="312" w:lineRule="auto"/>
        <w:ind w:firstLine="567"/>
        <w:jc w:val="center"/>
        <w:rPr>
          <w:b/>
          <w:bCs/>
          <w:szCs w:val="26"/>
          <w:lang w:val="vi-VN"/>
        </w:rPr>
      </w:pPr>
    </w:p>
    <w:p w14:paraId="0AD10B39" w14:textId="77777777" w:rsidR="00CD6F77" w:rsidRPr="00CD6F77" w:rsidRDefault="00CD6F77" w:rsidP="00CD6F77">
      <w:pPr>
        <w:spacing w:before="60" w:after="60" w:line="312" w:lineRule="auto"/>
        <w:ind w:firstLine="567"/>
        <w:jc w:val="center"/>
        <w:rPr>
          <w:b/>
          <w:bCs/>
          <w:szCs w:val="26"/>
          <w:lang w:val="vi-VN"/>
        </w:rPr>
      </w:pPr>
    </w:p>
    <w:p w14:paraId="10A84162" w14:textId="77777777" w:rsidR="00CD6F77" w:rsidRPr="00CD6F77" w:rsidRDefault="00CD6F77" w:rsidP="00CD6F77">
      <w:pPr>
        <w:spacing w:before="60" w:after="60" w:line="312" w:lineRule="auto"/>
        <w:ind w:firstLine="567"/>
        <w:jc w:val="center"/>
        <w:rPr>
          <w:b/>
          <w:bCs/>
          <w:szCs w:val="26"/>
          <w:lang w:val="vi-VN"/>
        </w:rPr>
      </w:pPr>
    </w:p>
    <w:p w14:paraId="21E0FE82" w14:textId="77777777" w:rsidR="00CD6F77" w:rsidRPr="00CD6F77" w:rsidRDefault="00CD6F77" w:rsidP="00CD6F77">
      <w:pPr>
        <w:spacing w:before="60" w:after="60" w:line="312" w:lineRule="auto"/>
        <w:ind w:firstLine="567"/>
        <w:jc w:val="center"/>
        <w:rPr>
          <w:b/>
          <w:bCs/>
          <w:szCs w:val="26"/>
          <w:lang w:val="vi-VN"/>
        </w:rPr>
      </w:pPr>
    </w:p>
    <w:p w14:paraId="4F9073A7" w14:textId="77777777" w:rsidR="00CD6F77" w:rsidRPr="00CD6F77" w:rsidRDefault="00CD6F77" w:rsidP="00CD6F77">
      <w:pPr>
        <w:spacing w:before="60" w:after="60" w:line="312" w:lineRule="auto"/>
        <w:ind w:firstLine="567"/>
        <w:jc w:val="center"/>
        <w:rPr>
          <w:b/>
          <w:bCs/>
          <w:szCs w:val="26"/>
          <w:lang w:val="vi-VN"/>
        </w:rPr>
      </w:pPr>
    </w:p>
    <w:p w14:paraId="73B1B0DF"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THUYẾT MINH BÁO CÁO</w:t>
      </w:r>
    </w:p>
    <w:p w14:paraId="02DB47BD"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SINH HOẠT HỌC THUẬT</w:t>
      </w:r>
    </w:p>
    <w:p w14:paraId="315BC05A" w14:textId="77777777" w:rsidR="00CD6F77" w:rsidRPr="00CD6F77" w:rsidRDefault="00CD6F77" w:rsidP="00CD6F77">
      <w:pPr>
        <w:spacing w:before="60" w:after="60" w:line="312" w:lineRule="auto"/>
        <w:ind w:firstLine="567"/>
        <w:jc w:val="center"/>
        <w:rPr>
          <w:b/>
          <w:bCs/>
          <w:szCs w:val="26"/>
          <w:lang w:val="vi-VN"/>
        </w:rPr>
      </w:pPr>
    </w:p>
    <w:p w14:paraId="27EF1A5C" w14:textId="77777777" w:rsidR="00CD6F77" w:rsidRPr="00CD6F77" w:rsidRDefault="00CD6F77" w:rsidP="00CD6F77">
      <w:pPr>
        <w:spacing w:before="60" w:after="60" w:line="312" w:lineRule="auto"/>
        <w:ind w:firstLine="567"/>
        <w:jc w:val="center"/>
        <w:rPr>
          <w:b/>
          <w:bCs/>
          <w:szCs w:val="26"/>
          <w:lang w:val="vi-VN"/>
        </w:rPr>
      </w:pPr>
    </w:p>
    <w:p w14:paraId="1AD307DA" w14:textId="77777777" w:rsidR="00CD6F77" w:rsidRPr="00CD6F77" w:rsidRDefault="00CD6F77" w:rsidP="00CD6F77">
      <w:pPr>
        <w:spacing w:before="60" w:after="60" w:line="312" w:lineRule="auto"/>
        <w:ind w:firstLine="567"/>
        <w:jc w:val="center"/>
        <w:rPr>
          <w:b/>
          <w:bCs/>
          <w:szCs w:val="26"/>
          <w:lang w:val="vi-VN"/>
        </w:rPr>
      </w:pPr>
      <w:r w:rsidRPr="00CD6F77">
        <w:rPr>
          <w:b/>
          <w:bCs/>
          <w:szCs w:val="26"/>
          <w:lang w:val="vi-VN"/>
        </w:rPr>
        <w:t>NGHIÊN CỨU, ĐÁNH GIÁ HIỆN TRẠNG VÀ CÁC TÁC ĐỘNG MÔI TRƯỜNG LIÊN QUAN ĐẾN HOẠT ĐỘNG KHAI THÁC CÁT TRÊN THẾ GIỚI VÀ VIỆT NAM</w:t>
      </w:r>
    </w:p>
    <w:p w14:paraId="2CE0F42A" w14:textId="77777777" w:rsidR="00CD6F77" w:rsidRPr="00CD6F77" w:rsidRDefault="00CD6F77" w:rsidP="00CD6F77">
      <w:pPr>
        <w:spacing w:before="60" w:after="60" w:line="312" w:lineRule="auto"/>
        <w:ind w:firstLine="567"/>
        <w:jc w:val="center"/>
        <w:rPr>
          <w:b/>
          <w:bCs/>
          <w:szCs w:val="26"/>
          <w:lang w:val="vi-VN"/>
        </w:rPr>
      </w:pPr>
    </w:p>
    <w:p w14:paraId="4D03AB0D" w14:textId="77777777" w:rsidR="00CD6F77" w:rsidRPr="00CD6F77" w:rsidRDefault="00CD6F77" w:rsidP="00CD6F77">
      <w:pPr>
        <w:spacing w:before="60" w:after="60" w:line="312" w:lineRule="auto"/>
        <w:ind w:firstLine="567"/>
        <w:jc w:val="center"/>
        <w:rPr>
          <w:b/>
          <w:bCs/>
          <w:szCs w:val="26"/>
          <w:lang w:val="vi-VN"/>
        </w:rPr>
      </w:pPr>
    </w:p>
    <w:p w14:paraId="20C5E99E" w14:textId="77777777" w:rsidR="00CD6F77" w:rsidRPr="00CD6F77" w:rsidRDefault="00CD6F77" w:rsidP="00CD6F77">
      <w:pPr>
        <w:spacing w:before="60" w:after="60" w:line="312" w:lineRule="auto"/>
        <w:ind w:firstLine="567"/>
        <w:jc w:val="center"/>
        <w:rPr>
          <w:b/>
          <w:bCs/>
          <w:szCs w:val="26"/>
          <w:lang w:val="vi-VN"/>
        </w:rPr>
      </w:pPr>
    </w:p>
    <w:p w14:paraId="63A00858" w14:textId="77777777" w:rsidR="00CD6F77" w:rsidRPr="00CD6F77" w:rsidRDefault="00CD6F77" w:rsidP="00CD6F77">
      <w:pPr>
        <w:spacing w:before="60" w:after="60" w:line="312" w:lineRule="auto"/>
        <w:ind w:firstLine="567"/>
        <w:jc w:val="center"/>
        <w:rPr>
          <w:b/>
          <w:bCs/>
          <w:szCs w:val="26"/>
          <w:lang w:val="vi-VN"/>
        </w:rPr>
      </w:pPr>
    </w:p>
    <w:p w14:paraId="0D6D0FC8" w14:textId="77777777" w:rsidR="00CD6F77" w:rsidRPr="00CD6F77" w:rsidRDefault="00CD6F77" w:rsidP="00CD6F77">
      <w:pPr>
        <w:spacing w:before="60" w:after="60" w:line="312" w:lineRule="auto"/>
        <w:ind w:firstLine="567"/>
        <w:jc w:val="center"/>
        <w:rPr>
          <w:b/>
          <w:bCs/>
          <w:szCs w:val="26"/>
          <w:lang w:val="vi-VN"/>
        </w:rPr>
      </w:pPr>
    </w:p>
    <w:p w14:paraId="2C033024" w14:textId="77777777" w:rsidR="00CD6F77" w:rsidRPr="00CD6F77" w:rsidRDefault="00CD6F77" w:rsidP="00CD6F77">
      <w:pPr>
        <w:spacing w:before="60" w:after="60" w:line="312" w:lineRule="auto"/>
        <w:ind w:firstLine="567"/>
        <w:jc w:val="center"/>
        <w:rPr>
          <w:b/>
          <w:bCs/>
          <w:szCs w:val="26"/>
          <w:lang w:val="vi-VN"/>
        </w:rPr>
      </w:pPr>
    </w:p>
    <w:p w14:paraId="115AAFAB" w14:textId="77777777" w:rsidR="00CD6F77" w:rsidRPr="00CD6F77" w:rsidRDefault="00CD6F77" w:rsidP="00CD6F77">
      <w:pPr>
        <w:spacing w:before="60" w:after="60" w:line="312" w:lineRule="auto"/>
        <w:ind w:firstLine="567"/>
        <w:jc w:val="center"/>
        <w:rPr>
          <w:b/>
          <w:bCs/>
          <w:szCs w:val="26"/>
          <w:lang w:val="vi-VN"/>
        </w:rPr>
      </w:pPr>
    </w:p>
    <w:p w14:paraId="5F11FDC0" w14:textId="77777777" w:rsidR="00CD6F77" w:rsidRPr="00CD6F77" w:rsidRDefault="00CD6F77" w:rsidP="00CD6F77">
      <w:pPr>
        <w:spacing w:before="60" w:after="60" w:line="312" w:lineRule="auto"/>
        <w:ind w:firstLine="567"/>
        <w:jc w:val="center"/>
        <w:rPr>
          <w:b/>
          <w:bCs/>
          <w:szCs w:val="26"/>
          <w:lang w:val="vi-VN"/>
        </w:rPr>
      </w:pPr>
    </w:p>
    <w:p w14:paraId="5040854B" w14:textId="77777777" w:rsidR="00CD6F77" w:rsidRPr="00CD6F77" w:rsidRDefault="00CD6F77" w:rsidP="00CD6F77">
      <w:pPr>
        <w:spacing w:before="60" w:after="60" w:line="312" w:lineRule="auto"/>
        <w:ind w:firstLine="567"/>
        <w:jc w:val="center"/>
        <w:rPr>
          <w:b/>
          <w:bCs/>
          <w:szCs w:val="26"/>
          <w:lang w:val="vi-VN"/>
        </w:rPr>
      </w:pPr>
    </w:p>
    <w:tbl>
      <w:tblPr>
        <w:tblW w:w="0" w:type="auto"/>
        <w:jc w:val="center"/>
        <w:tblLook w:val="01E0" w:firstRow="1" w:lastRow="1" w:firstColumn="1" w:lastColumn="1" w:noHBand="0" w:noVBand="0"/>
      </w:tblPr>
      <w:tblGrid>
        <w:gridCol w:w="3854"/>
        <w:gridCol w:w="4933"/>
      </w:tblGrid>
      <w:tr w:rsidR="00CD6F77" w:rsidRPr="00CD6F77" w14:paraId="697D15A0" w14:textId="77777777">
        <w:trPr>
          <w:jc w:val="center"/>
        </w:trPr>
        <w:tc>
          <w:tcPr>
            <w:tcW w:w="3960" w:type="dxa"/>
            <w:hideMark/>
          </w:tcPr>
          <w:p w14:paraId="56466037" w14:textId="77777777" w:rsidR="00CD6F77" w:rsidRPr="00CD6F77" w:rsidRDefault="00CD6F77" w:rsidP="00CD6F77">
            <w:pPr>
              <w:spacing w:before="60" w:after="60" w:line="312" w:lineRule="auto"/>
              <w:ind w:firstLine="567"/>
              <w:jc w:val="center"/>
              <w:rPr>
                <w:b/>
                <w:bCs/>
                <w:szCs w:val="26"/>
                <w:lang w:val="vi-VN"/>
              </w:rPr>
            </w:pPr>
            <w:r w:rsidRPr="00CD6F77">
              <w:rPr>
                <w:b/>
                <w:bCs/>
                <w:szCs w:val="26"/>
              </w:rPr>
              <w:t>C</w:t>
            </w:r>
            <w:r w:rsidRPr="00CD6F77">
              <w:rPr>
                <w:b/>
                <w:bCs/>
                <w:szCs w:val="26"/>
                <w:lang w:val="vi-VN"/>
              </w:rPr>
              <w:t>án bộ giảng dạy:</w:t>
            </w:r>
          </w:p>
        </w:tc>
        <w:tc>
          <w:tcPr>
            <w:tcW w:w="5086" w:type="dxa"/>
            <w:hideMark/>
          </w:tcPr>
          <w:p w14:paraId="64E6133E" w14:textId="77777777" w:rsidR="00CD6F77" w:rsidRPr="00CD6F77" w:rsidRDefault="00CD6F77" w:rsidP="00CD6F77">
            <w:pPr>
              <w:spacing w:before="60" w:after="60" w:line="312" w:lineRule="auto"/>
              <w:ind w:firstLine="567"/>
              <w:jc w:val="center"/>
              <w:rPr>
                <w:b/>
                <w:bCs/>
                <w:szCs w:val="26"/>
                <w:lang w:val="vi-VN"/>
              </w:rPr>
            </w:pPr>
            <w:bookmarkStart w:id="2" w:name="_Toc78168901"/>
            <w:r w:rsidRPr="00CD6F77">
              <w:rPr>
                <w:b/>
                <w:bCs/>
                <w:szCs w:val="26"/>
                <w:lang w:val="sv-SE"/>
              </w:rPr>
              <w:t>TS</w:t>
            </w:r>
            <w:r w:rsidRPr="00CD6F77">
              <w:rPr>
                <w:b/>
                <w:bCs/>
                <w:szCs w:val="26"/>
                <w:lang w:val="vi-VN"/>
              </w:rPr>
              <w:t xml:space="preserve">. </w:t>
            </w:r>
            <w:r w:rsidRPr="00CD6F77">
              <w:rPr>
                <w:b/>
                <w:bCs/>
                <w:szCs w:val="26"/>
                <w:lang w:val="sv-SE"/>
              </w:rPr>
              <w:t>V</w:t>
            </w:r>
            <w:r w:rsidRPr="00CD6F77">
              <w:rPr>
                <w:b/>
                <w:bCs/>
                <w:szCs w:val="26"/>
                <w:lang w:val="vi-VN"/>
              </w:rPr>
              <w:t xml:space="preserve">ũ </w:t>
            </w:r>
            <w:r w:rsidRPr="00CD6F77">
              <w:rPr>
                <w:b/>
                <w:bCs/>
                <w:szCs w:val="26"/>
                <w:lang w:val="sv-SE"/>
              </w:rPr>
              <w:t>T</w:t>
            </w:r>
            <w:r w:rsidRPr="00CD6F77">
              <w:rPr>
                <w:b/>
                <w:bCs/>
                <w:szCs w:val="26"/>
                <w:lang w:val="vi-VN"/>
              </w:rPr>
              <w:t xml:space="preserve">hị </w:t>
            </w:r>
            <w:r w:rsidRPr="00CD6F77">
              <w:rPr>
                <w:b/>
                <w:bCs/>
                <w:szCs w:val="26"/>
                <w:lang w:val="sv-SE"/>
              </w:rPr>
              <w:t>L</w:t>
            </w:r>
            <w:r w:rsidRPr="00CD6F77">
              <w:rPr>
                <w:b/>
                <w:bCs/>
                <w:szCs w:val="26"/>
                <w:lang w:val="vi-VN"/>
              </w:rPr>
              <w:t xml:space="preserve">an </w:t>
            </w:r>
            <w:r w:rsidRPr="00CD6F77">
              <w:rPr>
                <w:b/>
                <w:bCs/>
                <w:szCs w:val="26"/>
                <w:lang w:val="sv-SE"/>
              </w:rPr>
              <w:t>A</w:t>
            </w:r>
            <w:r w:rsidRPr="00CD6F77">
              <w:rPr>
                <w:b/>
                <w:bCs/>
                <w:szCs w:val="26"/>
                <w:lang w:val="vi-VN"/>
              </w:rPr>
              <w:t>nh</w:t>
            </w:r>
            <w:bookmarkEnd w:id="2"/>
          </w:p>
        </w:tc>
      </w:tr>
    </w:tbl>
    <w:p w14:paraId="7EB38EBC" w14:textId="77777777" w:rsidR="00CD6F77" w:rsidRPr="00CD6F77" w:rsidRDefault="00CD6F77" w:rsidP="00CD6F77">
      <w:pPr>
        <w:spacing w:before="60" w:after="60" w:line="312" w:lineRule="auto"/>
        <w:ind w:firstLine="567"/>
        <w:jc w:val="center"/>
        <w:rPr>
          <w:b/>
          <w:bCs/>
          <w:szCs w:val="26"/>
          <w:lang w:val="vi-VN"/>
        </w:rPr>
      </w:pPr>
    </w:p>
    <w:p w14:paraId="4977CCEA" w14:textId="77777777" w:rsidR="00CD6F77" w:rsidRPr="00CD6F77" w:rsidRDefault="00CD6F77" w:rsidP="00CD6F77">
      <w:pPr>
        <w:spacing w:before="60" w:after="60" w:line="312" w:lineRule="auto"/>
        <w:ind w:firstLine="567"/>
        <w:jc w:val="center"/>
        <w:rPr>
          <w:b/>
          <w:bCs/>
          <w:szCs w:val="26"/>
          <w:lang w:val="vi-VN"/>
        </w:rPr>
      </w:pPr>
    </w:p>
    <w:p w14:paraId="13FD0859" w14:textId="77777777" w:rsidR="00CD6F77" w:rsidRPr="00CD6F77" w:rsidRDefault="00CD6F77" w:rsidP="00CD6F77">
      <w:pPr>
        <w:spacing w:before="60" w:after="60" w:line="312" w:lineRule="auto"/>
        <w:ind w:firstLine="567"/>
        <w:jc w:val="center"/>
        <w:rPr>
          <w:b/>
          <w:bCs/>
          <w:szCs w:val="26"/>
          <w:lang w:val="vi-VN"/>
        </w:rPr>
      </w:pPr>
    </w:p>
    <w:p w14:paraId="64E03025" w14:textId="77777777" w:rsidR="00CD6F77" w:rsidRPr="00CD6F77" w:rsidRDefault="00CD6F77" w:rsidP="00CD6F77">
      <w:pPr>
        <w:spacing w:before="60" w:after="60" w:line="312" w:lineRule="auto"/>
        <w:ind w:firstLine="567"/>
        <w:jc w:val="center"/>
        <w:rPr>
          <w:b/>
          <w:bCs/>
          <w:szCs w:val="26"/>
        </w:rPr>
      </w:pPr>
      <w:r w:rsidRPr="00CD6F77">
        <w:rPr>
          <w:b/>
          <w:bCs/>
          <w:szCs w:val="26"/>
          <w:lang w:val="vi-VN"/>
        </w:rPr>
        <w:t xml:space="preserve">Hà Nội, </w:t>
      </w:r>
      <w:r w:rsidRPr="00CD6F77">
        <w:rPr>
          <w:b/>
          <w:bCs/>
          <w:szCs w:val="26"/>
        </w:rPr>
        <w:t>12</w:t>
      </w:r>
      <w:r w:rsidRPr="00CD6F77">
        <w:rPr>
          <w:b/>
          <w:bCs/>
          <w:szCs w:val="26"/>
          <w:lang w:val="vi-VN"/>
        </w:rPr>
        <w:t>/20</w:t>
      </w:r>
      <w:r w:rsidRPr="00CD6F77">
        <w:rPr>
          <w:b/>
          <w:bCs/>
          <w:szCs w:val="26"/>
        </w:rPr>
        <w:t>25</w:t>
      </w:r>
    </w:p>
    <w:p w14:paraId="79052F24" w14:textId="20316815" w:rsidR="00333224" w:rsidRPr="006D4C04" w:rsidRDefault="002C54BD" w:rsidP="006D4C04">
      <w:pPr>
        <w:spacing w:before="60" w:after="60" w:line="312" w:lineRule="auto"/>
        <w:ind w:firstLine="567"/>
        <w:jc w:val="center"/>
        <w:rPr>
          <w:b/>
          <w:bCs/>
          <w:szCs w:val="26"/>
          <w:lang w:val="vi-VN"/>
        </w:rPr>
      </w:pPr>
      <w:r w:rsidRPr="006D4C04">
        <w:rPr>
          <w:b/>
          <w:bCs/>
          <w:szCs w:val="26"/>
          <w:lang w:val="vi-VN"/>
        </w:rPr>
        <w:lastRenderedPageBreak/>
        <w:t>MỤC LỤC</w:t>
      </w:r>
    </w:p>
    <w:sdt>
      <w:sdtPr>
        <w:rPr>
          <w:rFonts w:ascii="Times New Roman" w:eastAsia="Times New Roman" w:hAnsi="Times New Roman" w:cs="Times New Roman"/>
          <w:color w:val="000000"/>
          <w:kern w:val="2"/>
          <w:sz w:val="26"/>
          <w:szCs w:val="24"/>
          <w14:ligatures w14:val="standardContextual"/>
        </w:rPr>
        <w:id w:val="-554006140"/>
        <w:docPartObj>
          <w:docPartGallery w:val="Table of Contents"/>
          <w:docPartUnique/>
        </w:docPartObj>
      </w:sdtPr>
      <w:sdtEndPr>
        <w:rPr>
          <w:b/>
          <w:bCs/>
          <w:noProof/>
        </w:rPr>
      </w:sdtEndPr>
      <w:sdtContent>
        <w:p w14:paraId="2B8EFDCE" w14:textId="767EEA1F" w:rsidR="006D4C04" w:rsidRDefault="006D4C04">
          <w:pPr>
            <w:pStyle w:val="TOCHeading"/>
          </w:pPr>
        </w:p>
        <w:p w14:paraId="3FD5BC8D" w14:textId="2BE8B106" w:rsidR="006D4C04" w:rsidRDefault="006D4C04" w:rsidP="006D4C04">
          <w:pPr>
            <w:pStyle w:val="TOC1"/>
            <w:tabs>
              <w:tab w:val="left" w:pos="480"/>
              <w:tab w:val="right" w:leader="dot" w:pos="8777"/>
            </w:tabs>
            <w:ind w:firstLine="0"/>
            <w:rPr>
              <w:noProof/>
            </w:rPr>
          </w:pPr>
          <w:r>
            <w:fldChar w:fldCharType="begin"/>
          </w:r>
          <w:r>
            <w:instrText xml:space="preserve"> TOC \o "1-3" \h \z \u </w:instrText>
          </w:r>
          <w:r>
            <w:fldChar w:fldCharType="separate"/>
          </w:r>
          <w:hyperlink w:anchor="_Toc217647677" w:history="1">
            <w:r w:rsidRPr="008838A9">
              <w:rPr>
                <w:rStyle w:val="Hyperlink"/>
                <w:noProof/>
                <w:lang w:val="vi-VN"/>
              </w:rPr>
              <w:t>CHƯƠNG 1. TỔNG QUAN</w:t>
            </w:r>
            <w:r>
              <w:rPr>
                <w:noProof/>
                <w:webHidden/>
              </w:rPr>
              <w:tab/>
            </w:r>
            <w:r>
              <w:rPr>
                <w:noProof/>
                <w:webHidden/>
              </w:rPr>
              <w:fldChar w:fldCharType="begin"/>
            </w:r>
            <w:r>
              <w:rPr>
                <w:noProof/>
                <w:webHidden/>
              </w:rPr>
              <w:instrText xml:space="preserve"> PAGEREF _Toc217647677 \h </w:instrText>
            </w:r>
            <w:r>
              <w:rPr>
                <w:noProof/>
                <w:webHidden/>
              </w:rPr>
            </w:r>
            <w:r>
              <w:rPr>
                <w:noProof/>
                <w:webHidden/>
              </w:rPr>
              <w:fldChar w:fldCharType="separate"/>
            </w:r>
            <w:r w:rsidR="006F2180">
              <w:rPr>
                <w:noProof/>
                <w:webHidden/>
              </w:rPr>
              <w:t>3</w:t>
            </w:r>
            <w:r>
              <w:rPr>
                <w:noProof/>
                <w:webHidden/>
              </w:rPr>
              <w:fldChar w:fldCharType="end"/>
            </w:r>
          </w:hyperlink>
        </w:p>
        <w:p w14:paraId="05AF4E8F" w14:textId="4A8DC5C7" w:rsidR="006D4C04" w:rsidRDefault="006D4C04" w:rsidP="006D4C04">
          <w:pPr>
            <w:pStyle w:val="TOC2"/>
            <w:tabs>
              <w:tab w:val="left" w:pos="960"/>
              <w:tab w:val="right" w:leader="dot" w:pos="8777"/>
            </w:tabs>
            <w:ind w:left="0" w:firstLine="0"/>
            <w:rPr>
              <w:noProof/>
            </w:rPr>
          </w:pPr>
          <w:hyperlink w:anchor="_Toc217647678" w:history="1">
            <w:r w:rsidRPr="008838A9">
              <w:rPr>
                <w:rStyle w:val="Hyperlink"/>
                <w:noProof/>
                <w:lang w:val="vi-VN"/>
              </w:rPr>
              <w:t>1.1</w:t>
            </w:r>
            <w:r>
              <w:rPr>
                <w:noProof/>
              </w:rPr>
              <w:tab/>
            </w:r>
            <w:r w:rsidRPr="008838A9">
              <w:rPr>
                <w:rStyle w:val="Hyperlink"/>
                <w:noProof/>
                <w:lang w:val="vi-VN"/>
              </w:rPr>
              <w:t>THỰC TRẠNG KHAI THÁC, SỬ DỤNG CÁT TỰ NHIÊN TẠI VIỆT NAM</w:t>
            </w:r>
            <w:r>
              <w:rPr>
                <w:noProof/>
                <w:webHidden/>
              </w:rPr>
              <w:tab/>
            </w:r>
            <w:r>
              <w:rPr>
                <w:noProof/>
                <w:webHidden/>
              </w:rPr>
              <w:tab/>
            </w:r>
            <w:r>
              <w:rPr>
                <w:noProof/>
                <w:webHidden/>
              </w:rPr>
              <w:fldChar w:fldCharType="begin"/>
            </w:r>
            <w:r>
              <w:rPr>
                <w:noProof/>
                <w:webHidden/>
              </w:rPr>
              <w:instrText xml:space="preserve"> PAGEREF _Toc217647678 \h </w:instrText>
            </w:r>
            <w:r>
              <w:rPr>
                <w:noProof/>
                <w:webHidden/>
              </w:rPr>
            </w:r>
            <w:r>
              <w:rPr>
                <w:noProof/>
                <w:webHidden/>
              </w:rPr>
              <w:fldChar w:fldCharType="separate"/>
            </w:r>
            <w:r w:rsidR="006F2180">
              <w:rPr>
                <w:noProof/>
                <w:webHidden/>
              </w:rPr>
              <w:t>3</w:t>
            </w:r>
            <w:r>
              <w:rPr>
                <w:noProof/>
                <w:webHidden/>
              </w:rPr>
              <w:fldChar w:fldCharType="end"/>
            </w:r>
          </w:hyperlink>
        </w:p>
        <w:p w14:paraId="3165758E" w14:textId="7BDE49E9" w:rsidR="006D4C04" w:rsidRDefault="006D4C04" w:rsidP="006D4C04">
          <w:pPr>
            <w:pStyle w:val="TOC3"/>
            <w:tabs>
              <w:tab w:val="left" w:pos="1440"/>
              <w:tab w:val="right" w:leader="dot" w:pos="8777"/>
            </w:tabs>
            <w:ind w:left="0" w:firstLine="0"/>
            <w:rPr>
              <w:noProof/>
            </w:rPr>
          </w:pPr>
          <w:hyperlink w:anchor="_Toc217647679" w:history="1">
            <w:r w:rsidRPr="008838A9">
              <w:rPr>
                <w:rStyle w:val="Hyperlink"/>
                <w:noProof/>
                <w:lang w:val="vi-VN"/>
              </w:rPr>
              <w:t>1.1.1</w:t>
            </w:r>
            <w:r>
              <w:rPr>
                <w:noProof/>
              </w:rPr>
              <w:tab/>
            </w:r>
            <w:r w:rsidRPr="008838A9">
              <w:rPr>
                <w:rStyle w:val="Hyperlink"/>
                <w:noProof/>
                <w:lang w:val="vi-VN"/>
              </w:rPr>
              <w:t>Tiềm năng cát tự nhiên hiện nay ở Việt Nam</w:t>
            </w:r>
            <w:r>
              <w:rPr>
                <w:noProof/>
                <w:webHidden/>
              </w:rPr>
              <w:tab/>
            </w:r>
            <w:r>
              <w:rPr>
                <w:noProof/>
                <w:webHidden/>
              </w:rPr>
              <w:fldChar w:fldCharType="begin"/>
            </w:r>
            <w:r>
              <w:rPr>
                <w:noProof/>
                <w:webHidden/>
              </w:rPr>
              <w:instrText xml:space="preserve"> PAGEREF _Toc217647679 \h </w:instrText>
            </w:r>
            <w:r>
              <w:rPr>
                <w:noProof/>
                <w:webHidden/>
              </w:rPr>
            </w:r>
            <w:r>
              <w:rPr>
                <w:noProof/>
                <w:webHidden/>
              </w:rPr>
              <w:fldChar w:fldCharType="separate"/>
            </w:r>
            <w:r w:rsidR="006F2180">
              <w:rPr>
                <w:noProof/>
                <w:webHidden/>
              </w:rPr>
              <w:t>4</w:t>
            </w:r>
            <w:r>
              <w:rPr>
                <w:noProof/>
                <w:webHidden/>
              </w:rPr>
              <w:fldChar w:fldCharType="end"/>
            </w:r>
          </w:hyperlink>
        </w:p>
        <w:p w14:paraId="1C5B8581" w14:textId="6CC0895F" w:rsidR="006D4C04" w:rsidRDefault="006D4C04" w:rsidP="006D4C04">
          <w:pPr>
            <w:pStyle w:val="TOC3"/>
            <w:tabs>
              <w:tab w:val="left" w:pos="1440"/>
              <w:tab w:val="right" w:leader="dot" w:pos="8777"/>
            </w:tabs>
            <w:ind w:left="0" w:firstLine="0"/>
            <w:rPr>
              <w:noProof/>
            </w:rPr>
          </w:pPr>
          <w:hyperlink w:anchor="_Toc217647680" w:history="1">
            <w:r w:rsidRPr="008838A9">
              <w:rPr>
                <w:rStyle w:val="Hyperlink"/>
                <w:noProof/>
                <w:lang w:val="vi-VN"/>
              </w:rPr>
              <w:t>1.1.2</w:t>
            </w:r>
            <w:r>
              <w:rPr>
                <w:noProof/>
              </w:rPr>
              <w:tab/>
            </w:r>
            <w:r w:rsidRPr="008838A9">
              <w:rPr>
                <w:rStyle w:val="Hyperlink"/>
                <w:noProof/>
                <w:lang w:val="vi-VN"/>
              </w:rPr>
              <w:t>Nhu cầu cát cốt liệu xây dựng</w:t>
            </w:r>
            <w:r>
              <w:rPr>
                <w:noProof/>
                <w:webHidden/>
              </w:rPr>
              <w:tab/>
            </w:r>
            <w:r>
              <w:rPr>
                <w:noProof/>
                <w:webHidden/>
              </w:rPr>
              <w:fldChar w:fldCharType="begin"/>
            </w:r>
            <w:r>
              <w:rPr>
                <w:noProof/>
                <w:webHidden/>
              </w:rPr>
              <w:instrText xml:space="preserve"> PAGEREF _Toc217647680 \h </w:instrText>
            </w:r>
            <w:r>
              <w:rPr>
                <w:noProof/>
                <w:webHidden/>
              </w:rPr>
            </w:r>
            <w:r>
              <w:rPr>
                <w:noProof/>
                <w:webHidden/>
              </w:rPr>
              <w:fldChar w:fldCharType="separate"/>
            </w:r>
            <w:r w:rsidR="006F2180">
              <w:rPr>
                <w:noProof/>
                <w:webHidden/>
              </w:rPr>
              <w:t>5</w:t>
            </w:r>
            <w:r>
              <w:rPr>
                <w:noProof/>
                <w:webHidden/>
              </w:rPr>
              <w:fldChar w:fldCharType="end"/>
            </w:r>
          </w:hyperlink>
        </w:p>
        <w:p w14:paraId="7E1D7330" w14:textId="3D964331" w:rsidR="006D4C04" w:rsidRDefault="006D4C04" w:rsidP="006D4C04">
          <w:pPr>
            <w:pStyle w:val="TOC3"/>
            <w:tabs>
              <w:tab w:val="left" w:pos="1440"/>
              <w:tab w:val="right" w:leader="dot" w:pos="8777"/>
            </w:tabs>
            <w:ind w:left="0" w:firstLine="0"/>
            <w:rPr>
              <w:noProof/>
            </w:rPr>
          </w:pPr>
          <w:hyperlink w:anchor="_Toc217647681" w:history="1">
            <w:r w:rsidRPr="008838A9">
              <w:rPr>
                <w:rStyle w:val="Hyperlink"/>
                <w:noProof/>
                <w:lang w:val="vi-VN"/>
              </w:rPr>
              <w:t>1.1.3</w:t>
            </w:r>
            <w:r>
              <w:rPr>
                <w:noProof/>
              </w:rPr>
              <w:tab/>
            </w:r>
            <w:r w:rsidRPr="008838A9">
              <w:rPr>
                <w:rStyle w:val="Hyperlink"/>
                <w:noProof/>
                <w:lang w:val="vi-VN"/>
              </w:rPr>
              <w:t>Nhu cầu vật liệu san lấp</w:t>
            </w:r>
            <w:r>
              <w:rPr>
                <w:noProof/>
                <w:webHidden/>
              </w:rPr>
              <w:tab/>
            </w:r>
            <w:r>
              <w:rPr>
                <w:noProof/>
                <w:webHidden/>
              </w:rPr>
              <w:fldChar w:fldCharType="begin"/>
            </w:r>
            <w:r>
              <w:rPr>
                <w:noProof/>
                <w:webHidden/>
              </w:rPr>
              <w:instrText xml:space="preserve"> PAGEREF _Toc217647681 \h </w:instrText>
            </w:r>
            <w:r>
              <w:rPr>
                <w:noProof/>
                <w:webHidden/>
              </w:rPr>
            </w:r>
            <w:r>
              <w:rPr>
                <w:noProof/>
                <w:webHidden/>
              </w:rPr>
              <w:fldChar w:fldCharType="separate"/>
            </w:r>
            <w:r w:rsidR="006F2180">
              <w:rPr>
                <w:noProof/>
                <w:webHidden/>
              </w:rPr>
              <w:t>6</w:t>
            </w:r>
            <w:r>
              <w:rPr>
                <w:noProof/>
                <w:webHidden/>
              </w:rPr>
              <w:fldChar w:fldCharType="end"/>
            </w:r>
          </w:hyperlink>
        </w:p>
        <w:p w14:paraId="4AD8E3A9" w14:textId="37A5F396" w:rsidR="006D4C04" w:rsidRDefault="006D4C04" w:rsidP="006D4C04">
          <w:pPr>
            <w:pStyle w:val="TOC2"/>
            <w:tabs>
              <w:tab w:val="left" w:pos="960"/>
              <w:tab w:val="right" w:leader="dot" w:pos="8777"/>
            </w:tabs>
            <w:ind w:left="0" w:firstLine="0"/>
            <w:rPr>
              <w:noProof/>
            </w:rPr>
          </w:pPr>
          <w:hyperlink w:anchor="_Toc217647682" w:history="1">
            <w:r w:rsidRPr="008838A9">
              <w:rPr>
                <w:rStyle w:val="Hyperlink"/>
                <w:noProof/>
                <w:lang w:val="vi-VN"/>
              </w:rPr>
              <w:t>1.2</w:t>
            </w:r>
            <w:r>
              <w:rPr>
                <w:noProof/>
              </w:rPr>
              <w:tab/>
            </w:r>
            <w:r w:rsidRPr="008838A9">
              <w:rPr>
                <w:rStyle w:val="Hyperlink"/>
                <w:noProof/>
                <w:lang w:val="vi-VN"/>
              </w:rPr>
              <w:t>TÌNH HÌNH SỬ DỤNG CÁT BIỂN CHẾ TẠO BÊ TÔNG XI MĂNG TRÊN THẾ GIỚI VÀ Ở VIỆT NAM</w:t>
            </w:r>
            <w:r>
              <w:rPr>
                <w:noProof/>
                <w:webHidden/>
              </w:rPr>
              <w:tab/>
            </w:r>
            <w:r>
              <w:rPr>
                <w:noProof/>
                <w:webHidden/>
              </w:rPr>
              <w:fldChar w:fldCharType="begin"/>
            </w:r>
            <w:r>
              <w:rPr>
                <w:noProof/>
                <w:webHidden/>
              </w:rPr>
              <w:instrText xml:space="preserve"> PAGEREF _Toc217647682 \h </w:instrText>
            </w:r>
            <w:r>
              <w:rPr>
                <w:noProof/>
                <w:webHidden/>
              </w:rPr>
            </w:r>
            <w:r>
              <w:rPr>
                <w:noProof/>
                <w:webHidden/>
              </w:rPr>
              <w:fldChar w:fldCharType="separate"/>
            </w:r>
            <w:r w:rsidR="006F2180">
              <w:rPr>
                <w:noProof/>
                <w:webHidden/>
              </w:rPr>
              <w:t>6</w:t>
            </w:r>
            <w:r>
              <w:rPr>
                <w:noProof/>
                <w:webHidden/>
              </w:rPr>
              <w:fldChar w:fldCharType="end"/>
            </w:r>
          </w:hyperlink>
        </w:p>
        <w:p w14:paraId="7DA2A188" w14:textId="398CACDE" w:rsidR="006D4C04" w:rsidRDefault="006D4C04" w:rsidP="006D4C04">
          <w:pPr>
            <w:pStyle w:val="TOC2"/>
            <w:tabs>
              <w:tab w:val="left" w:pos="960"/>
              <w:tab w:val="right" w:leader="dot" w:pos="8777"/>
            </w:tabs>
            <w:ind w:left="0" w:firstLine="0"/>
            <w:rPr>
              <w:noProof/>
            </w:rPr>
          </w:pPr>
          <w:hyperlink w:anchor="_Toc217647683" w:history="1">
            <w:r w:rsidRPr="008838A9">
              <w:rPr>
                <w:rStyle w:val="Hyperlink"/>
                <w:noProof/>
                <w:lang w:val="vi-VN"/>
              </w:rPr>
              <w:t>1.3</w:t>
            </w:r>
            <w:r>
              <w:rPr>
                <w:noProof/>
              </w:rPr>
              <w:tab/>
            </w:r>
            <w:r w:rsidRPr="008838A9">
              <w:rPr>
                <w:rStyle w:val="Hyperlink"/>
                <w:noProof/>
                <w:lang w:val="vi-VN"/>
              </w:rPr>
              <w:t>NGHIÊN CỨU TÍNH CHẤT CÁT BIỂN TẠI MỘT SỐ VÙNG BIỂN VIỆT NAM</w:t>
            </w:r>
            <w:r>
              <w:rPr>
                <w:noProof/>
                <w:webHidden/>
              </w:rPr>
              <w:tab/>
            </w:r>
            <w:r>
              <w:rPr>
                <w:noProof/>
                <w:webHidden/>
              </w:rPr>
              <w:tab/>
            </w:r>
            <w:r>
              <w:rPr>
                <w:noProof/>
                <w:webHidden/>
              </w:rPr>
              <w:fldChar w:fldCharType="begin"/>
            </w:r>
            <w:r>
              <w:rPr>
                <w:noProof/>
                <w:webHidden/>
              </w:rPr>
              <w:instrText xml:space="preserve"> PAGEREF _Toc217647683 \h </w:instrText>
            </w:r>
            <w:r>
              <w:rPr>
                <w:noProof/>
                <w:webHidden/>
              </w:rPr>
            </w:r>
            <w:r>
              <w:rPr>
                <w:noProof/>
                <w:webHidden/>
              </w:rPr>
              <w:fldChar w:fldCharType="separate"/>
            </w:r>
            <w:r w:rsidR="006F2180">
              <w:rPr>
                <w:noProof/>
                <w:webHidden/>
              </w:rPr>
              <w:t>7</w:t>
            </w:r>
            <w:r>
              <w:rPr>
                <w:noProof/>
                <w:webHidden/>
              </w:rPr>
              <w:fldChar w:fldCharType="end"/>
            </w:r>
          </w:hyperlink>
        </w:p>
        <w:p w14:paraId="631BE81F" w14:textId="3286F64A" w:rsidR="006D4C04" w:rsidRDefault="006D4C04" w:rsidP="006D4C04">
          <w:pPr>
            <w:pStyle w:val="TOC3"/>
            <w:tabs>
              <w:tab w:val="left" w:pos="1440"/>
              <w:tab w:val="right" w:leader="dot" w:pos="8777"/>
            </w:tabs>
            <w:ind w:left="0" w:firstLine="0"/>
            <w:rPr>
              <w:noProof/>
            </w:rPr>
          </w:pPr>
          <w:hyperlink w:anchor="_Toc217647684" w:history="1">
            <w:r w:rsidRPr="008838A9">
              <w:rPr>
                <w:rStyle w:val="Hyperlink"/>
                <w:noProof/>
                <w:lang w:val="vi-VN"/>
              </w:rPr>
              <w:t>1.3.1</w:t>
            </w:r>
            <w:r>
              <w:rPr>
                <w:noProof/>
              </w:rPr>
              <w:tab/>
            </w:r>
            <w:r w:rsidRPr="008838A9">
              <w:rPr>
                <w:rStyle w:val="Hyperlink"/>
                <w:noProof/>
                <w:lang w:val="vi-VN"/>
              </w:rPr>
              <w:t>Thành phần hạt và mođun độ lớn của cát</w:t>
            </w:r>
            <w:r>
              <w:rPr>
                <w:noProof/>
                <w:webHidden/>
              </w:rPr>
              <w:tab/>
            </w:r>
            <w:r>
              <w:rPr>
                <w:noProof/>
                <w:webHidden/>
              </w:rPr>
              <w:fldChar w:fldCharType="begin"/>
            </w:r>
            <w:r>
              <w:rPr>
                <w:noProof/>
                <w:webHidden/>
              </w:rPr>
              <w:instrText xml:space="preserve"> PAGEREF _Toc217647684 \h </w:instrText>
            </w:r>
            <w:r>
              <w:rPr>
                <w:noProof/>
                <w:webHidden/>
              </w:rPr>
            </w:r>
            <w:r>
              <w:rPr>
                <w:noProof/>
                <w:webHidden/>
              </w:rPr>
              <w:fldChar w:fldCharType="separate"/>
            </w:r>
            <w:r w:rsidR="006F2180">
              <w:rPr>
                <w:noProof/>
                <w:webHidden/>
              </w:rPr>
              <w:t>7</w:t>
            </w:r>
            <w:r>
              <w:rPr>
                <w:noProof/>
                <w:webHidden/>
              </w:rPr>
              <w:fldChar w:fldCharType="end"/>
            </w:r>
          </w:hyperlink>
        </w:p>
        <w:p w14:paraId="40A4E812" w14:textId="583E35D4" w:rsidR="006D4C04" w:rsidRDefault="006D4C04" w:rsidP="006D4C04">
          <w:pPr>
            <w:pStyle w:val="TOC3"/>
            <w:tabs>
              <w:tab w:val="left" w:pos="1440"/>
              <w:tab w:val="right" w:leader="dot" w:pos="8777"/>
            </w:tabs>
            <w:ind w:left="0" w:firstLine="0"/>
            <w:rPr>
              <w:noProof/>
            </w:rPr>
          </w:pPr>
          <w:hyperlink w:anchor="_Toc217647685" w:history="1">
            <w:r w:rsidRPr="008838A9">
              <w:rPr>
                <w:rStyle w:val="Hyperlink"/>
                <w:noProof/>
                <w:lang w:val="vi-VN"/>
              </w:rPr>
              <w:t>1.3.2</w:t>
            </w:r>
            <w:r>
              <w:rPr>
                <w:noProof/>
              </w:rPr>
              <w:tab/>
            </w:r>
            <w:r w:rsidRPr="008838A9">
              <w:rPr>
                <w:rStyle w:val="Hyperlink"/>
                <w:noProof/>
                <w:lang w:val="vi-VN"/>
              </w:rPr>
              <w:t>Xác định thành phần hóa học</w:t>
            </w:r>
            <w:r>
              <w:rPr>
                <w:noProof/>
                <w:webHidden/>
              </w:rPr>
              <w:tab/>
            </w:r>
            <w:r>
              <w:rPr>
                <w:noProof/>
                <w:webHidden/>
              </w:rPr>
              <w:fldChar w:fldCharType="begin"/>
            </w:r>
            <w:r>
              <w:rPr>
                <w:noProof/>
                <w:webHidden/>
              </w:rPr>
              <w:instrText xml:space="preserve"> PAGEREF _Toc217647685 \h </w:instrText>
            </w:r>
            <w:r>
              <w:rPr>
                <w:noProof/>
                <w:webHidden/>
              </w:rPr>
            </w:r>
            <w:r>
              <w:rPr>
                <w:noProof/>
                <w:webHidden/>
              </w:rPr>
              <w:fldChar w:fldCharType="separate"/>
            </w:r>
            <w:r w:rsidR="006F2180">
              <w:rPr>
                <w:noProof/>
                <w:webHidden/>
              </w:rPr>
              <w:t>8</w:t>
            </w:r>
            <w:r>
              <w:rPr>
                <w:noProof/>
                <w:webHidden/>
              </w:rPr>
              <w:fldChar w:fldCharType="end"/>
            </w:r>
          </w:hyperlink>
        </w:p>
        <w:p w14:paraId="559F122E" w14:textId="5D0E8C5D" w:rsidR="006D4C04" w:rsidRDefault="006D4C04" w:rsidP="006D4C04">
          <w:pPr>
            <w:pStyle w:val="TOC2"/>
            <w:tabs>
              <w:tab w:val="left" w:pos="960"/>
              <w:tab w:val="right" w:leader="dot" w:pos="8777"/>
            </w:tabs>
            <w:ind w:left="0" w:firstLine="0"/>
            <w:rPr>
              <w:noProof/>
            </w:rPr>
          </w:pPr>
          <w:hyperlink w:anchor="_Toc217647687" w:history="1">
            <w:r w:rsidRPr="008838A9">
              <w:rPr>
                <w:rStyle w:val="Hyperlink"/>
                <w:noProof/>
                <w:lang w:val="vi-VN"/>
              </w:rPr>
              <w:t>1.4</w:t>
            </w:r>
            <w:r>
              <w:rPr>
                <w:noProof/>
              </w:rPr>
              <w:tab/>
            </w:r>
            <w:r w:rsidRPr="008838A9">
              <w:rPr>
                <w:rStyle w:val="Hyperlink"/>
                <w:noProof/>
                <w:lang w:val="vi-VN"/>
              </w:rPr>
              <w:t>Khai thác cát, sỏi lòng sông</w:t>
            </w:r>
            <w:r>
              <w:rPr>
                <w:noProof/>
                <w:webHidden/>
              </w:rPr>
              <w:tab/>
            </w:r>
            <w:r>
              <w:rPr>
                <w:noProof/>
                <w:webHidden/>
              </w:rPr>
              <w:fldChar w:fldCharType="begin"/>
            </w:r>
            <w:r>
              <w:rPr>
                <w:noProof/>
                <w:webHidden/>
              </w:rPr>
              <w:instrText xml:space="preserve"> PAGEREF _Toc217647687 \h </w:instrText>
            </w:r>
            <w:r>
              <w:rPr>
                <w:noProof/>
                <w:webHidden/>
              </w:rPr>
            </w:r>
            <w:r>
              <w:rPr>
                <w:noProof/>
                <w:webHidden/>
              </w:rPr>
              <w:fldChar w:fldCharType="separate"/>
            </w:r>
            <w:r w:rsidR="006F2180">
              <w:rPr>
                <w:noProof/>
                <w:webHidden/>
              </w:rPr>
              <w:t>9</w:t>
            </w:r>
            <w:r>
              <w:rPr>
                <w:noProof/>
                <w:webHidden/>
              </w:rPr>
              <w:fldChar w:fldCharType="end"/>
            </w:r>
          </w:hyperlink>
        </w:p>
        <w:p w14:paraId="52894853" w14:textId="32635B6F" w:rsidR="006D4C04" w:rsidRDefault="006D4C04" w:rsidP="006D4C04">
          <w:pPr>
            <w:pStyle w:val="TOC3"/>
            <w:tabs>
              <w:tab w:val="left" w:pos="1440"/>
              <w:tab w:val="right" w:leader="dot" w:pos="8777"/>
            </w:tabs>
            <w:ind w:left="0" w:firstLine="0"/>
            <w:rPr>
              <w:noProof/>
            </w:rPr>
          </w:pPr>
          <w:hyperlink w:anchor="_Toc217647688" w:history="1">
            <w:r w:rsidRPr="008838A9">
              <w:rPr>
                <w:rStyle w:val="Hyperlink"/>
                <w:noProof/>
                <w:lang w:val="vi-VN"/>
              </w:rPr>
              <w:t>1.4.1</w:t>
            </w:r>
            <w:r>
              <w:rPr>
                <w:noProof/>
              </w:rPr>
              <w:tab/>
            </w:r>
            <w:r w:rsidRPr="008838A9">
              <w:rPr>
                <w:rStyle w:val="Hyperlink"/>
                <w:noProof/>
                <w:lang w:val="vi-VN"/>
              </w:rPr>
              <w:t>Khai thác cát cửa biển và cát biển</w:t>
            </w:r>
            <w:r>
              <w:rPr>
                <w:noProof/>
                <w:webHidden/>
              </w:rPr>
              <w:tab/>
            </w:r>
            <w:r>
              <w:rPr>
                <w:noProof/>
                <w:webHidden/>
              </w:rPr>
              <w:fldChar w:fldCharType="begin"/>
            </w:r>
            <w:r>
              <w:rPr>
                <w:noProof/>
                <w:webHidden/>
              </w:rPr>
              <w:instrText xml:space="preserve"> PAGEREF _Toc217647688 \h </w:instrText>
            </w:r>
            <w:r>
              <w:rPr>
                <w:noProof/>
                <w:webHidden/>
              </w:rPr>
            </w:r>
            <w:r>
              <w:rPr>
                <w:noProof/>
                <w:webHidden/>
              </w:rPr>
              <w:fldChar w:fldCharType="separate"/>
            </w:r>
            <w:r w:rsidR="006F2180">
              <w:rPr>
                <w:noProof/>
                <w:webHidden/>
              </w:rPr>
              <w:t>10</w:t>
            </w:r>
            <w:r>
              <w:rPr>
                <w:noProof/>
                <w:webHidden/>
              </w:rPr>
              <w:fldChar w:fldCharType="end"/>
            </w:r>
          </w:hyperlink>
        </w:p>
        <w:p w14:paraId="77A87B48" w14:textId="20354C0B" w:rsidR="006D4C04" w:rsidRDefault="006D4C04" w:rsidP="006D4C04">
          <w:pPr>
            <w:pStyle w:val="TOC3"/>
            <w:tabs>
              <w:tab w:val="left" w:pos="1440"/>
              <w:tab w:val="right" w:leader="dot" w:pos="8777"/>
            </w:tabs>
            <w:ind w:left="0" w:firstLine="0"/>
            <w:rPr>
              <w:noProof/>
            </w:rPr>
          </w:pPr>
          <w:hyperlink w:anchor="_Toc217647689" w:history="1">
            <w:r w:rsidRPr="008838A9">
              <w:rPr>
                <w:rStyle w:val="Hyperlink"/>
                <w:noProof/>
                <w:lang w:val="vi-VN"/>
              </w:rPr>
              <w:t>1.4.2</w:t>
            </w:r>
            <w:r>
              <w:rPr>
                <w:noProof/>
              </w:rPr>
              <w:tab/>
            </w:r>
            <w:r w:rsidRPr="008838A9">
              <w:rPr>
                <w:rStyle w:val="Hyperlink"/>
                <w:noProof/>
                <w:lang w:val="vi-VN"/>
              </w:rPr>
              <w:t>Khai thác nước khoáng thiên nhiên</w:t>
            </w:r>
            <w:r>
              <w:rPr>
                <w:noProof/>
                <w:webHidden/>
              </w:rPr>
              <w:tab/>
            </w:r>
            <w:r>
              <w:rPr>
                <w:noProof/>
                <w:webHidden/>
              </w:rPr>
              <w:fldChar w:fldCharType="begin"/>
            </w:r>
            <w:r>
              <w:rPr>
                <w:noProof/>
                <w:webHidden/>
              </w:rPr>
              <w:instrText xml:space="preserve"> PAGEREF _Toc217647689 \h </w:instrText>
            </w:r>
            <w:r>
              <w:rPr>
                <w:noProof/>
                <w:webHidden/>
              </w:rPr>
            </w:r>
            <w:r>
              <w:rPr>
                <w:noProof/>
                <w:webHidden/>
              </w:rPr>
              <w:fldChar w:fldCharType="separate"/>
            </w:r>
            <w:r w:rsidR="006F2180">
              <w:rPr>
                <w:noProof/>
                <w:webHidden/>
              </w:rPr>
              <w:t>10</w:t>
            </w:r>
            <w:r>
              <w:rPr>
                <w:noProof/>
                <w:webHidden/>
              </w:rPr>
              <w:fldChar w:fldCharType="end"/>
            </w:r>
          </w:hyperlink>
        </w:p>
        <w:p w14:paraId="158E5EE9" w14:textId="673537FD" w:rsidR="006D4C04" w:rsidRDefault="006D4C04" w:rsidP="006D4C04">
          <w:pPr>
            <w:pStyle w:val="TOC1"/>
            <w:tabs>
              <w:tab w:val="left" w:pos="520"/>
              <w:tab w:val="right" w:leader="dot" w:pos="8777"/>
            </w:tabs>
            <w:ind w:firstLine="0"/>
            <w:rPr>
              <w:noProof/>
            </w:rPr>
          </w:pPr>
          <w:hyperlink w:anchor="_Toc217647690" w:history="1">
            <w:r w:rsidRPr="008838A9">
              <w:rPr>
                <w:rStyle w:val="Hyperlink"/>
                <w:noProof/>
                <w:lang w:val="vi-VN"/>
              </w:rPr>
              <w:t>CHƯƠNG 2. CÁC PHƯƠNG PHÁP KHAI THÁC VÀ TÁC ĐỘNG</w:t>
            </w:r>
            <w:r>
              <w:rPr>
                <w:noProof/>
                <w:webHidden/>
              </w:rPr>
              <w:tab/>
            </w:r>
            <w:r>
              <w:rPr>
                <w:noProof/>
                <w:webHidden/>
              </w:rPr>
              <w:fldChar w:fldCharType="begin"/>
            </w:r>
            <w:r>
              <w:rPr>
                <w:noProof/>
                <w:webHidden/>
              </w:rPr>
              <w:instrText xml:space="preserve"> PAGEREF _Toc217647690 \h </w:instrText>
            </w:r>
            <w:r>
              <w:rPr>
                <w:noProof/>
                <w:webHidden/>
              </w:rPr>
            </w:r>
            <w:r>
              <w:rPr>
                <w:noProof/>
                <w:webHidden/>
              </w:rPr>
              <w:fldChar w:fldCharType="separate"/>
            </w:r>
            <w:r w:rsidR="006F2180">
              <w:rPr>
                <w:noProof/>
                <w:webHidden/>
              </w:rPr>
              <w:t>12</w:t>
            </w:r>
            <w:r>
              <w:rPr>
                <w:noProof/>
                <w:webHidden/>
              </w:rPr>
              <w:fldChar w:fldCharType="end"/>
            </w:r>
          </w:hyperlink>
        </w:p>
        <w:p w14:paraId="11DBDDE6" w14:textId="656D69B1" w:rsidR="006D4C04" w:rsidRDefault="006D4C04" w:rsidP="006D4C04">
          <w:pPr>
            <w:pStyle w:val="TOC2"/>
            <w:tabs>
              <w:tab w:val="left" w:pos="960"/>
              <w:tab w:val="right" w:leader="dot" w:pos="8777"/>
            </w:tabs>
            <w:ind w:left="0" w:firstLine="0"/>
            <w:rPr>
              <w:noProof/>
            </w:rPr>
          </w:pPr>
          <w:hyperlink w:anchor="_Toc217647691" w:history="1">
            <w:r w:rsidRPr="008838A9">
              <w:rPr>
                <w:rStyle w:val="Hyperlink"/>
                <w:noProof/>
                <w:lang w:val="vi-VN"/>
              </w:rPr>
              <w:t>2.1</w:t>
            </w:r>
            <w:r>
              <w:rPr>
                <w:noProof/>
              </w:rPr>
              <w:tab/>
            </w:r>
            <w:r w:rsidRPr="008838A9">
              <w:rPr>
                <w:rStyle w:val="Hyperlink"/>
                <w:noProof/>
                <w:lang w:val="vi-VN"/>
              </w:rPr>
              <w:t>Các phương pháp khai thác chính</w:t>
            </w:r>
            <w:r>
              <w:rPr>
                <w:noProof/>
                <w:webHidden/>
              </w:rPr>
              <w:tab/>
            </w:r>
            <w:r>
              <w:rPr>
                <w:noProof/>
                <w:webHidden/>
              </w:rPr>
              <w:fldChar w:fldCharType="begin"/>
            </w:r>
            <w:r>
              <w:rPr>
                <w:noProof/>
                <w:webHidden/>
              </w:rPr>
              <w:instrText xml:space="preserve"> PAGEREF _Toc217647691 \h </w:instrText>
            </w:r>
            <w:r>
              <w:rPr>
                <w:noProof/>
                <w:webHidden/>
              </w:rPr>
            </w:r>
            <w:r>
              <w:rPr>
                <w:noProof/>
                <w:webHidden/>
              </w:rPr>
              <w:fldChar w:fldCharType="separate"/>
            </w:r>
            <w:r w:rsidR="006F2180">
              <w:rPr>
                <w:noProof/>
                <w:webHidden/>
              </w:rPr>
              <w:t>12</w:t>
            </w:r>
            <w:r>
              <w:rPr>
                <w:noProof/>
                <w:webHidden/>
              </w:rPr>
              <w:fldChar w:fldCharType="end"/>
            </w:r>
          </w:hyperlink>
        </w:p>
        <w:p w14:paraId="3ADC7E72" w14:textId="112F0634" w:rsidR="006D4C04" w:rsidRDefault="006D4C04" w:rsidP="006D4C04">
          <w:pPr>
            <w:pStyle w:val="TOC2"/>
            <w:tabs>
              <w:tab w:val="left" w:pos="960"/>
              <w:tab w:val="right" w:leader="dot" w:pos="8777"/>
            </w:tabs>
            <w:ind w:left="0" w:firstLine="0"/>
            <w:rPr>
              <w:noProof/>
            </w:rPr>
          </w:pPr>
          <w:hyperlink w:anchor="_Toc217647692" w:history="1">
            <w:r w:rsidRPr="008838A9">
              <w:rPr>
                <w:rStyle w:val="Hyperlink"/>
                <w:noProof/>
                <w:lang w:val="vi-VN"/>
              </w:rPr>
              <w:t>2.2</w:t>
            </w:r>
            <w:r>
              <w:rPr>
                <w:noProof/>
              </w:rPr>
              <w:tab/>
            </w:r>
            <w:r w:rsidRPr="008838A9">
              <w:rPr>
                <w:rStyle w:val="Hyperlink"/>
                <w:noProof/>
                <w:lang w:val="vi-VN"/>
              </w:rPr>
              <w:t>Một số tác động môi trường trong hoạt động khai thác</w:t>
            </w:r>
            <w:r>
              <w:rPr>
                <w:noProof/>
                <w:webHidden/>
              </w:rPr>
              <w:tab/>
            </w:r>
            <w:r>
              <w:rPr>
                <w:noProof/>
                <w:webHidden/>
              </w:rPr>
              <w:fldChar w:fldCharType="begin"/>
            </w:r>
            <w:r>
              <w:rPr>
                <w:noProof/>
                <w:webHidden/>
              </w:rPr>
              <w:instrText xml:space="preserve"> PAGEREF _Toc217647692 \h </w:instrText>
            </w:r>
            <w:r>
              <w:rPr>
                <w:noProof/>
                <w:webHidden/>
              </w:rPr>
            </w:r>
            <w:r>
              <w:rPr>
                <w:noProof/>
                <w:webHidden/>
              </w:rPr>
              <w:fldChar w:fldCharType="separate"/>
            </w:r>
            <w:r w:rsidR="006F2180">
              <w:rPr>
                <w:noProof/>
                <w:webHidden/>
              </w:rPr>
              <w:t>13</w:t>
            </w:r>
            <w:r>
              <w:rPr>
                <w:noProof/>
                <w:webHidden/>
              </w:rPr>
              <w:fldChar w:fldCharType="end"/>
            </w:r>
          </w:hyperlink>
        </w:p>
        <w:p w14:paraId="37EBB69A" w14:textId="29DFB7BD" w:rsidR="006D4C04" w:rsidRDefault="006D4C04" w:rsidP="006D4C04">
          <w:pPr>
            <w:pStyle w:val="TOC3"/>
            <w:tabs>
              <w:tab w:val="left" w:pos="1440"/>
              <w:tab w:val="right" w:leader="dot" w:pos="8777"/>
            </w:tabs>
            <w:ind w:left="0" w:firstLine="0"/>
            <w:rPr>
              <w:noProof/>
            </w:rPr>
          </w:pPr>
          <w:hyperlink w:anchor="_Toc217647693" w:history="1">
            <w:r w:rsidRPr="008838A9">
              <w:rPr>
                <w:rStyle w:val="Hyperlink"/>
                <w:noProof/>
                <w:lang w:val="vi-VN"/>
              </w:rPr>
              <w:t>2.2.1</w:t>
            </w:r>
            <w:r>
              <w:rPr>
                <w:noProof/>
              </w:rPr>
              <w:tab/>
            </w:r>
            <w:r w:rsidRPr="008838A9">
              <w:rPr>
                <w:rStyle w:val="Hyperlink"/>
                <w:noProof/>
                <w:lang w:val="vi-VN"/>
              </w:rPr>
              <w:t>Tác động đến địa hình và cấu trúc lòng sông, vùng bờ biển</w:t>
            </w:r>
            <w:r>
              <w:rPr>
                <w:noProof/>
                <w:webHidden/>
              </w:rPr>
              <w:tab/>
            </w:r>
            <w:r>
              <w:rPr>
                <w:noProof/>
                <w:webHidden/>
              </w:rPr>
              <w:fldChar w:fldCharType="begin"/>
            </w:r>
            <w:r>
              <w:rPr>
                <w:noProof/>
                <w:webHidden/>
              </w:rPr>
              <w:instrText xml:space="preserve"> PAGEREF _Toc217647693 \h </w:instrText>
            </w:r>
            <w:r>
              <w:rPr>
                <w:noProof/>
                <w:webHidden/>
              </w:rPr>
            </w:r>
            <w:r>
              <w:rPr>
                <w:noProof/>
                <w:webHidden/>
              </w:rPr>
              <w:fldChar w:fldCharType="separate"/>
            </w:r>
            <w:r w:rsidR="006F2180">
              <w:rPr>
                <w:noProof/>
                <w:webHidden/>
              </w:rPr>
              <w:t>13</w:t>
            </w:r>
            <w:r>
              <w:rPr>
                <w:noProof/>
                <w:webHidden/>
              </w:rPr>
              <w:fldChar w:fldCharType="end"/>
            </w:r>
          </w:hyperlink>
        </w:p>
        <w:p w14:paraId="68C90DF5" w14:textId="26ACCA36" w:rsidR="006D4C04" w:rsidRDefault="006D4C04" w:rsidP="006D4C04">
          <w:pPr>
            <w:pStyle w:val="TOC3"/>
            <w:tabs>
              <w:tab w:val="left" w:pos="1440"/>
              <w:tab w:val="right" w:leader="dot" w:pos="8777"/>
            </w:tabs>
            <w:ind w:left="0" w:firstLine="0"/>
            <w:rPr>
              <w:noProof/>
            </w:rPr>
          </w:pPr>
          <w:hyperlink w:anchor="_Toc217647694" w:history="1">
            <w:r w:rsidRPr="008838A9">
              <w:rPr>
                <w:rStyle w:val="Hyperlink"/>
                <w:noProof/>
                <w:lang w:val="vi-VN"/>
              </w:rPr>
              <w:t>2.2.2</w:t>
            </w:r>
            <w:r>
              <w:rPr>
                <w:noProof/>
              </w:rPr>
              <w:tab/>
            </w:r>
            <w:r w:rsidRPr="008838A9">
              <w:rPr>
                <w:rStyle w:val="Hyperlink"/>
                <w:noProof/>
                <w:lang w:val="vi-VN"/>
              </w:rPr>
              <w:t>Ảnh hưởng đến cấp nước và mực nước ngầm</w:t>
            </w:r>
            <w:r>
              <w:rPr>
                <w:noProof/>
                <w:webHidden/>
              </w:rPr>
              <w:tab/>
            </w:r>
            <w:r>
              <w:rPr>
                <w:noProof/>
                <w:webHidden/>
              </w:rPr>
              <w:fldChar w:fldCharType="begin"/>
            </w:r>
            <w:r>
              <w:rPr>
                <w:noProof/>
                <w:webHidden/>
              </w:rPr>
              <w:instrText xml:space="preserve"> PAGEREF _Toc217647694 \h </w:instrText>
            </w:r>
            <w:r>
              <w:rPr>
                <w:noProof/>
                <w:webHidden/>
              </w:rPr>
            </w:r>
            <w:r>
              <w:rPr>
                <w:noProof/>
                <w:webHidden/>
              </w:rPr>
              <w:fldChar w:fldCharType="separate"/>
            </w:r>
            <w:r w:rsidR="006F2180">
              <w:rPr>
                <w:noProof/>
                <w:webHidden/>
              </w:rPr>
              <w:t>13</w:t>
            </w:r>
            <w:r>
              <w:rPr>
                <w:noProof/>
                <w:webHidden/>
              </w:rPr>
              <w:fldChar w:fldCharType="end"/>
            </w:r>
          </w:hyperlink>
        </w:p>
        <w:p w14:paraId="04294BF2" w14:textId="30F95070" w:rsidR="006D4C04" w:rsidRDefault="006D4C04" w:rsidP="006D4C04">
          <w:pPr>
            <w:pStyle w:val="TOC3"/>
            <w:tabs>
              <w:tab w:val="left" w:pos="1440"/>
              <w:tab w:val="right" w:leader="dot" w:pos="8777"/>
            </w:tabs>
            <w:ind w:left="0" w:firstLine="0"/>
            <w:rPr>
              <w:noProof/>
            </w:rPr>
          </w:pPr>
          <w:hyperlink w:anchor="_Toc217647695" w:history="1">
            <w:r w:rsidRPr="008838A9">
              <w:rPr>
                <w:rStyle w:val="Hyperlink"/>
                <w:noProof/>
                <w:lang w:val="vi-VN"/>
              </w:rPr>
              <w:t>2.2.3</w:t>
            </w:r>
            <w:r>
              <w:rPr>
                <w:noProof/>
              </w:rPr>
              <w:tab/>
            </w:r>
            <w:r w:rsidRPr="008838A9">
              <w:rPr>
                <w:rStyle w:val="Hyperlink"/>
                <w:noProof/>
                <w:lang w:val="vi-VN"/>
              </w:rPr>
              <w:t>Tác động đến chất lượng nước và môi trường nước</w:t>
            </w:r>
            <w:r>
              <w:rPr>
                <w:noProof/>
                <w:webHidden/>
              </w:rPr>
              <w:tab/>
            </w:r>
            <w:r>
              <w:rPr>
                <w:noProof/>
                <w:webHidden/>
              </w:rPr>
              <w:fldChar w:fldCharType="begin"/>
            </w:r>
            <w:r>
              <w:rPr>
                <w:noProof/>
                <w:webHidden/>
              </w:rPr>
              <w:instrText xml:space="preserve"> PAGEREF _Toc217647695 \h </w:instrText>
            </w:r>
            <w:r>
              <w:rPr>
                <w:noProof/>
                <w:webHidden/>
              </w:rPr>
            </w:r>
            <w:r>
              <w:rPr>
                <w:noProof/>
                <w:webHidden/>
              </w:rPr>
              <w:fldChar w:fldCharType="separate"/>
            </w:r>
            <w:r w:rsidR="006F2180">
              <w:rPr>
                <w:noProof/>
                <w:webHidden/>
              </w:rPr>
              <w:t>14</w:t>
            </w:r>
            <w:r>
              <w:rPr>
                <w:noProof/>
                <w:webHidden/>
              </w:rPr>
              <w:fldChar w:fldCharType="end"/>
            </w:r>
          </w:hyperlink>
        </w:p>
        <w:p w14:paraId="3F533185" w14:textId="0CD24CF6" w:rsidR="006D4C04" w:rsidRDefault="006D4C04" w:rsidP="006D4C04">
          <w:pPr>
            <w:pStyle w:val="TOC3"/>
            <w:tabs>
              <w:tab w:val="left" w:pos="1440"/>
              <w:tab w:val="right" w:leader="dot" w:pos="8777"/>
            </w:tabs>
            <w:ind w:left="0" w:firstLine="0"/>
            <w:rPr>
              <w:noProof/>
            </w:rPr>
          </w:pPr>
          <w:hyperlink w:anchor="_Toc217647696" w:history="1">
            <w:r w:rsidRPr="008838A9">
              <w:rPr>
                <w:rStyle w:val="Hyperlink"/>
                <w:noProof/>
                <w:lang w:val="vi-VN"/>
              </w:rPr>
              <w:t>2.2.4</w:t>
            </w:r>
            <w:r>
              <w:rPr>
                <w:noProof/>
              </w:rPr>
              <w:tab/>
            </w:r>
            <w:r w:rsidRPr="008838A9">
              <w:rPr>
                <w:rStyle w:val="Hyperlink"/>
                <w:noProof/>
                <w:lang w:val="vi-VN"/>
              </w:rPr>
              <w:t>Ảnh hưởng đến đa dạng sinh học và hệ sinh thái</w:t>
            </w:r>
            <w:r>
              <w:rPr>
                <w:noProof/>
                <w:webHidden/>
              </w:rPr>
              <w:tab/>
            </w:r>
            <w:r>
              <w:rPr>
                <w:noProof/>
                <w:webHidden/>
              </w:rPr>
              <w:fldChar w:fldCharType="begin"/>
            </w:r>
            <w:r>
              <w:rPr>
                <w:noProof/>
                <w:webHidden/>
              </w:rPr>
              <w:instrText xml:space="preserve"> PAGEREF _Toc217647696 \h </w:instrText>
            </w:r>
            <w:r>
              <w:rPr>
                <w:noProof/>
                <w:webHidden/>
              </w:rPr>
            </w:r>
            <w:r>
              <w:rPr>
                <w:noProof/>
                <w:webHidden/>
              </w:rPr>
              <w:fldChar w:fldCharType="separate"/>
            </w:r>
            <w:r w:rsidR="006F2180">
              <w:rPr>
                <w:noProof/>
                <w:webHidden/>
              </w:rPr>
              <w:t>14</w:t>
            </w:r>
            <w:r>
              <w:rPr>
                <w:noProof/>
                <w:webHidden/>
              </w:rPr>
              <w:fldChar w:fldCharType="end"/>
            </w:r>
          </w:hyperlink>
        </w:p>
        <w:p w14:paraId="759F9467" w14:textId="61744D5C" w:rsidR="006D4C04" w:rsidRDefault="006D4C04" w:rsidP="006D4C04">
          <w:pPr>
            <w:pStyle w:val="TOC3"/>
            <w:tabs>
              <w:tab w:val="left" w:pos="1440"/>
              <w:tab w:val="right" w:leader="dot" w:pos="8777"/>
            </w:tabs>
            <w:ind w:left="0" w:firstLine="0"/>
            <w:rPr>
              <w:noProof/>
            </w:rPr>
          </w:pPr>
          <w:hyperlink w:anchor="_Toc217647697" w:history="1">
            <w:r w:rsidRPr="008838A9">
              <w:rPr>
                <w:rStyle w:val="Hyperlink"/>
                <w:noProof/>
                <w:lang w:val="vi-VN"/>
              </w:rPr>
              <w:t>2.2.5</w:t>
            </w:r>
            <w:r>
              <w:rPr>
                <w:noProof/>
              </w:rPr>
              <w:tab/>
            </w:r>
            <w:r w:rsidRPr="008838A9">
              <w:rPr>
                <w:rStyle w:val="Hyperlink"/>
                <w:noProof/>
                <w:lang w:val="vi-VN"/>
              </w:rPr>
              <w:t>Tác động đến xã hội và sinh kế cộng đồng</w:t>
            </w:r>
            <w:r>
              <w:rPr>
                <w:noProof/>
                <w:webHidden/>
              </w:rPr>
              <w:tab/>
            </w:r>
            <w:r>
              <w:rPr>
                <w:noProof/>
                <w:webHidden/>
              </w:rPr>
              <w:fldChar w:fldCharType="begin"/>
            </w:r>
            <w:r>
              <w:rPr>
                <w:noProof/>
                <w:webHidden/>
              </w:rPr>
              <w:instrText xml:space="preserve"> PAGEREF _Toc217647697 \h </w:instrText>
            </w:r>
            <w:r>
              <w:rPr>
                <w:noProof/>
                <w:webHidden/>
              </w:rPr>
            </w:r>
            <w:r>
              <w:rPr>
                <w:noProof/>
                <w:webHidden/>
              </w:rPr>
              <w:fldChar w:fldCharType="separate"/>
            </w:r>
            <w:r w:rsidR="006F2180">
              <w:rPr>
                <w:noProof/>
                <w:webHidden/>
              </w:rPr>
              <w:t>14</w:t>
            </w:r>
            <w:r>
              <w:rPr>
                <w:noProof/>
                <w:webHidden/>
              </w:rPr>
              <w:fldChar w:fldCharType="end"/>
            </w:r>
          </w:hyperlink>
        </w:p>
        <w:p w14:paraId="060D3280" w14:textId="3E8C6C14" w:rsidR="006D4C04" w:rsidRDefault="006D4C04" w:rsidP="006D4C04">
          <w:pPr>
            <w:pStyle w:val="TOC3"/>
            <w:tabs>
              <w:tab w:val="left" w:pos="1440"/>
              <w:tab w:val="right" w:leader="dot" w:pos="8777"/>
            </w:tabs>
            <w:ind w:left="0" w:firstLine="0"/>
            <w:rPr>
              <w:noProof/>
            </w:rPr>
          </w:pPr>
          <w:hyperlink w:anchor="_Toc217647698" w:history="1">
            <w:r w:rsidRPr="008838A9">
              <w:rPr>
                <w:rStyle w:val="Hyperlink"/>
                <w:noProof/>
                <w:lang w:val="vi-VN"/>
              </w:rPr>
              <w:t>2.2.6</w:t>
            </w:r>
            <w:r>
              <w:rPr>
                <w:noProof/>
              </w:rPr>
              <w:tab/>
            </w:r>
            <w:r w:rsidRPr="008838A9">
              <w:rPr>
                <w:rStyle w:val="Hyperlink"/>
                <w:noProof/>
                <w:lang w:val="vi-VN"/>
              </w:rPr>
              <w:t>Tác động lâu dài và tích tụ</w:t>
            </w:r>
            <w:r>
              <w:rPr>
                <w:noProof/>
                <w:webHidden/>
              </w:rPr>
              <w:tab/>
            </w:r>
            <w:r>
              <w:rPr>
                <w:noProof/>
                <w:webHidden/>
              </w:rPr>
              <w:fldChar w:fldCharType="begin"/>
            </w:r>
            <w:r>
              <w:rPr>
                <w:noProof/>
                <w:webHidden/>
              </w:rPr>
              <w:instrText xml:space="preserve"> PAGEREF _Toc217647698 \h </w:instrText>
            </w:r>
            <w:r>
              <w:rPr>
                <w:noProof/>
                <w:webHidden/>
              </w:rPr>
            </w:r>
            <w:r>
              <w:rPr>
                <w:noProof/>
                <w:webHidden/>
              </w:rPr>
              <w:fldChar w:fldCharType="separate"/>
            </w:r>
            <w:r w:rsidR="006F2180">
              <w:rPr>
                <w:noProof/>
                <w:webHidden/>
              </w:rPr>
              <w:t>15</w:t>
            </w:r>
            <w:r>
              <w:rPr>
                <w:noProof/>
                <w:webHidden/>
              </w:rPr>
              <w:fldChar w:fldCharType="end"/>
            </w:r>
          </w:hyperlink>
        </w:p>
        <w:p w14:paraId="43570E60" w14:textId="24C94CB5" w:rsidR="006D4C04" w:rsidRDefault="006D4C04" w:rsidP="006D4C04">
          <w:pPr>
            <w:pStyle w:val="TOC1"/>
            <w:tabs>
              <w:tab w:val="left" w:pos="520"/>
              <w:tab w:val="right" w:leader="dot" w:pos="8777"/>
            </w:tabs>
            <w:ind w:firstLine="0"/>
            <w:rPr>
              <w:noProof/>
            </w:rPr>
          </w:pPr>
          <w:hyperlink w:anchor="_Toc217647699" w:history="1">
            <w:r w:rsidRPr="008838A9">
              <w:rPr>
                <w:rStyle w:val="Hyperlink"/>
                <w:noProof/>
                <w:lang w:val="vi-VN"/>
              </w:rPr>
              <w:t>CHƯƠNG 3. ĐỀ XUẤT GIẢI PHÁP QUẢN LÝ</w:t>
            </w:r>
            <w:r>
              <w:rPr>
                <w:noProof/>
                <w:webHidden/>
              </w:rPr>
              <w:tab/>
            </w:r>
            <w:r>
              <w:rPr>
                <w:noProof/>
                <w:webHidden/>
              </w:rPr>
              <w:fldChar w:fldCharType="begin"/>
            </w:r>
            <w:r>
              <w:rPr>
                <w:noProof/>
                <w:webHidden/>
              </w:rPr>
              <w:instrText xml:space="preserve"> PAGEREF _Toc217647699 \h </w:instrText>
            </w:r>
            <w:r>
              <w:rPr>
                <w:noProof/>
                <w:webHidden/>
              </w:rPr>
            </w:r>
            <w:r>
              <w:rPr>
                <w:noProof/>
                <w:webHidden/>
              </w:rPr>
              <w:fldChar w:fldCharType="separate"/>
            </w:r>
            <w:r w:rsidR="006F2180">
              <w:rPr>
                <w:noProof/>
                <w:webHidden/>
              </w:rPr>
              <w:t>16</w:t>
            </w:r>
            <w:r>
              <w:rPr>
                <w:noProof/>
                <w:webHidden/>
              </w:rPr>
              <w:fldChar w:fldCharType="end"/>
            </w:r>
          </w:hyperlink>
        </w:p>
        <w:p w14:paraId="7DCF435A" w14:textId="19A846D3" w:rsidR="006D4C04" w:rsidRDefault="006D4C04" w:rsidP="006D4C04">
          <w:pPr>
            <w:pStyle w:val="TOC3"/>
            <w:tabs>
              <w:tab w:val="left" w:pos="1440"/>
              <w:tab w:val="right" w:leader="dot" w:pos="8777"/>
            </w:tabs>
            <w:ind w:left="0" w:firstLine="0"/>
            <w:rPr>
              <w:noProof/>
            </w:rPr>
          </w:pPr>
          <w:hyperlink w:anchor="_Toc217647700" w:history="1">
            <w:r w:rsidRPr="008838A9">
              <w:rPr>
                <w:rStyle w:val="Hyperlink"/>
                <w:noProof/>
                <w:lang w:val="vi-VN"/>
              </w:rPr>
              <w:t>3.1.1</w:t>
            </w:r>
            <w:r>
              <w:rPr>
                <w:noProof/>
              </w:rPr>
              <w:tab/>
            </w:r>
            <w:r w:rsidRPr="008838A9">
              <w:rPr>
                <w:rStyle w:val="Hyperlink"/>
                <w:noProof/>
                <w:lang w:val="vi-VN"/>
              </w:rPr>
              <w:t>Cải tạo phục hồi môi trường khai thác cát cửa biển và cát biển</w:t>
            </w:r>
            <w:r>
              <w:rPr>
                <w:noProof/>
                <w:webHidden/>
              </w:rPr>
              <w:tab/>
            </w:r>
            <w:r>
              <w:rPr>
                <w:noProof/>
                <w:webHidden/>
              </w:rPr>
              <w:fldChar w:fldCharType="begin"/>
            </w:r>
            <w:r>
              <w:rPr>
                <w:noProof/>
                <w:webHidden/>
              </w:rPr>
              <w:instrText xml:space="preserve"> PAGEREF _Toc217647700 \h </w:instrText>
            </w:r>
            <w:r>
              <w:rPr>
                <w:noProof/>
                <w:webHidden/>
              </w:rPr>
            </w:r>
            <w:r>
              <w:rPr>
                <w:noProof/>
                <w:webHidden/>
              </w:rPr>
              <w:fldChar w:fldCharType="separate"/>
            </w:r>
            <w:r w:rsidR="006F2180">
              <w:rPr>
                <w:noProof/>
                <w:webHidden/>
              </w:rPr>
              <w:t>17</w:t>
            </w:r>
            <w:r>
              <w:rPr>
                <w:noProof/>
                <w:webHidden/>
              </w:rPr>
              <w:fldChar w:fldCharType="end"/>
            </w:r>
          </w:hyperlink>
        </w:p>
        <w:p w14:paraId="1357C2AB" w14:textId="2D57934B" w:rsidR="006D4C04" w:rsidRDefault="006D4C04" w:rsidP="006D4C04">
          <w:pPr>
            <w:pStyle w:val="TOC3"/>
            <w:tabs>
              <w:tab w:val="left" w:pos="1440"/>
              <w:tab w:val="right" w:leader="dot" w:pos="8777"/>
            </w:tabs>
            <w:ind w:left="0" w:firstLine="0"/>
            <w:rPr>
              <w:noProof/>
            </w:rPr>
          </w:pPr>
          <w:hyperlink w:anchor="_Toc217647701" w:history="1">
            <w:r w:rsidRPr="008838A9">
              <w:rPr>
                <w:rStyle w:val="Hyperlink"/>
                <w:noProof/>
                <w:lang w:val="vi-VN"/>
              </w:rPr>
              <w:t>3.1.2</w:t>
            </w:r>
            <w:r>
              <w:rPr>
                <w:noProof/>
              </w:rPr>
              <w:tab/>
            </w:r>
            <w:r w:rsidRPr="008838A9">
              <w:rPr>
                <w:rStyle w:val="Hyperlink"/>
                <w:noProof/>
                <w:lang w:val="vi-VN"/>
              </w:rPr>
              <w:t>Cải tạo phục hồi môi trường khai thác nước khoáng</w:t>
            </w:r>
            <w:r>
              <w:rPr>
                <w:noProof/>
                <w:webHidden/>
              </w:rPr>
              <w:tab/>
            </w:r>
            <w:r>
              <w:rPr>
                <w:noProof/>
                <w:webHidden/>
              </w:rPr>
              <w:fldChar w:fldCharType="begin"/>
            </w:r>
            <w:r>
              <w:rPr>
                <w:noProof/>
                <w:webHidden/>
              </w:rPr>
              <w:instrText xml:space="preserve"> PAGEREF _Toc217647701 \h </w:instrText>
            </w:r>
            <w:r>
              <w:rPr>
                <w:noProof/>
                <w:webHidden/>
              </w:rPr>
            </w:r>
            <w:r>
              <w:rPr>
                <w:noProof/>
                <w:webHidden/>
              </w:rPr>
              <w:fldChar w:fldCharType="separate"/>
            </w:r>
            <w:r w:rsidR="006F2180">
              <w:rPr>
                <w:noProof/>
                <w:webHidden/>
              </w:rPr>
              <w:t>17</w:t>
            </w:r>
            <w:r>
              <w:rPr>
                <w:noProof/>
                <w:webHidden/>
              </w:rPr>
              <w:fldChar w:fldCharType="end"/>
            </w:r>
          </w:hyperlink>
        </w:p>
        <w:p w14:paraId="28D3CE0C" w14:textId="736FF014" w:rsidR="006D4C04" w:rsidRDefault="006D4C04" w:rsidP="006D4C04">
          <w:pPr>
            <w:pStyle w:val="TOC2"/>
            <w:tabs>
              <w:tab w:val="left" w:pos="960"/>
              <w:tab w:val="right" w:leader="dot" w:pos="8777"/>
            </w:tabs>
            <w:ind w:left="0" w:firstLine="0"/>
            <w:rPr>
              <w:noProof/>
            </w:rPr>
          </w:pPr>
          <w:hyperlink w:anchor="_Toc217647702" w:history="1">
            <w:r w:rsidRPr="008838A9">
              <w:rPr>
                <w:rStyle w:val="Hyperlink"/>
                <w:noProof/>
                <w:lang w:val="vi-VN"/>
              </w:rPr>
              <w:t>3.2</w:t>
            </w:r>
            <w:r>
              <w:rPr>
                <w:noProof/>
              </w:rPr>
              <w:tab/>
            </w:r>
            <w:r w:rsidRPr="008838A9">
              <w:rPr>
                <w:rStyle w:val="Hyperlink"/>
                <w:noProof/>
                <w:lang w:val="vi-VN"/>
              </w:rPr>
              <w:t>Kế hoạch triển khai và tiến độ</w:t>
            </w:r>
            <w:r>
              <w:rPr>
                <w:noProof/>
                <w:webHidden/>
              </w:rPr>
              <w:tab/>
            </w:r>
            <w:r>
              <w:rPr>
                <w:noProof/>
                <w:webHidden/>
              </w:rPr>
              <w:fldChar w:fldCharType="begin"/>
            </w:r>
            <w:r>
              <w:rPr>
                <w:noProof/>
                <w:webHidden/>
              </w:rPr>
              <w:instrText xml:space="preserve"> PAGEREF _Toc217647702 \h </w:instrText>
            </w:r>
            <w:r>
              <w:rPr>
                <w:noProof/>
                <w:webHidden/>
              </w:rPr>
            </w:r>
            <w:r>
              <w:rPr>
                <w:noProof/>
                <w:webHidden/>
              </w:rPr>
              <w:fldChar w:fldCharType="separate"/>
            </w:r>
            <w:r w:rsidR="006F2180">
              <w:rPr>
                <w:noProof/>
                <w:webHidden/>
              </w:rPr>
              <w:t>18</w:t>
            </w:r>
            <w:r>
              <w:rPr>
                <w:noProof/>
                <w:webHidden/>
              </w:rPr>
              <w:fldChar w:fldCharType="end"/>
            </w:r>
          </w:hyperlink>
        </w:p>
        <w:p w14:paraId="6094777A" w14:textId="22D6CEA4" w:rsidR="006D4C04" w:rsidRDefault="006D4C04" w:rsidP="006D4C04">
          <w:pPr>
            <w:pStyle w:val="TOC2"/>
            <w:tabs>
              <w:tab w:val="left" w:pos="960"/>
              <w:tab w:val="right" w:leader="dot" w:pos="8777"/>
            </w:tabs>
            <w:ind w:left="0" w:firstLine="0"/>
            <w:rPr>
              <w:noProof/>
            </w:rPr>
          </w:pPr>
          <w:hyperlink w:anchor="_Toc217647703" w:history="1">
            <w:r w:rsidRPr="008838A9">
              <w:rPr>
                <w:rStyle w:val="Hyperlink"/>
                <w:noProof/>
                <w:lang w:val="vi-VN"/>
              </w:rPr>
              <w:t>3.3</w:t>
            </w:r>
            <w:r>
              <w:rPr>
                <w:noProof/>
              </w:rPr>
              <w:tab/>
            </w:r>
            <w:r w:rsidRPr="008838A9">
              <w:rPr>
                <w:rStyle w:val="Hyperlink"/>
                <w:noProof/>
                <w:lang w:val="vi-VN"/>
              </w:rPr>
              <w:t>Dự toán kinh phí</w:t>
            </w:r>
            <w:r>
              <w:rPr>
                <w:noProof/>
                <w:webHidden/>
              </w:rPr>
              <w:tab/>
            </w:r>
            <w:r>
              <w:rPr>
                <w:noProof/>
                <w:webHidden/>
              </w:rPr>
              <w:fldChar w:fldCharType="begin"/>
            </w:r>
            <w:r>
              <w:rPr>
                <w:noProof/>
                <w:webHidden/>
              </w:rPr>
              <w:instrText xml:space="preserve"> PAGEREF _Toc217647703 \h </w:instrText>
            </w:r>
            <w:r>
              <w:rPr>
                <w:noProof/>
                <w:webHidden/>
              </w:rPr>
            </w:r>
            <w:r>
              <w:rPr>
                <w:noProof/>
                <w:webHidden/>
              </w:rPr>
              <w:fldChar w:fldCharType="separate"/>
            </w:r>
            <w:r w:rsidR="006F2180">
              <w:rPr>
                <w:noProof/>
                <w:webHidden/>
              </w:rPr>
              <w:t>18</w:t>
            </w:r>
            <w:r>
              <w:rPr>
                <w:noProof/>
                <w:webHidden/>
              </w:rPr>
              <w:fldChar w:fldCharType="end"/>
            </w:r>
          </w:hyperlink>
        </w:p>
        <w:p w14:paraId="3AB86A59" w14:textId="267C2A3F" w:rsidR="006D4C04" w:rsidRDefault="006D4C04" w:rsidP="006D4C04">
          <w:pPr>
            <w:pStyle w:val="TOC2"/>
            <w:tabs>
              <w:tab w:val="left" w:pos="960"/>
              <w:tab w:val="right" w:leader="dot" w:pos="8777"/>
            </w:tabs>
            <w:ind w:left="0" w:firstLine="0"/>
            <w:rPr>
              <w:noProof/>
            </w:rPr>
          </w:pPr>
          <w:hyperlink w:anchor="_Toc217647704" w:history="1">
            <w:r w:rsidRPr="008838A9">
              <w:rPr>
                <w:rStyle w:val="Hyperlink"/>
                <w:noProof/>
                <w:lang w:val="vi-VN"/>
              </w:rPr>
              <w:t>3.4</w:t>
            </w:r>
            <w:r>
              <w:rPr>
                <w:noProof/>
              </w:rPr>
              <w:tab/>
            </w:r>
            <w:r w:rsidRPr="008838A9">
              <w:rPr>
                <w:rStyle w:val="Hyperlink"/>
                <w:noProof/>
                <w:lang w:val="vi-VN"/>
              </w:rPr>
              <w:t>Giám sát, đánh giá hiệu quả</w:t>
            </w:r>
            <w:r>
              <w:rPr>
                <w:noProof/>
                <w:webHidden/>
              </w:rPr>
              <w:tab/>
            </w:r>
            <w:r>
              <w:rPr>
                <w:noProof/>
                <w:webHidden/>
              </w:rPr>
              <w:fldChar w:fldCharType="begin"/>
            </w:r>
            <w:r>
              <w:rPr>
                <w:noProof/>
                <w:webHidden/>
              </w:rPr>
              <w:instrText xml:space="preserve"> PAGEREF _Toc217647704 \h </w:instrText>
            </w:r>
            <w:r>
              <w:rPr>
                <w:noProof/>
                <w:webHidden/>
              </w:rPr>
            </w:r>
            <w:r>
              <w:rPr>
                <w:noProof/>
                <w:webHidden/>
              </w:rPr>
              <w:fldChar w:fldCharType="separate"/>
            </w:r>
            <w:r w:rsidR="006F2180">
              <w:rPr>
                <w:noProof/>
                <w:webHidden/>
              </w:rPr>
              <w:t>19</w:t>
            </w:r>
            <w:r>
              <w:rPr>
                <w:noProof/>
                <w:webHidden/>
              </w:rPr>
              <w:fldChar w:fldCharType="end"/>
            </w:r>
          </w:hyperlink>
        </w:p>
        <w:p w14:paraId="4FD4A8CE" w14:textId="76E54DF5" w:rsidR="006D4C04" w:rsidRDefault="006D4C04" w:rsidP="006D4C04">
          <w:pPr>
            <w:pStyle w:val="TOC2"/>
            <w:tabs>
              <w:tab w:val="left" w:pos="960"/>
              <w:tab w:val="right" w:leader="dot" w:pos="8777"/>
            </w:tabs>
            <w:ind w:left="0" w:firstLine="0"/>
            <w:rPr>
              <w:noProof/>
            </w:rPr>
          </w:pPr>
          <w:hyperlink w:anchor="_Toc217647705" w:history="1">
            <w:r w:rsidRPr="008838A9">
              <w:rPr>
                <w:rStyle w:val="Hyperlink"/>
                <w:noProof/>
                <w:lang w:val="vi-VN"/>
              </w:rPr>
              <w:t>3.5</w:t>
            </w:r>
            <w:r>
              <w:rPr>
                <w:noProof/>
              </w:rPr>
              <w:tab/>
            </w:r>
            <w:r w:rsidRPr="008838A9">
              <w:rPr>
                <w:rStyle w:val="Hyperlink"/>
                <w:noProof/>
                <w:lang w:val="vi-VN"/>
              </w:rPr>
              <w:t>Quản lý rủi ro và ứng phó sự cố</w:t>
            </w:r>
            <w:r>
              <w:rPr>
                <w:noProof/>
                <w:webHidden/>
              </w:rPr>
              <w:tab/>
            </w:r>
            <w:r>
              <w:rPr>
                <w:noProof/>
                <w:webHidden/>
              </w:rPr>
              <w:fldChar w:fldCharType="begin"/>
            </w:r>
            <w:r>
              <w:rPr>
                <w:noProof/>
                <w:webHidden/>
              </w:rPr>
              <w:instrText xml:space="preserve"> PAGEREF _Toc217647705 \h </w:instrText>
            </w:r>
            <w:r>
              <w:rPr>
                <w:noProof/>
                <w:webHidden/>
              </w:rPr>
            </w:r>
            <w:r>
              <w:rPr>
                <w:noProof/>
                <w:webHidden/>
              </w:rPr>
              <w:fldChar w:fldCharType="separate"/>
            </w:r>
            <w:r w:rsidR="006F2180">
              <w:rPr>
                <w:noProof/>
                <w:webHidden/>
              </w:rPr>
              <w:t>19</w:t>
            </w:r>
            <w:r>
              <w:rPr>
                <w:noProof/>
                <w:webHidden/>
              </w:rPr>
              <w:fldChar w:fldCharType="end"/>
            </w:r>
          </w:hyperlink>
        </w:p>
        <w:p w14:paraId="2C5CC3D3" w14:textId="752507EE" w:rsidR="006D4C04" w:rsidRDefault="006D4C04" w:rsidP="006D4C04">
          <w:pPr>
            <w:pStyle w:val="TOC2"/>
            <w:tabs>
              <w:tab w:val="left" w:pos="960"/>
              <w:tab w:val="right" w:leader="dot" w:pos="8777"/>
            </w:tabs>
            <w:ind w:left="0" w:firstLine="0"/>
            <w:rPr>
              <w:noProof/>
            </w:rPr>
          </w:pPr>
          <w:hyperlink w:anchor="_Toc217647706" w:history="1">
            <w:r w:rsidRPr="008838A9">
              <w:rPr>
                <w:rStyle w:val="Hyperlink"/>
                <w:noProof/>
                <w:lang w:val="vi-VN"/>
              </w:rPr>
              <w:t>3.6</w:t>
            </w:r>
            <w:r>
              <w:rPr>
                <w:noProof/>
              </w:rPr>
              <w:tab/>
            </w:r>
            <w:r w:rsidRPr="008838A9">
              <w:rPr>
                <w:rStyle w:val="Hyperlink"/>
                <w:noProof/>
                <w:lang w:val="vi-VN"/>
              </w:rPr>
              <w:t>Trách nhiệm và cam kết thực hiện</w:t>
            </w:r>
            <w:r>
              <w:rPr>
                <w:noProof/>
                <w:webHidden/>
              </w:rPr>
              <w:tab/>
            </w:r>
            <w:r>
              <w:rPr>
                <w:noProof/>
                <w:webHidden/>
              </w:rPr>
              <w:fldChar w:fldCharType="begin"/>
            </w:r>
            <w:r>
              <w:rPr>
                <w:noProof/>
                <w:webHidden/>
              </w:rPr>
              <w:instrText xml:space="preserve"> PAGEREF _Toc217647706 \h </w:instrText>
            </w:r>
            <w:r>
              <w:rPr>
                <w:noProof/>
                <w:webHidden/>
              </w:rPr>
            </w:r>
            <w:r>
              <w:rPr>
                <w:noProof/>
                <w:webHidden/>
              </w:rPr>
              <w:fldChar w:fldCharType="separate"/>
            </w:r>
            <w:r w:rsidR="006F2180">
              <w:rPr>
                <w:noProof/>
                <w:webHidden/>
              </w:rPr>
              <w:t>19</w:t>
            </w:r>
            <w:r>
              <w:rPr>
                <w:noProof/>
                <w:webHidden/>
              </w:rPr>
              <w:fldChar w:fldCharType="end"/>
            </w:r>
          </w:hyperlink>
        </w:p>
        <w:p w14:paraId="7DD13916" w14:textId="3D7BB605" w:rsidR="006D4C04" w:rsidRDefault="006D4C04" w:rsidP="006D4C04">
          <w:pPr>
            <w:pStyle w:val="TOC1"/>
            <w:tabs>
              <w:tab w:val="left" w:pos="520"/>
              <w:tab w:val="right" w:leader="dot" w:pos="8777"/>
            </w:tabs>
            <w:ind w:firstLine="0"/>
            <w:rPr>
              <w:noProof/>
            </w:rPr>
          </w:pPr>
          <w:hyperlink w:anchor="_Toc217647707" w:history="1">
            <w:r w:rsidRPr="008838A9">
              <w:rPr>
                <w:rStyle w:val="Hyperlink"/>
                <w:noProof/>
                <w:lang w:val="vi-VN"/>
              </w:rPr>
              <w:t>KẾT LUẬN</w:t>
            </w:r>
            <w:r>
              <w:rPr>
                <w:noProof/>
                <w:webHidden/>
              </w:rPr>
              <w:tab/>
            </w:r>
            <w:r>
              <w:rPr>
                <w:noProof/>
                <w:webHidden/>
              </w:rPr>
              <w:fldChar w:fldCharType="begin"/>
            </w:r>
            <w:r>
              <w:rPr>
                <w:noProof/>
                <w:webHidden/>
              </w:rPr>
              <w:instrText xml:space="preserve"> PAGEREF _Toc217647707 \h </w:instrText>
            </w:r>
            <w:r>
              <w:rPr>
                <w:noProof/>
                <w:webHidden/>
              </w:rPr>
            </w:r>
            <w:r>
              <w:rPr>
                <w:noProof/>
                <w:webHidden/>
              </w:rPr>
              <w:fldChar w:fldCharType="separate"/>
            </w:r>
            <w:r w:rsidR="006F2180">
              <w:rPr>
                <w:noProof/>
                <w:webHidden/>
              </w:rPr>
              <w:t>20</w:t>
            </w:r>
            <w:r>
              <w:rPr>
                <w:noProof/>
                <w:webHidden/>
              </w:rPr>
              <w:fldChar w:fldCharType="end"/>
            </w:r>
          </w:hyperlink>
        </w:p>
        <w:p w14:paraId="5E87ED1D" w14:textId="5A690CE6" w:rsidR="006D4C04" w:rsidRDefault="006D4C04" w:rsidP="006D4C04">
          <w:pPr>
            <w:pStyle w:val="TOC1"/>
            <w:tabs>
              <w:tab w:val="left" w:pos="520"/>
              <w:tab w:val="right" w:leader="dot" w:pos="8777"/>
            </w:tabs>
            <w:ind w:firstLine="0"/>
            <w:rPr>
              <w:noProof/>
            </w:rPr>
          </w:pPr>
          <w:hyperlink w:anchor="_Toc217647708" w:history="1">
            <w:r w:rsidRPr="008838A9">
              <w:rPr>
                <w:rStyle w:val="Hyperlink"/>
                <w:noProof/>
                <w:lang w:val="vi-VN"/>
              </w:rPr>
              <w:t>TÀI LIỆU THAM KHẢO</w:t>
            </w:r>
            <w:r>
              <w:rPr>
                <w:noProof/>
                <w:webHidden/>
              </w:rPr>
              <w:tab/>
            </w:r>
            <w:r>
              <w:rPr>
                <w:noProof/>
                <w:webHidden/>
              </w:rPr>
              <w:fldChar w:fldCharType="begin"/>
            </w:r>
            <w:r>
              <w:rPr>
                <w:noProof/>
                <w:webHidden/>
              </w:rPr>
              <w:instrText xml:space="preserve"> PAGEREF _Toc217647708 \h </w:instrText>
            </w:r>
            <w:r>
              <w:rPr>
                <w:noProof/>
                <w:webHidden/>
              </w:rPr>
            </w:r>
            <w:r>
              <w:rPr>
                <w:noProof/>
                <w:webHidden/>
              </w:rPr>
              <w:fldChar w:fldCharType="separate"/>
            </w:r>
            <w:r w:rsidR="006F2180">
              <w:rPr>
                <w:noProof/>
                <w:webHidden/>
              </w:rPr>
              <w:t>21</w:t>
            </w:r>
            <w:r>
              <w:rPr>
                <w:noProof/>
                <w:webHidden/>
              </w:rPr>
              <w:fldChar w:fldCharType="end"/>
            </w:r>
          </w:hyperlink>
        </w:p>
        <w:p w14:paraId="27AB9F21" w14:textId="28CC7F7F" w:rsidR="006D4C04" w:rsidRDefault="006D4C04" w:rsidP="006D4C04">
          <w:pPr>
            <w:ind w:firstLine="0"/>
          </w:pPr>
          <w:r>
            <w:rPr>
              <w:b/>
              <w:bCs/>
              <w:noProof/>
            </w:rPr>
            <w:fldChar w:fldCharType="end"/>
          </w:r>
        </w:p>
      </w:sdtContent>
    </w:sdt>
    <w:p w14:paraId="0FEA81E5" w14:textId="54DFACE9" w:rsidR="00333224" w:rsidRPr="006D4C04" w:rsidRDefault="00333224" w:rsidP="006D4C04">
      <w:pPr>
        <w:pStyle w:val="ListParagraph"/>
        <w:spacing w:after="160" w:line="278" w:lineRule="auto"/>
        <w:ind w:left="432" w:firstLine="0"/>
        <w:jc w:val="left"/>
        <w:rPr>
          <w:szCs w:val="26"/>
          <w:lang w:val="vi-VN"/>
        </w:rPr>
      </w:pPr>
    </w:p>
    <w:p w14:paraId="14B5C53A" w14:textId="77777777" w:rsidR="00333224" w:rsidRPr="0075503A" w:rsidRDefault="00333224">
      <w:pPr>
        <w:spacing w:after="160" w:line="278" w:lineRule="auto"/>
        <w:ind w:firstLine="0"/>
        <w:jc w:val="left"/>
        <w:rPr>
          <w:szCs w:val="26"/>
          <w:lang w:val="vi-VN"/>
        </w:rPr>
      </w:pPr>
    </w:p>
    <w:p w14:paraId="31BA8A54" w14:textId="77777777" w:rsidR="00E36DCC" w:rsidRPr="0075503A" w:rsidRDefault="00E36DCC" w:rsidP="00EE3983">
      <w:pPr>
        <w:spacing w:before="60" w:after="60" w:line="312" w:lineRule="auto"/>
        <w:ind w:firstLine="567"/>
        <w:rPr>
          <w:szCs w:val="26"/>
          <w:lang w:val="vi-VN"/>
        </w:rPr>
      </w:pPr>
    </w:p>
    <w:p w14:paraId="7DC33B29" w14:textId="77777777" w:rsidR="006F2180" w:rsidRDefault="006F2180">
      <w:pPr>
        <w:spacing w:before="0" w:after="160" w:line="278" w:lineRule="auto"/>
        <w:ind w:firstLine="0"/>
        <w:jc w:val="left"/>
        <w:rPr>
          <w:b/>
          <w:szCs w:val="26"/>
          <w:lang w:val="vi-VN"/>
        </w:rPr>
      </w:pPr>
      <w:bookmarkStart w:id="3" w:name="_Toc217647677"/>
      <w:r>
        <w:rPr>
          <w:szCs w:val="26"/>
          <w:lang w:val="vi-VN"/>
        </w:rPr>
        <w:br w:type="page"/>
      </w:r>
    </w:p>
    <w:p w14:paraId="38C625C6" w14:textId="64A735AE" w:rsidR="00E36DCC" w:rsidRPr="0075503A" w:rsidRDefault="00E36DCC" w:rsidP="00333224">
      <w:pPr>
        <w:pStyle w:val="Heading1"/>
        <w:rPr>
          <w:szCs w:val="26"/>
          <w:lang w:val="vi-VN"/>
        </w:rPr>
      </w:pPr>
      <w:r w:rsidRPr="0075503A">
        <w:rPr>
          <w:szCs w:val="26"/>
          <w:lang w:val="vi-VN"/>
        </w:rPr>
        <w:lastRenderedPageBreak/>
        <w:t>CHƯƠNG 1. TỔNG QUAN</w:t>
      </w:r>
      <w:bookmarkEnd w:id="3"/>
    </w:p>
    <w:p w14:paraId="4FE73B4A" w14:textId="0EA0F1BB" w:rsidR="00E36DCC" w:rsidRPr="0075503A" w:rsidRDefault="00333224" w:rsidP="00333224">
      <w:pPr>
        <w:pStyle w:val="Heading2"/>
        <w:rPr>
          <w:lang w:val="vi-VN"/>
        </w:rPr>
      </w:pPr>
      <w:bookmarkStart w:id="4" w:name="_Toc217647678"/>
      <w:r w:rsidRPr="0075503A">
        <w:rPr>
          <w:lang w:val="vi-VN"/>
        </w:rPr>
        <w:t>THỰC TRẠNG KHAI THÁC, SỬ DỤNG CÁT TỰ NHIÊN TẠI VIỆT NAM</w:t>
      </w:r>
      <w:bookmarkEnd w:id="4"/>
    </w:p>
    <w:p w14:paraId="3E770513" w14:textId="431FDF4B" w:rsidR="00C7350B" w:rsidRPr="00C7350B" w:rsidRDefault="00C7350B" w:rsidP="00EE3983">
      <w:pPr>
        <w:spacing w:before="60" w:after="60" w:line="312" w:lineRule="auto"/>
        <w:ind w:firstLine="567"/>
        <w:rPr>
          <w:szCs w:val="26"/>
          <w:lang w:val="vi-VN"/>
        </w:rPr>
      </w:pPr>
      <w:r w:rsidRPr="00C7350B">
        <w:rPr>
          <w:szCs w:val="26"/>
          <w:lang w:val="vi-VN"/>
        </w:rPr>
        <w:t xml:space="preserve">Nhu cầu cát xây dựng có mối quan hệ chặt chẽ với tốc độ đô thị hóa, đầu tư hạ tầng và tăng trưởng ngành xây dựng. Tại Việt Nam, trong những năm gần đây, tổng nhu cầu cát xây dựng ước đạt khoảng </w:t>
      </w:r>
      <w:r w:rsidRPr="00C7350B">
        <w:rPr>
          <w:b/>
          <w:bCs/>
          <w:szCs w:val="26"/>
          <w:lang w:val="vi-VN"/>
        </w:rPr>
        <w:t>130–150 triệu tấn/năm</w:t>
      </w:r>
      <w:r w:rsidRPr="00C7350B">
        <w:rPr>
          <w:szCs w:val="26"/>
          <w:lang w:val="vi-VN"/>
        </w:rPr>
        <w:t>, trong đó khu vực xây dựng dân dụng và hạ tầng giao thông chiếm tỷ trọng chủ yếu.</w:t>
      </w:r>
    </w:p>
    <w:p w14:paraId="770A8D7B" w14:textId="77777777" w:rsidR="00C7350B" w:rsidRPr="00C7350B" w:rsidRDefault="00C7350B" w:rsidP="00EE3983">
      <w:pPr>
        <w:spacing w:before="60" w:after="60" w:line="312" w:lineRule="auto"/>
        <w:ind w:firstLine="567"/>
        <w:rPr>
          <w:szCs w:val="26"/>
          <w:lang w:val="vi-VN"/>
        </w:rPr>
      </w:pPr>
      <w:r w:rsidRPr="00C7350B">
        <w:rPr>
          <w:szCs w:val="26"/>
          <w:lang w:val="vi-VN"/>
        </w:rPr>
        <w:t>Dựa trên phương pháp ngoại suy xu hướng kết hợp kịch bản tăng trưởng ngành xây dựng, nghiên cứu xây dựng ba kịch bản dự báo nhu cầu cát xây dựng trong giai đoạn trung và dài hạn. Kịch bản thấp giả định tốc độ tăng trưởng xây dựng chậm do siết chặt khai thác tài nguyên; kịch bản trung bình phản ánh xu hướng phát triển hiện tại; kịch bản cao xét đến trường hợp đẩy mạnh đầu tư hạ tầng và đô thị hóa nhanh.</w:t>
      </w:r>
    </w:p>
    <w:p w14:paraId="6AE290E1" w14:textId="77777777" w:rsidR="00C7350B" w:rsidRPr="00C7350B" w:rsidRDefault="00C7350B" w:rsidP="00EE3983">
      <w:pPr>
        <w:spacing w:before="60" w:after="60" w:line="312" w:lineRule="auto"/>
        <w:ind w:firstLine="567"/>
        <w:rPr>
          <w:szCs w:val="26"/>
          <w:lang w:val="vi-VN"/>
        </w:rPr>
      </w:pPr>
      <w:r w:rsidRPr="00C7350B">
        <w:rPr>
          <w:szCs w:val="26"/>
          <w:lang w:val="vi-VN"/>
        </w:rPr>
        <w:t xml:space="preserve">Kết quả dự báo cho thấy nhu cầu cát xây dựng tại Việt Nam có xu hướng </w:t>
      </w:r>
      <w:r w:rsidRPr="00C7350B">
        <w:rPr>
          <w:b/>
          <w:bCs/>
          <w:szCs w:val="26"/>
          <w:lang w:val="vi-VN"/>
        </w:rPr>
        <w:t>gia tăng ổn định</w:t>
      </w:r>
      <w:r w:rsidRPr="00C7350B">
        <w:rPr>
          <w:szCs w:val="26"/>
          <w:lang w:val="vi-VN"/>
        </w:rPr>
        <w:t xml:space="preserve"> trong các thập kỷ tới. Theo kịch bản trung bình, tổng nhu cầu cát xây dựng có thể đạt khoảng </w:t>
      </w:r>
      <w:r w:rsidRPr="00C7350B">
        <w:rPr>
          <w:b/>
          <w:bCs/>
          <w:szCs w:val="26"/>
          <w:lang w:val="vi-VN"/>
        </w:rPr>
        <w:t>155 triệu tấn vào năm 2025</w:t>
      </w:r>
      <w:r w:rsidRPr="00C7350B">
        <w:rPr>
          <w:szCs w:val="26"/>
          <w:lang w:val="vi-VN"/>
        </w:rPr>
        <w:t xml:space="preserve">, tăng lên </w:t>
      </w:r>
      <w:r w:rsidRPr="00C7350B">
        <w:rPr>
          <w:b/>
          <w:bCs/>
          <w:szCs w:val="26"/>
          <w:lang w:val="vi-VN"/>
        </w:rPr>
        <w:t>185 triệu tấn vào năm 2030</w:t>
      </w:r>
      <w:r w:rsidRPr="00C7350B">
        <w:rPr>
          <w:szCs w:val="26"/>
          <w:lang w:val="vi-VN"/>
        </w:rPr>
        <w:t xml:space="preserve"> và khoảng </w:t>
      </w:r>
      <w:r w:rsidRPr="00C7350B">
        <w:rPr>
          <w:b/>
          <w:bCs/>
          <w:szCs w:val="26"/>
          <w:lang w:val="vi-VN"/>
        </w:rPr>
        <w:t>215 triệu tấn vào năm 2035</w:t>
      </w:r>
      <w:r w:rsidRPr="00C7350B">
        <w:rPr>
          <w:szCs w:val="26"/>
          <w:lang w:val="vi-VN"/>
        </w:rPr>
        <w:t xml:space="preserve">. Trong kịch bản cao, nhu cầu có thể vượt </w:t>
      </w:r>
      <w:r w:rsidRPr="00C7350B">
        <w:rPr>
          <w:b/>
          <w:bCs/>
          <w:szCs w:val="26"/>
          <w:lang w:val="vi-VN"/>
        </w:rPr>
        <w:t>250 triệu tấn vào năm 2035</w:t>
      </w:r>
      <w:r w:rsidRPr="00C7350B">
        <w:rPr>
          <w:szCs w:val="26"/>
          <w:lang w:val="vi-VN"/>
        </w:rPr>
        <w:t>, tạo áp lực lớn lên nguồn tài nguyên cát tự nhiên.</w:t>
      </w:r>
    </w:p>
    <w:p w14:paraId="10DD08D8" w14:textId="77777777" w:rsidR="00C7350B" w:rsidRPr="00C7350B" w:rsidRDefault="00C7350B" w:rsidP="00EE3983">
      <w:pPr>
        <w:spacing w:before="60" w:after="60" w:line="312" w:lineRule="auto"/>
        <w:ind w:firstLine="567"/>
        <w:rPr>
          <w:szCs w:val="26"/>
          <w:lang w:val="vi-VN"/>
        </w:rPr>
      </w:pPr>
      <w:r w:rsidRPr="00C7350B">
        <w:rPr>
          <w:szCs w:val="26"/>
          <w:lang w:val="vi-VN"/>
        </w:rPr>
        <w:t>Xu hướng gia tăng nhu cầu cát, trong bối cảnh nguồn cát sông ngày càng suy giảm và các quy định quản lý môi trường ngày càng chặt chẽ, đặt ra yêu cầu cấp thiết về chuyển đổi sang các nguồn vật liệu thay thế như cát nghiền, vật liệu tái chế và các giải pháp xây dựng tiết kiệm tài nguyên. Kết quả dự báo là cơ sở khoa học quan trọng phục vụ công tác quy hoạch tài nguyên khoáng sản, quản lý khai thác cát và định hướng phát triển bền vững ngành xây dựng.</w:t>
      </w:r>
    </w:p>
    <w:p w14:paraId="30E6BD02"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Ở nước ta, trước kia cũng như hiện nay phần lớn chỉ dùng cát vàng (là cát hạt trung hoặc hạt lớn) để chế tạo bê tông xi măng, nhưng nguồn cát vàng chỉ có ở một số nơi trên các sông suối, nên vấn đề khai thác và vận chuyển cát vàng từ những nơi đó đến chân công trình là rất khó khăn và tốn kém. Hiện nay, cùng với việc siết chặt quản lý khai thác cát, nguồn cát tự nhiên đang ngày càng khan hiếm vì việc bồi lắng, tái tạo các mỏ cát ngày càng hạn chế do việc đầu tư các công trình thủy điện ở thượng nguồn. Đó là những nguyên nhân dẫn đến nguồn cát đang khan hiếm, đẩy giá cát liên tục tăng. Thống kê cho thấy giá cát xây dựng dùng cho bê tông hiện nay đã tăng mạnh hơn 50% so với thời điểm năm 2017. Đặc biệt, tại TP.HCM, có thời điểm giá cát các loại tăng đột biến lên đến 200%. Chính vì vậy, việc tìm ra các nguồn vật liệu thay thế cát truyền thống để bình ổn thị trường và góp phần vào việc phát triển bền vững đang là vấn đề thời sự nóng và có tính cấp thiết cao. </w:t>
      </w:r>
    </w:p>
    <w:p w14:paraId="1EEDBF9C" w14:textId="77777777" w:rsidR="00F14A7D" w:rsidRPr="0075503A" w:rsidRDefault="00000000" w:rsidP="00EE3983">
      <w:pPr>
        <w:spacing w:before="60" w:after="60" w:line="312" w:lineRule="auto"/>
        <w:ind w:firstLine="567"/>
        <w:rPr>
          <w:szCs w:val="26"/>
          <w:lang w:val="vi-VN"/>
        </w:rPr>
      </w:pPr>
      <w:r w:rsidRPr="0075503A">
        <w:rPr>
          <w:szCs w:val="26"/>
          <w:lang w:val="vi-VN"/>
        </w:rPr>
        <w:lastRenderedPageBreak/>
        <w:t xml:space="preserve">Để giải quyết vấn đề trên đã có nhiều giải pháp được đưa ra như sử dụng cát nhân tạo, chế tạo bê tông không cát,… Tuy nhiên vì nhiều lý do khác nhau, các giải pháp trên đều chưa chứng minh được tính hiệu quả và do đó chưa được áp dụng rộng rãi.Trong khi đó, cát mịn ở biển lại có trải dài trên cả nước, trữ lượng vô cùng lớn nên việc nghiên cứu sử dụng cát mịn biển thay cát vàng để chế tạo bê tông xi măng có ý nghĩa rất lớn trong vấn đề giảm giá thành xây dựng, đảm bảo tốc độ thi công, giảm khó khăn trong khâu khai thác và vận chuyển đối với các miền vùng sâu, vùng xa, đặc biệt là đối với các công trình ven biển, hải đảo, không làm cạn kiệt tài nguyên môi trường. Vấn đề đặt ra là phải xử lý được các tác nhân có hại trong cát biển đối với chất lượng bê tông (xâm thực clo, sulfate). Trước đây việc giải quyết vấn đề này là vô cùng khó khăn và tốn kém nên việc sử dụng cát biển gần như là bất khả thi. Tuy nhiên, với sự phát triển của ngành khoa học vật liệu xây dựng hiện nay cùng với sự ra đời của nhiều thế hệ phụ gia tiên tiến, vấn đề sử dụng cát biển cho bê tông xi măng đã không còn quá khó khăn như trước. Đã có nhiều công trình nghiên cứu và đã cho ra những thử nghiệm ban đầu thành công. Tuy vậy, các nghiên cứu này mới chỉ dừng ở mức cục bộ và ở Việt Nam hiện nay chưa có quy trình công nghệ áp dụng trên diện rộng cũng như tiêu chuẩn về sử dụng cát biển làm cốt liệu cho bê tông. Chính vì vậy, việc nghiên cứu và sử dụng rộng rãi cát biển để chế tạo bê tông là vấn đề cấp thiết trong tình hình hiện nay. </w:t>
      </w:r>
    </w:p>
    <w:p w14:paraId="5CFFD63E" w14:textId="403F9B36" w:rsidR="00F14A7D" w:rsidRPr="0075503A" w:rsidRDefault="00000000" w:rsidP="00333224">
      <w:pPr>
        <w:pStyle w:val="Heading3"/>
        <w:rPr>
          <w:lang w:val="vi-VN"/>
        </w:rPr>
      </w:pPr>
      <w:r w:rsidRPr="0075503A">
        <w:rPr>
          <w:rFonts w:eastAsia="Times New Roman"/>
          <w:lang w:val="vi-VN"/>
        </w:rPr>
        <w:t xml:space="preserve"> </w:t>
      </w:r>
      <w:bookmarkStart w:id="5" w:name="_Toc217647679"/>
      <w:r w:rsidRPr="0075503A">
        <w:rPr>
          <w:rFonts w:eastAsia="Times New Roman"/>
          <w:lang w:val="vi-VN"/>
        </w:rPr>
        <w:t>Tiềm năng cát tự nhiên hiện nay ở Việt Nam</w:t>
      </w:r>
      <w:bookmarkEnd w:id="5"/>
      <w:r w:rsidRPr="0075503A">
        <w:rPr>
          <w:rFonts w:eastAsia="Times New Roman"/>
          <w:lang w:val="vi-VN"/>
        </w:rPr>
        <w:t xml:space="preserve"> </w:t>
      </w:r>
    </w:p>
    <w:p w14:paraId="5DCAE97B" w14:textId="77777777" w:rsidR="00F14A7D" w:rsidRPr="0075503A" w:rsidRDefault="00000000" w:rsidP="00EE3983">
      <w:pPr>
        <w:spacing w:before="60" w:after="60" w:line="312" w:lineRule="auto"/>
        <w:ind w:firstLine="567"/>
        <w:rPr>
          <w:szCs w:val="26"/>
          <w:lang w:val="vi-VN"/>
        </w:rPr>
      </w:pPr>
      <w:r w:rsidRPr="0075503A">
        <w:rPr>
          <w:szCs w:val="26"/>
          <w:lang w:val="vi-VN"/>
        </w:rPr>
        <w:t>Hiện nay, việc đánh giá trữ lượng cát tự nhiên được thực hiện chưa đầy đủ, chưa có sự thống nhất toàn quốc về theo dõi, điều tra, quản lý. Các số liệu hoàn toàn do các địa phương tự đánh giá dựa vào kết quả điều tra của các doanh nghiệp là chủ yếu. Mặt khác, trữ lượng về cát nhiễm mặn hiện chưa có sự điều tra đánh giá nên hoàn toàn chưa có số liệu để quản lý. Theo số liệu hiện có của trung tâm Quy hoạch thì cả nước hiện có 331 mỏ cát với tổng trữ lượng khoảng 2.079,72 triệu m</w:t>
      </w:r>
      <w:r w:rsidRPr="0075503A">
        <w:rPr>
          <w:szCs w:val="26"/>
          <w:vertAlign w:val="superscript"/>
          <w:lang w:val="vi-VN"/>
        </w:rPr>
        <w:t>3</w:t>
      </w:r>
      <w:r w:rsidRPr="0075503A">
        <w:rPr>
          <w:szCs w:val="26"/>
          <w:lang w:val="vi-VN"/>
        </w:rPr>
        <w:t xml:space="preserve">.  </w:t>
      </w:r>
    </w:p>
    <w:p w14:paraId="4C6BEF2C" w14:textId="02B0A7C0" w:rsidR="00F14A7D" w:rsidRPr="0075503A" w:rsidRDefault="00000000" w:rsidP="00EE3983">
      <w:pPr>
        <w:spacing w:before="60" w:after="60" w:line="312" w:lineRule="auto"/>
        <w:ind w:right="37" w:firstLine="567"/>
        <w:jc w:val="center"/>
        <w:rPr>
          <w:szCs w:val="26"/>
          <w:lang w:val="vi-VN"/>
        </w:rPr>
      </w:pPr>
      <w:r w:rsidRPr="0075503A">
        <w:rPr>
          <w:noProof/>
          <w:szCs w:val="26"/>
          <w:lang w:val="vi-VN"/>
        </w:rPr>
        <w:drawing>
          <wp:inline distT="0" distB="0" distL="0" distR="0" wp14:anchorId="72B858C9" wp14:editId="2532FD73">
            <wp:extent cx="2962656" cy="2061972"/>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8"/>
                    <a:stretch>
                      <a:fillRect/>
                    </a:stretch>
                  </pic:blipFill>
                  <pic:spPr>
                    <a:xfrm>
                      <a:off x="0" y="0"/>
                      <a:ext cx="2962656" cy="2061972"/>
                    </a:xfrm>
                    <a:prstGeom prst="rect">
                      <a:avLst/>
                    </a:prstGeom>
                  </pic:spPr>
                </pic:pic>
              </a:graphicData>
            </a:graphic>
          </wp:inline>
        </w:drawing>
      </w:r>
    </w:p>
    <w:p w14:paraId="63C33C81" w14:textId="77777777" w:rsidR="00F14A7D" w:rsidRPr="0075503A" w:rsidRDefault="00000000" w:rsidP="00EE3983">
      <w:pPr>
        <w:spacing w:before="60" w:after="60" w:line="312" w:lineRule="auto"/>
        <w:ind w:right="125" w:firstLine="567"/>
        <w:jc w:val="center"/>
        <w:rPr>
          <w:szCs w:val="26"/>
          <w:lang w:val="vi-VN"/>
        </w:rPr>
      </w:pPr>
      <w:r w:rsidRPr="0075503A">
        <w:rPr>
          <w:i/>
          <w:szCs w:val="26"/>
          <w:lang w:val="vi-VN"/>
        </w:rPr>
        <w:lastRenderedPageBreak/>
        <w:t xml:space="preserve">Hình 1. Tổng hợp tài nguyên khoáng sản cát,  cuội, sỏi theo từng vùng kinh tế - xã hội. </w:t>
      </w:r>
    </w:p>
    <w:p w14:paraId="0694A538" w14:textId="05503831" w:rsidR="00F14A7D" w:rsidRPr="0075503A" w:rsidRDefault="00000000" w:rsidP="00EE3983">
      <w:pPr>
        <w:spacing w:before="60" w:after="60" w:line="312" w:lineRule="auto"/>
        <w:ind w:firstLine="567"/>
        <w:jc w:val="left"/>
        <w:rPr>
          <w:szCs w:val="26"/>
          <w:lang w:val="vi-VN"/>
        </w:rPr>
      </w:pPr>
      <w:r w:rsidRPr="0075503A">
        <w:rPr>
          <w:szCs w:val="26"/>
          <w:lang w:val="vi-VN"/>
        </w:rPr>
        <w:t xml:space="preserve"> Với trữ lượng cát tự nhiên như trên thì nếu dùng để san lấp thì đến năm 2020 Việt Nam sẽ hết cát, nếu chỉ dùng để làm cốt liệu chế tạo vữa và bê tông thì đáp ứng được thêm từ 15 - 20 năm. Như vậy, việc cấp bách và cần thiết hiện nay là không dùng cát tự nhiên để san lấp, đồng thời nghiên cứu vật liệu khác để thay thế cát như: cát nghiền, tro xỉ,… Ngoài ra phải có điều tra đánh giá tổng thể về trữ lượng cát nhiễm mặn và cát mỏ tại các tỉnh có tiềm năng như Lạng Sơn, Quảng Ninh, Sơn La,… </w:t>
      </w:r>
    </w:p>
    <w:p w14:paraId="0F930214" w14:textId="0B647A4D" w:rsidR="00F14A7D" w:rsidRPr="0075503A" w:rsidRDefault="00000000" w:rsidP="00333224">
      <w:pPr>
        <w:pStyle w:val="Heading3"/>
        <w:rPr>
          <w:lang w:val="vi-VN"/>
        </w:rPr>
      </w:pPr>
      <w:bookmarkStart w:id="6" w:name="_Toc217647680"/>
      <w:r w:rsidRPr="0075503A">
        <w:rPr>
          <w:lang w:val="vi-VN"/>
        </w:rPr>
        <w:t>Nhu cầu cát cốt liệu xây dựng</w:t>
      </w:r>
      <w:bookmarkEnd w:id="6"/>
      <w:r w:rsidRPr="0075503A">
        <w:rPr>
          <w:lang w:val="vi-VN"/>
        </w:rPr>
        <w:t xml:space="preserve"> </w:t>
      </w:r>
    </w:p>
    <w:p w14:paraId="15C37D9A" w14:textId="77777777" w:rsidR="00F14A7D" w:rsidRPr="0075503A" w:rsidRDefault="00000000" w:rsidP="00EE3983">
      <w:pPr>
        <w:spacing w:before="60" w:after="60" w:line="312" w:lineRule="auto"/>
        <w:ind w:firstLine="567"/>
        <w:rPr>
          <w:szCs w:val="26"/>
          <w:lang w:val="vi-VN"/>
        </w:rPr>
      </w:pPr>
      <w:r w:rsidRPr="0075503A">
        <w:rPr>
          <w:szCs w:val="26"/>
          <w:lang w:val="vi-VN"/>
        </w:rPr>
        <w:t>Cát cốt liệu xây dựng bao gồm cát chế tạo vữa và bê tông, hiện nay mỗi năm nước ta có nhu cầu sử dụng khoảng 120 triệu m</w:t>
      </w:r>
      <w:r w:rsidRPr="0075503A">
        <w:rPr>
          <w:szCs w:val="26"/>
          <w:vertAlign w:val="superscript"/>
          <w:lang w:val="vi-VN"/>
        </w:rPr>
        <w:t xml:space="preserve">3 </w:t>
      </w:r>
      <w:r w:rsidRPr="0075503A">
        <w:rPr>
          <w:szCs w:val="26"/>
          <w:lang w:val="vi-VN"/>
        </w:rPr>
        <w:t xml:space="preserve">cát cốt liệu. </w:t>
      </w:r>
    </w:p>
    <w:p w14:paraId="07B6499A" w14:textId="77777777" w:rsidR="00F14A7D" w:rsidRPr="0075503A" w:rsidRDefault="00000000" w:rsidP="00EE3983">
      <w:pPr>
        <w:spacing w:before="60" w:after="60" w:line="312" w:lineRule="auto"/>
        <w:ind w:firstLine="567"/>
        <w:rPr>
          <w:szCs w:val="26"/>
          <w:lang w:val="vi-VN"/>
        </w:rPr>
      </w:pPr>
      <w:r w:rsidRPr="0075503A">
        <w:rPr>
          <w:szCs w:val="26"/>
          <w:lang w:val="vi-VN"/>
        </w:rPr>
        <w:t>Theo báo cáo tại hệ thống cơ sở dữ liệu Quy hoạch: Hiện nay trên toàn quốc có 559 cơ sở khai thác, chế biến cát xây dựng được cấp phép đang hoạt động với công suất đạt 28,985 triệu m</w:t>
      </w:r>
      <w:r w:rsidRPr="0075503A">
        <w:rPr>
          <w:szCs w:val="26"/>
          <w:vertAlign w:val="superscript"/>
          <w:lang w:val="vi-VN"/>
        </w:rPr>
        <w:t>3</w:t>
      </w:r>
      <w:r w:rsidRPr="0075503A">
        <w:rPr>
          <w:szCs w:val="26"/>
          <w:lang w:val="vi-VN"/>
        </w:rPr>
        <w:t xml:space="preserve">/năm. Như vậy mới đáp ứng 24,2% nhu cầu hàng năm. </w:t>
      </w:r>
    </w:p>
    <w:p w14:paraId="77324573" w14:textId="3841F2B0" w:rsidR="00F14A7D" w:rsidRPr="0075503A" w:rsidRDefault="00000000" w:rsidP="00EE3983">
      <w:pPr>
        <w:spacing w:before="60" w:after="60" w:line="312" w:lineRule="auto"/>
        <w:ind w:right="46" w:firstLine="567"/>
        <w:jc w:val="center"/>
        <w:rPr>
          <w:szCs w:val="26"/>
          <w:lang w:val="vi-VN"/>
        </w:rPr>
      </w:pPr>
      <w:r w:rsidRPr="0075503A">
        <w:rPr>
          <w:noProof/>
          <w:szCs w:val="26"/>
          <w:lang w:val="vi-VN"/>
        </w:rPr>
        <w:drawing>
          <wp:inline distT="0" distB="0" distL="0" distR="0" wp14:anchorId="3031E3F1" wp14:editId="0502731D">
            <wp:extent cx="2843784" cy="1988820"/>
            <wp:effectExtent l="0" t="0" r="0" b="0"/>
            <wp:docPr id="1079" name="Picture 1079"/>
            <wp:cNvGraphicFramePr/>
            <a:graphic xmlns:a="http://schemas.openxmlformats.org/drawingml/2006/main">
              <a:graphicData uri="http://schemas.openxmlformats.org/drawingml/2006/picture">
                <pic:pic xmlns:pic="http://schemas.openxmlformats.org/drawingml/2006/picture">
                  <pic:nvPicPr>
                    <pic:cNvPr id="1079" name="Picture 1079"/>
                    <pic:cNvPicPr/>
                  </pic:nvPicPr>
                  <pic:blipFill>
                    <a:blip r:embed="rId9"/>
                    <a:stretch>
                      <a:fillRect/>
                    </a:stretch>
                  </pic:blipFill>
                  <pic:spPr>
                    <a:xfrm>
                      <a:off x="0" y="0"/>
                      <a:ext cx="2843784" cy="1988820"/>
                    </a:xfrm>
                    <a:prstGeom prst="rect">
                      <a:avLst/>
                    </a:prstGeom>
                  </pic:spPr>
                </pic:pic>
              </a:graphicData>
            </a:graphic>
          </wp:inline>
        </w:drawing>
      </w:r>
    </w:p>
    <w:p w14:paraId="5E9F48EF" w14:textId="77777777" w:rsidR="00F14A7D" w:rsidRPr="0075503A" w:rsidRDefault="00000000" w:rsidP="00EE3983">
      <w:pPr>
        <w:spacing w:before="60" w:after="60" w:line="312" w:lineRule="auto"/>
        <w:ind w:right="74" w:firstLine="567"/>
        <w:jc w:val="center"/>
        <w:rPr>
          <w:szCs w:val="26"/>
          <w:lang w:val="vi-VN"/>
        </w:rPr>
      </w:pPr>
      <w:r w:rsidRPr="0075503A">
        <w:rPr>
          <w:i/>
          <w:szCs w:val="26"/>
          <w:lang w:val="vi-VN"/>
        </w:rPr>
        <w:t xml:space="preserve">Hình 2. Dự báo nhu cầu cát cốt liệu xây dựng  cả nước đến năm 2020. </w:t>
      </w:r>
    </w:p>
    <w:p w14:paraId="1FBDD1EB" w14:textId="77777777" w:rsidR="00F14A7D" w:rsidRPr="0075503A" w:rsidRDefault="00000000" w:rsidP="00EE3983">
      <w:pPr>
        <w:spacing w:before="60" w:after="60" w:line="312" w:lineRule="auto"/>
        <w:ind w:firstLine="567"/>
        <w:jc w:val="left"/>
        <w:rPr>
          <w:szCs w:val="26"/>
          <w:lang w:val="vi-VN"/>
        </w:rPr>
      </w:pPr>
      <w:r w:rsidRPr="0075503A">
        <w:rPr>
          <w:b/>
          <w:szCs w:val="26"/>
          <w:lang w:val="vi-VN"/>
        </w:rPr>
        <w:t xml:space="preserve"> </w:t>
      </w:r>
    </w:p>
    <w:p w14:paraId="502AD6B9" w14:textId="09BD01BD" w:rsidR="00F14A7D" w:rsidRPr="0075503A" w:rsidRDefault="00000000" w:rsidP="00333224">
      <w:pPr>
        <w:pStyle w:val="Heading3"/>
        <w:rPr>
          <w:lang w:val="vi-VN"/>
        </w:rPr>
      </w:pPr>
      <w:bookmarkStart w:id="7" w:name="_Toc217647681"/>
      <w:r w:rsidRPr="0075503A">
        <w:rPr>
          <w:lang w:val="vi-VN"/>
        </w:rPr>
        <w:lastRenderedPageBreak/>
        <w:t>Nhu cầu vật liệu san lấp</w:t>
      </w:r>
      <w:bookmarkEnd w:id="7"/>
      <w:r w:rsidRPr="0075503A">
        <w:rPr>
          <w:lang w:val="vi-VN"/>
        </w:rPr>
        <w:t xml:space="preserve"> </w:t>
      </w:r>
      <w:r w:rsidRPr="0075503A">
        <w:rPr>
          <w:rFonts w:eastAsia="Times New Roman"/>
          <w:lang w:val="vi-VN"/>
        </w:rPr>
        <w:t xml:space="preserve"> </w:t>
      </w:r>
    </w:p>
    <w:tbl>
      <w:tblPr>
        <w:tblStyle w:val="TableGrid"/>
        <w:tblpPr w:vertAnchor="text" w:horzAnchor="margin" w:tblpY="3370"/>
        <w:tblOverlap w:val="never"/>
        <w:tblW w:w="9705" w:type="dxa"/>
        <w:tblInd w:w="0" w:type="dxa"/>
        <w:tblLayout w:type="fixed"/>
        <w:tblCellMar>
          <w:right w:w="64" w:type="dxa"/>
        </w:tblCellMar>
        <w:tblLook w:val="04A0" w:firstRow="1" w:lastRow="0" w:firstColumn="1" w:lastColumn="0" w:noHBand="0" w:noVBand="1"/>
      </w:tblPr>
      <w:tblGrid>
        <w:gridCol w:w="9705"/>
      </w:tblGrid>
      <w:tr w:rsidR="00F14A7D" w:rsidRPr="0075503A" w14:paraId="710D2590" w14:textId="77777777" w:rsidTr="00333224">
        <w:trPr>
          <w:trHeight w:val="255"/>
        </w:trPr>
        <w:tc>
          <w:tcPr>
            <w:tcW w:w="7107" w:type="dxa"/>
            <w:tcBorders>
              <w:top w:val="nil"/>
              <w:left w:val="nil"/>
              <w:bottom w:val="nil"/>
              <w:right w:val="nil"/>
            </w:tcBorders>
          </w:tcPr>
          <w:p w14:paraId="167C5372" w14:textId="77777777" w:rsidR="00F14A7D" w:rsidRPr="0075503A" w:rsidRDefault="00000000" w:rsidP="00EE3983">
            <w:pPr>
              <w:spacing w:before="60" w:after="60" w:line="312" w:lineRule="auto"/>
              <w:ind w:firstLine="567"/>
              <w:rPr>
                <w:szCs w:val="26"/>
                <w:lang w:val="vi-VN"/>
              </w:rPr>
            </w:pPr>
            <w:r w:rsidRPr="0075503A">
              <w:rPr>
                <w:b/>
                <w:szCs w:val="26"/>
                <w:lang w:val="vi-VN"/>
              </w:rPr>
              <w:t xml:space="preserve">Bảng 1. Dự báo nhu cầu vật liệu san lấp toàn quốc giai đoạn 2016 - 2020 </w:t>
            </w:r>
          </w:p>
          <w:tbl>
            <w:tblPr>
              <w:tblStyle w:val="TableGrid"/>
              <w:tblW w:w="0" w:type="auto"/>
              <w:tblInd w:w="0" w:type="dxa"/>
              <w:tblLayout w:type="fixed"/>
              <w:tblCellMar>
                <w:top w:w="6" w:type="dxa"/>
                <w:left w:w="112" w:type="dxa"/>
                <w:right w:w="106" w:type="dxa"/>
              </w:tblCellMar>
              <w:tblLook w:val="04A0" w:firstRow="1" w:lastRow="0" w:firstColumn="1" w:lastColumn="0" w:noHBand="0" w:noVBand="1"/>
            </w:tblPr>
            <w:tblGrid>
              <w:gridCol w:w="989"/>
              <w:gridCol w:w="3402"/>
              <w:gridCol w:w="2184"/>
              <w:gridCol w:w="1905"/>
            </w:tblGrid>
            <w:tr w:rsidR="00333224" w:rsidRPr="0075503A" w14:paraId="1C09394E" w14:textId="77777777" w:rsidTr="00333224">
              <w:trPr>
                <w:trHeight w:val="265"/>
              </w:trPr>
              <w:tc>
                <w:tcPr>
                  <w:tcW w:w="989" w:type="dxa"/>
                  <w:vMerge w:val="restart"/>
                  <w:tcBorders>
                    <w:top w:val="single" w:sz="3" w:space="0" w:color="000000"/>
                    <w:left w:val="single" w:sz="3" w:space="0" w:color="000000"/>
                    <w:bottom w:val="single" w:sz="3" w:space="0" w:color="000000"/>
                    <w:right w:val="single" w:sz="3" w:space="0" w:color="000000"/>
                  </w:tcBorders>
                  <w:vAlign w:val="center"/>
                </w:tcPr>
                <w:p w14:paraId="3A9A06E5" w14:textId="4A9F24CD" w:rsidR="00333224" w:rsidRPr="0075503A" w:rsidRDefault="00333224" w:rsidP="00CD6F77">
                  <w:pPr>
                    <w:framePr w:wrap="around" w:vAnchor="text" w:hAnchor="margin" w:y="3370"/>
                    <w:spacing w:before="60" w:after="60" w:line="312" w:lineRule="auto"/>
                    <w:ind w:firstLine="0"/>
                    <w:suppressOverlap/>
                    <w:jc w:val="center"/>
                    <w:rPr>
                      <w:szCs w:val="26"/>
                      <w:lang w:val="vi-VN"/>
                    </w:rPr>
                  </w:pPr>
                  <w:r w:rsidRPr="0075503A">
                    <w:rPr>
                      <w:b/>
                      <w:szCs w:val="26"/>
                      <w:lang w:val="vi-VN"/>
                    </w:rPr>
                    <w:t>STT</w:t>
                  </w:r>
                </w:p>
              </w:tc>
              <w:tc>
                <w:tcPr>
                  <w:tcW w:w="3402" w:type="dxa"/>
                  <w:vMerge w:val="restart"/>
                  <w:tcBorders>
                    <w:top w:val="single" w:sz="3" w:space="0" w:color="000000"/>
                    <w:left w:val="single" w:sz="3" w:space="0" w:color="000000"/>
                    <w:right w:val="single" w:sz="3" w:space="0" w:color="000000"/>
                  </w:tcBorders>
                  <w:vAlign w:val="center"/>
                </w:tcPr>
                <w:p w14:paraId="420747CC" w14:textId="77777777" w:rsidR="00333224" w:rsidRPr="0075503A" w:rsidRDefault="00333224" w:rsidP="00CD6F77">
                  <w:pPr>
                    <w:framePr w:wrap="around" w:vAnchor="text" w:hAnchor="margin" w:y="3370"/>
                    <w:spacing w:before="60" w:after="60" w:line="312" w:lineRule="auto"/>
                    <w:ind w:right="1" w:firstLine="0"/>
                    <w:suppressOverlap/>
                    <w:jc w:val="center"/>
                    <w:rPr>
                      <w:szCs w:val="26"/>
                      <w:lang w:val="vi-VN"/>
                    </w:rPr>
                  </w:pPr>
                  <w:r w:rsidRPr="0075503A">
                    <w:rPr>
                      <w:b/>
                      <w:szCs w:val="26"/>
                      <w:lang w:val="vi-VN"/>
                    </w:rPr>
                    <w:t xml:space="preserve">Tỉnh </w:t>
                  </w:r>
                </w:p>
              </w:tc>
              <w:tc>
                <w:tcPr>
                  <w:tcW w:w="4089" w:type="dxa"/>
                  <w:gridSpan w:val="2"/>
                  <w:tcBorders>
                    <w:top w:val="single" w:sz="3" w:space="0" w:color="000000"/>
                    <w:left w:val="single" w:sz="3" w:space="0" w:color="000000"/>
                    <w:bottom w:val="single" w:sz="3" w:space="0" w:color="000000"/>
                    <w:right w:val="single" w:sz="3" w:space="0" w:color="000000"/>
                  </w:tcBorders>
                </w:tcPr>
                <w:p w14:paraId="2C5A3753" w14:textId="77777777" w:rsidR="00333224" w:rsidRPr="0075503A" w:rsidRDefault="00333224" w:rsidP="00CD6F77">
                  <w:pPr>
                    <w:framePr w:wrap="around" w:vAnchor="text" w:hAnchor="margin" w:y="3370"/>
                    <w:spacing w:before="60" w:after="60" w:line="312" w:lineRule="auto"/>
                    <w:ind w:right="3" w:firstLine="0"/>
                    <w:suppressOverlap/>
                    <w:jc w:val="center"/>
                    <w:rPr>
                      <w:szCs w:val="26"/>
                      <w:lang w:val="vi-VN"/>
                    </w:rPr>
                  </w:pPr>
                  <w:r w:rsidRPr="0075503A">
                    <w:rPr>
                      <w:b/>
                      <w:szCs w:val="26"/>
                      <w:lang w:val="vi-VN"/>
                    </w:rPr>
                    <w:t>Giai đoạn 2016 - 2020 (triệu m</w:t>
                  </w:r>
                  <w:r w:rsidRPr="0075503A">
                    <w:rPr>
                      <w:b/>
                      <w:szCs w:val="26"/>
                      <w:vertAlign w:val="superscript"/>
                      <w:lang w:val="vi-VN"/>
                    </w:rPr>
                    <w:t>3</w:t>
                  </w:r>
                  <w:r w:rsidRPr="0075503A">
                    <w:rPr>
                      <w:b/>
                      <w:szCs w:val="26"/>
                      <w:lang w:val="vi-VN"/>
                    </w:rPr>
                    <w:t xml:space="preserve">) </w:t>
                  </w:r>
                </w:p>
              </w:tc>
            </w:tr>
            <w:tr w:rsidR="00333224" w:rsidRPr="0075503A" w14:paraId="64EE96BF" w14:textId="77777777" w:rsidTr="00333224">
              <w:trPr>
                <w:trHeight w:val="1030"/>
              </w:trPr>
              <w:tc>
                <w:tcPr>
                  <w:tcW w:w="989" w:type="dxa"/>
                  <w:vMerge/>
                  <w:tcBorders>
                    <w:top w:val="nil"/>
                    <w:left w:val="single" w:sz="3" w:space="0" w:color="000000"/>
                    <w:bottom w:val="nil"/>
                    <w:right w:val="single" w:sz="3" w:space="0" w:color="000000"/>
                  </w:tcBorders>
                </w:tcPr>
                <w:p w14:paraId="28E82A1F" w14:textId="77777777" w:rsidR="00333224" w:rsidRPr="0075503A" w:rsidRDefault="00333224" w:rsidP="00CD6F77">
                  <w:pPr>
                    <w:framePr w:wrap="around" w:vAnchor="text" w:hAnchor="margin" w:y="3370"/>
                    <w:spacing w:before="60" w:after="60" w:line="312" w:lineRule="auto"/>
                    <w:ind w:firstLine="0"/>
                    <w:suppressOverlap/>
                    <w:jc w:val="left"/>
                    <w:rPr>
                      <w:szCs w:val="26"/>
                      <w:lang w:val="vi-VN"/>
                    </w:rPr>
                  </w:pPr>
                </w:p>
              </w:tc>
              <w:tc>
                <w:tcPr>
                  <w:tcW w:w="3402" w:type="dxa"/>
                  <w:vMerge/>
                  <w:tcBorders>
                    <w:left w:val="single" w:sz="3" w:space="0" w:color="000000"/>
                    <w:right w:val="single" w:sz="3" w:space="0" w:color="000000"/>
                  </w:tcBorders>
                </w:tcPr>
                <w:p w14:paraId="6DA4B75C" w14:textId="77777777" w:rsidR="00333224" w:rsidRPr="0075503A" w:rsidRDefault="00333224" w:rsidP="00CD6F77">
                  <w:pPr>
                    <w:framePr w:wrap="around" w:vAnchor="text" w:hAnchor="margin" w:y="3370"/>
                    <w:spacing w:before="60" w:after="60" w:line="312" w:lineRule="auto"/>
                    <w:ind w:firstLine="0"/>
                    <w:suppressOverlap/>
                    <w:jc w:val="left"/>
                    <w:rPr>
                      <w:szCs w:val="26"/>
                      <w:lang w:val="vi-VN"/>
                    </w:rPr>
                  </w:pPr>
                </w:p>
              </w:tc>
              <w:tc>
                <w:tcPr>
                  <w:tcW w:w="2184" w:type="dxa"/>
                  <w:tcBorders>
                    <w:top w:val="single" w:sz="3" w:space="0" w:color="000000"/>
                    <w:left w:val="single" w:sz="3" w:space="0" w:color="000000"/>
                    <w:right w:val="single" w:sz="3" w:space="0" w:color="000000"/>
                  </w:tcBorders>
                </w:tcPr>
                <w:p w14:paraId="631B24ED" w14:textId="77777777" w:rsidR="00333224" w:rsidRPr="0075503A" w:rsidRDefault="00333224" w:rsidP="00CD6F77">
                  <w:pPr>
                    <w:framePr w:wrap="around" w:vAnchor="text" w:hAnchor="margin" w:y="3370"/>
                    <w:spacing w:before="60" w:after="60" w:line="312" w:lineRule="auto"/>
                    <w:ind w:right="1" w:firstLine="0"/>
                    <w:suppressOverlap/>
                    <w:jc w:val="center"/>
                    <w:rPr>
                      <w:szCs w:val="26"/>
                      <w:lang w:val="vi-VN"/>
                    </w:rPr>
                  </w:pPr>
                  <w:r w:rsidRPr="0075503A">
                    <w:rPr>
                      <w:b/>
                      <w:szCs w:val="26"/>
                      <w:lang w:val="vi-VN"/>
                    </w:rPr>
                    <w:t xml:space="preserve">Từ </w:t>
                  </w:r>
                </w:p>
              </w:tc>
              <w:tc>
                <w:tcPr>
                  <w:tcW w:w="1905" w:type="dxa"/>
                  <w:tcBorders>
                    <w:top w:val="single" w:sz="3" w:space="0" w:color="000000"/>
                    <w:left w:val="single" w:sz="3" w:space="0" w:color="000000"/>
                    <w:right w:val="single" w:sz="3" w:space="0" w:color="000000"/>
                  </w:tcBorders>
                </w:tcPr>
                <w:p w14:paraId="23649681" w14:textId="77777777" w:rsidR="00333224" w:rsidRPr="0075503A" w:rsidRDefault="00333224" w:rsidP="00CD6F77">
                  <w:pPr>
                    <w:framePr w:wrap="around" w:vAnchor="text" w:hAnchor="margin" w:y="3370"/>
                    <w:spacing w:before="60" w:after="60" w:line="312" w:lineRule="auto"/>
                    <w:ind w:firstLine="0"/>
                    <w:suppressOverlap/>
                    <w:jc w:val="center"/>
                    <w:rPr>
                      <w:szCs w:val="26"/>
                      <w:lang w:val="vi-VN"/>
                    </w:rPr>
                  </w:pPr>
                  <w:r w:rsidRPr="0075503A">
                    <w:rPr>
                      <w:b/>
                      <w:szCs w:val="26"/>
                      <w:lang w:val="vi-VN"/>
                    </w:rPr>
                    <w:t xml:space="preserve">Đến </w:t>
                  </w:r>
                </w:p>
              </w:tc>
            </w:tr>
            <w:tr w:rsidR="00F14A7D" w:rsidRPr="0075503A" w14:paraId="24A6DE06" w14:textId="77777777" w:rsidTr="00333224">
              <w:trPr>
                <w:trHeight w:val="273"/>
              </w:trPr>
              <w:tc>
                <w:tcPr>
                  <w:tcW w:w="989" w:type="dxa"/>
                  <w:tcBorders>
                    <w:top w:val="single" w:sz="3" w:space="0" w:color="000000"/>
                    <w:left w:val="single" w:sz="3" w:space="0" w:color="000000"/>
                    <w:bottom w:val="single" w:sz="3" w:space="0" w:color="000000"/>
                    <w:right w:val="single" w:sz="3" w:space="0" w:color="000000"/>
                  </w:tcBorders>
                </w:tcPr>
                <w:p w14:paraId="2C7EA276" w14:textId="77777777" w:rsidR="00F14A7D" w:rsidRPr="0075503A" w:rsidRDefault="00000000" w:rsidP="00CD6F77">
                  <w:pPr>
                    <w:framePr w:wrap="around" w:vAnchor="text" w:hAnchor="margin" w:y="3370"/>
                    <w:spacing w:before="60" w:after="60" w:line="312" w:lineRule="auto"/>
                    <w:ind w:right="1" w:firstLine="0"/>
                    <w:suppressOverlap/>
                    <w:jc w:val="center"/>
                    <w:rPr>
                      <w:szCs w:val="26"/>
                      <w:lang w:val="vi-VN"/>
                    </w:rPr>
                  </w:pPr>
                  <w:r w:rsidRPr="0075503A">
                    <w:rPr>
                      <w:szCs w:val="26"/>
                      <w:lang w:val="vi-VN"/>
                    </w:rPr>
                    <w:t xml:space="preserve">1 </w:t>
                  </w:r>
                </w:p>
              </w:tc>
              <w:tc>
                <w:tcPr>
                  <w:tcW w:w="3402" w:type="dxa"/>
                  <w:tcBorders>
                    <w:top w:val="single" w:sz="3" w:space="0" w:color="000000"/>
                    <w:left w:val="single" w:sz="3" w:space="0" w:color="000000"/>
                    <w:bottom w:val="single" w:sz="3" w:space="0" w:color="000000"/>
                    <w:right w:val="single" w:sz="3" w:space="0" w:color="000000"/>
                  </w:tcBorders>
                </w:tcPr>
                <w:p w14:paraId="112B49E8" w14:textId="77777777" w:rsidR="00F14A7D" w:rsidRPr="0075503A" w:rsidRDefault="00000000" w:rsidP="00CD6F77">
                  <w:pPr>
                    <w:framePr w:wrap="around" w:vAnchor="text" w:hAnchor="margin" w:y="3370"/>
                    <w:spacing w:before="60" w:after="60" w:line="312" w:lineRule="auto"/>
                    <w:ind w:firstLine="0"/>
                    <w:suppressOverlap/>
                    <w:jc w:val="left"/>
                    <w:rPr>
                      <w:szCs w:val="26"/>
                      <w:lang w:val="vi-VN"/>
                    </w:rPr>
                  </w:pPr>
                  <w:r w:rsidRPr="0075503A">
                    <w:rPr>
                      <w:szCs w:val="26"/>
                      <w:lang w:val="vi-VN"/>
                    </w:rPr>
                    <w:t xml:space="preserve">Vùng Đồng bằng sông Hồng </w:t>
                  </w:r>
                </w:p>
              </w:tc>
              <w:tc>
                <w:tcPr>
                  <w:tcW w:w="2184" w:type="dxa"/>
                  <w:tcBorders>
                    <w:top w:val="single" w:sz="3" w:space="0" w:color="000000"/>
                    <w:left w:val="single" w:sz="3" w:space="0" w:color="000000"/>
                    <w:bottom w:val="single" w:sz="3" w:space="0" w:color="000000"/>
                    <w:right w:val="single" w:sz="3" w:space="0" w:color="000000"/>
                  </w:tcBorders>
                </w:tcPr>
                <w:p w14:paraId="44BF163C" w14:textId="77777777" w:rsidR="00F14A7D" w:rsidRPr="0075503A" w:rsidRDefault="00000000" w:rsidP="00CD6F77">
                  <w:pPr>
                    <w:framePr w:wrap="around" w:vAnchor="text" w:hAnchor="margin" w:y="3370"/>
                    <w:spacing w:before="60" w:after="60" w:line="312" w:lineRule="auto"/>
                    <w:ind w:right="7" w:firstLine="0"/>
                    <w:suppressOverlap/>
                    <w:jc w:val="center"/>
                    <w:rPr>
                      <w:szCs w:val="26"/>
                      <w:lang w:val="vi-VN"/>
                    </w:rPr>
                  </w:pPr>
                  <w:r w:rsidRPr="0075503A">
                    <w:rPr>
                      <w:szCs w:val="26"/>
                      <w:lang w:val="vi-VN"/>
                    </w:rPr>
                    <w:t xml:space="preserve">692 </w:t>
                  </w:r>
                </w:p>
              </w:tc>
              <w:tc>
                <w:tcPr>
                  <w:tcW w:w="1905" w:type="dxa"/>
                  <w:tcBorders>
                    <w:top w:val="single" w:sz="3" w:space="0" w:color="000000"/>
                    <w:left w:val="single" w:sz="3" w:space="0" w:color="000000"/>
                    <w:bottom w:val="single" w:sz="3" w:space="0" w:color="000000"/>
                    <w:right w:val="single" w:sz="3" w:space="0" w:color="000000"/>
                  </w:tcBorders>
                </w:tcPr>
                <w:p w14:paraId="71C4C42D" w14:textId="77777777" w:rsidR="00F14A7D" w:rsidRPr="0075503A" w:rsidRDefault="00000000" w:rsidP="00CD6F77">
                  <w:pPr>
                    <w:framePr w:wrap="around" w:vAnchor="text" w:hAnchor="margin" w:y="3370"/>
                    <w:spacing w:before="60" w:after="60" w:line="312" w:lineRule="auto"/>
                    <w:ind w:right="14" w:firstLine="0"/>
                    <w:suppressOverlap/>
                    <w:jc w:val="center"/>
                    <w:rPr>
                      <w:szCs w:val="26"/>
                      <w:lang w:val="vi-VN"/>
                    </w:rPr>
                  </w:pPr>
                  <w:r w:rsidRPr="0075503A">
                    <w:rPr>
                      <w:szCs w:val="26"/>
                      <w:lang w:val="vi-VN"/>
                    </w:rPr>
                    <w:t xml:space="preserve">720 </w:t>
                  </w:r>
                </w:p>
              </w:tc>
            </w:tr>
            <w:tr w:rsidR="00F14A7D" w:rsidRPr="0075503A" w14:paraId="180D488C" w14:textId="77777777" w:rsidTr="00333224">
              <w:trPr>
                <w:trHeight w:val="265"/>
              </w:trPr>
              <w:tc>
                <w:tcPr>
                  <w:tcW w:w="989" w:type="dxa"/>
                  <w:tcBorders>
                    <w:top w:val="single" w:sz="3" w:space="0" w:color="000000"/>
                    <w:left w:val="single" w:sz="3" w:space="0" w:color="000000"/>
                    <w:bottom w:val="single" w:sz="3" w:space="0" w:color="000000"/>
                    <w:right w:val="single" w:sz="3" w:space="0" w:color="000000"/>
                  </w:tcBorders>
                </w:tcPr>
                <w:p w14:paraId="30A04068" w14:textId="77777777" w:rsidR="00F14A7D" w:rsidRPr="0075503A" w:rsidRDefault="00000000" w:rsidP="00CD6F77">
                  <w:pPr>
                    <w:framePr w:wrap="around" w:vAnchor="text" w:hAnchor="margin" w:y="3370"/>
                    <w:spacing w:before="60" w:after="60" w:line="312" w:lineRule="auto"/>
                    <w:ind w:right="1" w:firstLine="0"/>
                    <w:suppressOverlap/>
                    <w:jc w:val="center"/>
                    <w:rPr>
                      <w:szCs w:val="26"/>
                      <w:lang w:val="vi-VN"/>
                    </w:rPr>
                  </w:pPr>
                  <w:r w:rsidRPr="0075503A">
                    <w:rPr>
                      <w:szCs w:val="26"/>
                      <w:lang w:val="vi-VN"/>
                    </w:rPr>
                    <w:t xml:space="preserve">2 </w:t>
                  </w:r>
                </w:p>
              </w:tc>
              <w:tc>
                <w:tcPr>
                  <w:tcW w:w="3402" w:type="dxa"/>
                  <w:tcBorders>
                    <w:top w:val="single" w:sz="3" w:space="0" w:color="000000"/>
                    <w:left w:val="single" w:sz="3" w:space="0" w:color="000000"/>
                    <w:bottom w:val="single" w:sz="3" w:space="0" w:color="000000"/>
                    <w:right w:val="single" w:sz="3" w:space="0" w:color="000000"/>
                  </w:tcBorders>
                </w:tcPr>
                <w:p w14:paraId="0ED3A06A" w14:textId="77777777" w:rsidR="00F14A7D" w:rsidRPr="0075503A" w:rsidRDefault="00000000" w:rsidP="00CD6F77">
                  <w:pPr>
                    <w:framePr w:wrap="around" w:vAnchor="text" w:hAnchor="margin" w:y="3370"/>
                    <w:spacing w:before="60" w:after="60" w:line="312" w:lineRule="auto"/>
                    <w:ind w:firstLine="0"/>
                    <w:suppressOverlap/>
                    <w:jc w:val="left"/>
                    <w:rPr>
                      <w:szCs w:val="26"/>
                      <w:lang w:val="vi-VN"/>
                    </w:rPr>
                  </w:pPr>
                  <w:r w:rsidRPr="0075503A">
                    <w:rPr>
                      <w:szCs w:val="26"/>
                      <w:lang w:val="vi-VN"/>
                    </w:rPr>
                    <w:t xml:space="preserve">Bắc Trung bộ và Duyên hải miền trung </w:t>
                  </w:r>
                </w:p>
              </w:tc>
              <w:tc>
                <w:tcPr>
                  <w:tcW w:w="2184" w:type="dxa"/>
                  <w:tcBorders>
                    <w:top w:val="single" w:sz="3" w:space="0" w:color="000000"/>
                    <w:left w:val="single" w:sz="3" w:space="0" w:color="000000"/>
                    <w:bottom w:val="single" w:sz="3" w:space="0" w:color="000000"/>
                    <w:right w:val="single" w:sz="3" w:space="0" w:color="000000"/>
                  </w:tcBorders>
                </w:tcPr>
                <w:p w14:paraId="67BDB2AF" w14:textId="77777777" w:rsidR="00F14A7D" w:rsidRPr="0075503A" w:rsidRDefault="00000000" w:rsidP="00CD6F77">
                  <w:pPr>
                    <w:framePr w:wrap="around" w:vAnchor="text" w:hAnchor="margin" w:y="3370"/>
                    <w:spacing w:before="60" w:after="60" w:line="312" w:lineRule="auto"/>
                    <w:ind w:right="7" w:firstLine="0"/>
                    <w:suppressOverlap/>
                    <w:jc w:val="center"/>
                    <w:rPr>
                      <w:szCs w:val="26"/>
                      <w:lang w:val="vi-VN"/>
                    </w:rPr>
                  </w:pPr>
                  <w:r w:rsidRPr="0075503A">
                    <w:rPr>
                      <w:szCs w:val="26"/>
                      <w:lang w:val="vi-VN"/>
                    </w:rPr>
                    <w:t xml:space="preserve">564 </w:t>
                  </w:r>
                </w:p>
              </w:tc>
              <w:tc>
                <w:tcPr>
                  <w:tcW w:w="1905" w:type="dxa"/>
                  <w:tcBorders>
                    <w:top w:val="single" w:sz="3" w:space="0" w:color="000000"/>
                    <w:left w:val="single" w:sz="3" w:space="0" w:color="000000"/>
                    <w:bottom w:val="single" w:sz="3" w:space="0" w:color="000000"/>
                    <w:right w:val="single" w:sz="3" w:space="0" w:color="000000"/>
                  </w:tcBorders>
                </w:tcPr>
                <w:p w14:paraId="737CDBE8" w14:textId="77777777" w:rsidR="00F14A7D" w:rsidRPr="0075503A" w:rsidRDefault="00000000" w:rsidP="00CD6F77">
                  <w:pPr>
                    <w:framePr w:wrap="around" w:vAnchor="text" w:hAnchor="margin" w:y="3370"/>
                    <w:spacing w:before="60" w:after="60" w:line="312" w:lineRule="auto"/>
                    <w:ind w:right="14" w:firstLine="0"/>
                    <w:suppressOverlap/>
                    <w:jc w:val="center"/>
                    <w:rPr>
                      <w:szCs w:val="26"/>
                      <w:lang w:val="vi-VN"/>
                    </w:rPr>
                  </w:pPr>
                  <w:r w:rsidRPr="0075503A">
                    <w:rPr>
                      <w:szCs w:val="26"/>
                      <w:lang w:val="vi-VN"/>
                    </w:rPr>
                    <w:t xml:space="preserve">655 </w:t>
                  </w:r>
                </w:p>
              </w:tc>
            </w:tr>
            <w:tr w:rsidR="00F14A7D" w:rsidRPr="0075503A" w14:paraId="6197FDD4" w14:textId="77777777" w:rsidTr="00333224">
              <w:trPr>
                <w:trHeight w:val="273"/>
              </w:trPr>
              <w:tc>
                <w:tcPr>
                  <w:tcW w:w="989" w:type="dxa"/>
                  <w:tcBorders>
                    <w:top w:val="single" w:sz="3" w:space="0" w:color="000000"/>
                    <w:left w:val="single" w:sz="3" w:space="0" w:color="000000"/>
                    <w:bottom w:val="single" w:sz="3" w:space="0" w:color="000000"/>
                    <w:right w:val="single" w:sz="3" w:space="0" w:color="000000"/>
                  </w:tcBorders>
                </w:tcPr>
                <w:p w14:paraId="50A4E0AD" w14:textId="77777777" w:rsidR="00F14A7D" w:rsidRPr="0075503A" w:rsidRDefault="00000000" w:rsidP="00CD6F77">
                  <w:pPr>
                    <w:framePr w:wrap="around" w:vAnchor="text" w:hAnchor="margin" w:y="3370"/>
                    <w:spacing w:before="60" w:after="60" w:line="312" w:lineRule="auto"/>
                    <w:ind w:right="1" w:firstLine="0"/>
                    <w:suppressOverlap/>
                    <w:jc w:val="center"/>
                    <w:rPr>
                      <w:szCs w:val="26"/>
                      <w:lang w:val="vi-VN"/>
                    </w:rPr>
                  </w:pPr>
                  <w:r w:rsidRPr="0075503A">
                    <w:rPr>
                      <w:szCs w:val="26"/>
                      <w:lang w:val="vi-VN"/>
                    </w:rPr>
                    <w:t xml:space="preserve">3 </w:t>
                  </w:r>
                </w:p>
              </w:tc>
              <w:tc>
                <w:tcPr>
                  <w:tcW w:w="3402" w:type="dxa"/>
                  <w:tcBorders>
                    <w:top w:val="single" w:sz="3" w:space="0" w:color="000000"/>
                    <w:left w:val="single" w:sz="3" w:space="0" w:color="000000"/>
                    <w:bottom w:val="single" w:sz="3" w:space="0" w:color="000000"/>
                    <w:right w:val="single" w:sz="3" w:space="0" w:color="000000"/>
                  </w:tcBorders>
                </w:tcPr>
                <w:p w14:paraId="604C2111" w14:textId="77777777" w:rsidR="00F14A7D" w:rsidRPr="0075503A" w:rsidRDefault="00000000" w:rsidP="00CD6F77">
                  <w:pPr>
                    <w:framePr w:wrap="around" w:vAnchor="text" w:hAnchor="margin" w:y="3370"/>
                    <w:spacing w:before="60" w:after="60" w:line="312" w:lineRule="auto"/>
                    <w:ind w:firstLine="0"/>
                    <w:suppressOverlap/>
                    <w:jc w:val="left"/>
                    <w:rPr>
                      <w:szCs w:val="26"/>
                      <w:lang w:val="vi-VN"/>
                    </w:rPr>
                  </w:pPr>
                  <w:r w:rsidRPr="0075503A">
                    <w:rPr>
                      <w:szCs w:val="26"/>
                      <w:lang w:val="vi-VN"/>
                    </w:rPr>
                    <w:t xml:space="preserve">Đồng bằng sông Cửu Long </w:t>
                  </w:r>
                </w:p>
              </w:tc>
              <w:tc>
                <w:tcPr>
                  <w:tcW w:w="2184" w:type="dxa"/>
                  <w:tcBorders>
                    <w:top w:val="single" w:sz="3" w:space="0" w:color="000000"/>
                    <w:left w:val="single" w:sz="3" w:space="0" w:color="000000"/>
                    <w:bottom w:val="single" w:sz="3" w:space="0" w:color="000000"/>
                    <w:right w:val="single" w:sz="3" w:space="0" w:color="000000"/>
                  </w:tcBorders>
                </w:tcPr>
                <w:p w14:paraId="639D694F" w14:textId="77777777" w:rsidR="00F14A7D" w:rsidRPr="0075503A" w:rsidRDefault="00000000" w:rsidP="00CD6F77">
                  <w:pPr>
                    <w:framePr w:wrap="around" w:vAnchor="text" w:hAnchor="margin" w:y="3370"/>
                    <w:spacing w:before="60" w:after="60" w:line="312" w:lineRule="auto"/>
                    <w:ind w:right="3" w:firstLine="0"/>
                    <w:suppressOverlap/>
                    <w:jc w:val="center"/>
                    <w:rPr>
                      <w:szCs w:val="26"/>
                      <w:lang w:val="vi-VN"/>
                    </w:rPr>
                  </w:pPr>
                  <w:r w:rsidRPr="0075503A">
                    <w:rPr>
                      <w:szCs w:val="26"/>
                      <w:lang w:val="vi-VN"/>
                    </w:rPr>
                    <w:t xml:space="preserve">515,5 </w:t>
                  </w:r>
                </w:p>
              </w:tc>
              <w:tc>
                <w:tcPr>
                  <w:tcW w:w="1905" w:type="dxa"/>
                  <w:tcBorders>
                    <w:top w:val="single" w:sz="3" w:space="0" w:color="000000"/>
                    <w:left w:val="single" w:sz="3" w:space="0" w:color="000000"/>
                    <w:bottom w:val="single" w:sz="3" w:space="0" w:color="000000"/>
                    <w:right w:val="single" w:sz="3" w:space="0" w:color="000000"/>
                  </w:tcBorders>
                </w:tcPr>
                <w:p w14:paraId="28DDD743" w14:textId="77777777" w:rsidR="00F14A7D" w:rsidRPr="0075503A" w:rsidRDefault="00000000" w:rsidP="00CD6F77">
                  <w:pPr>
                    <w:framePr w:wrap="around" w:vAnchor="text" w:hAnchor="margin" w:y="3370"/>
                    <w:spacing w:before="60" w:after="60" w:line="312" w:lineRule="auto"/>
                    <w:ind w:right="14" w:firstLine="0"/>
                    <w:suppressOverlap/>
                    <w:jc w:val="center"/>
                    <w:rPr>
                      <w:szCs w:val="26"/>
                      <w:lang w:val="vi-VN"/>
                    </w:rPr>
                  </w:pPr>
                  <w:r w:rsidRPr="0075503A">
                    <w:rPr>
                      <w:szCs w:val="26"/>
                      <w:lang w:val="vi-VN"/>
                    </w:rPr>
                    <w:t xml:space="preserve">573 </w:t>
                  </w:r>
                </w:p>
              </w:tc>
            </w:tr>
            <w:tr w:rsidR="00F14A7D" w:rsidRPr="0075503A" w14:paraId="5E8C4646" w14:textId="77777777" w:rsidTr="00333224">
              <w:trPr>
                <w:trHeight w:val="273"/>
              </w:trPr>
              <w:tc>
                <w:tcPr>
                  <w:tcW w:w="989" w:type="dxa"/>
                  <w:tcBorders>
                    <w:top w:val="single" w:sz="3" w:space="0" w:color="000000"/>
                    <w:left w:val="single" w:sz="3" w:space="0" w:color="000000"/>
                    <w:bottom w:val="single" w:sz="3" w:space="0" w:color="000000"/>
                    <w:right w:val="single" w:sz="3" w:space="0" w:color="000000"/>
                  </w:tcBorders>
                </w:tcPr>
                <w:p w14:paraId="1EF19BB7" w14:textId="77777777" w:rsidR="00F14A7D" w:rsidRPr="0075503A" w:rsidRDefault="00000000" w:rsidP="00CD6F77">
                  <w:pPr>
                    <w:framePr w:wrap="around" w:vAnchor="text" w:hAnchor="margin" w:y="3370"/>
                    <w:spacing w:before="60" w:after="60" w:line="312" w:lineRule="auto"/>
                    <w:ind w:right="1" w:firstLine="0"/>
                    <w:suppressOverlap/>
                    <w:jc w:val="center"/>
                    <w:rPr>
                      <w:szCs w:val="26"/>
                      <w:lang w:val="vi-VN"/>
                    </w:rPr>
                  </w:pPr>
                  <w:r w:rsidRPr="0075503A">
                    <w:rPr>
                      <w:szCs w:val="26"/>
                      <w:lang w:val="vi-VN"/>
                    </w:rPr>
                    <w:t xml:space="preserve">4 </w:t>
                  </w:r>
                </w:p>
              </w:tc>
              <w:tc>
                <w:tcPr>
                  <w:tcW w:w="3402" w:type="dxa"/>
                  <w:tcBorders>
                    <w:top w:val="single" w:sz="3" w:space="0" w:color="000000"/>
                    <w:left w:val="single" w:sz="3" w:space="0" w:color="000000"/>
                    <w:bottom w:val="single" w:sz="3" w:space="0" w:color="000000"/>
                    <w:right w:val="single" w:sz="3" w:space="0" w:color="000000"/>
                  </w:tcBorders>
                </w:tcPr>
                <w:p w14:paraId="35EF6BF6" w14:textId="77777777" w:rsidR="00F14A7D" w:rsidRPr="0075503A" w:rsidRDefault="00000000" w:rsidP="00CD6F77">
                  <w:pPr>
                    <w:framePr w:wrap="around" w:vAnchor="text" w:hAnchor="margin" w:y="3370"/>
                    <w:spacing w:before="60" w:after="60" w:line="312" w:lineRule="auto"/>
                    <w:ind w:firstLine="0"/>
                    <w:suppressOverlap/>
                    <w:jc w:val="left"/>
                    <w:rPr>
                      <w:szCs w:val="26"/>
                      <w:lang w:val="vi-VN"/>
                    </w:rPr>
                  </w:pPr>
                  <w:r w:rsidRPr="0075503A">
                    <w:rPr>
                      <w:szCs w:val="26"/>
                      <w:lang w:val="vi-VN"/>
                    </w:rPr>
                    <w:t xml:space="preserve">Đông Nam Bộ </w:t>
                  </w:r>
                </w:p>
              </w:tc>
              <w:tc>
                <w:tcPr>
                  <w:tcW w:w="2184" w:type="dxa"/>
                  <w:tcBorders>
                    <w:top w:val="single" w:sz="3" w:space="0" w:color="000000"/>
                    <w:left w:val="single" w:sz="3" w:space="0" w:color="000000"/>
                    <w:bottom w:val="single" w:sz="3" w:space="0" w:color="000000"/>
                    <w:right w:val="single" w:sz="3" w:space="0" w:color="000000"/>
                  </w:tcBorders>
                </w:tcPr>
                <w:p w14:paraId="3D0D83D9" w14:textId="77777777" w:rsidR="00F14A7D" w:rsidRPr="0075503A" w:rsidRDefault="00000000" w:rsidP="00CD6F77">
                  <w:pPr>
                    <w:framePr w:wrap="around" w:vAnchor="text" w:hAnchor="margin" w:y="3370"/>
                    <w:spacing w:before="60" w:after="60" w:line="312" w:lineRule="auto"/>
                    <w:ind w:right="7" w:firstLine="0"/>
                    <w:suppressOverlap/>
                    <w:jc w:val="center"/>
                    <w:rPr>
                      <w:szCs w:val="26"/>
                      <w:lang w:val="vi-VN"/>
                    </w:rPr>
                  </w:pPr>
                  <w:r w:rsidRPr="0075503A">
                    <w:rPr>
                      <w:szCs w:val="26"/>
                      <w:lang w:val="vi-VN"/>
                    </w:rPr>
                    <w:t xml:space="preserve">335 </w:t>
                  </w:r>
                </w:p>
              </w:tc>
              <w:tc>
                <w:tcPr>
                  <w:tcW w:w="1905" w:type="dxa"/>
                  <w:tcBorders>
                    <w:top w:val="single" w:sz="3" w:space="0" w:color="000000"/>
                    <w:left w:val="single" w:sz="3" w:space="0" w:color="000000"/>
                    <w:bottom w:val="single" w:sz="3" w:space="0" w:color="000000"/>
                    <w:right w:val="single" w:sz="3" w:space="0" w:color="000000"/>
                  </w:tcBorders>
                </w:tcPr>
                <w:p w14:paraId="4A88009C" w14:textId="77777777" w:rsidR="00F14A7D" w:rsidRPr="0075503A" w:rsidRDefault="00000000" w:rsidP="00CD6F77">
                  <w:pPr>
                    <w:framePr w:wrap="around" w:vAnchor="text" w:hAnchor="margin" w:y="3370"/>
                    <w:spacing w:before="60" w:after="60" w:line="312" w:lineRule="auto"/>
                    <w:ind w:right="14" w:firstLine="0"/>
                    <w:suppressOverlap/>
                    <w:jc w:val="center"/>
                    <w:rPr>
                      <w:szCs w:val="26"/>
                      <w:lang w:val="vi-VN"/>
                    </w:rPr>
                  </w:pPr>
                  <w:r w:rsidRPr="0075503A">
                    <w:rPr>
                      <w:szCs w:val="26"/>
                      <w:lang w:val="vi-VN"/>
                    </w:rPr>
                    <w:t xml:space="preserve">365 </w:t>
                  </w:r>
                </w:p>
              </w:tc>
            </w:tr>
          </w:tbl>
          <w:p w14:paraId="4670D0F5" w14:textId="77777777" w:rsidR="00F14A7D" w:rsidRPr="0075503A" w:rsidRDefault="00F14A7D" w:rsidP="00EE3983">
            <w:pPr>
              <w:spacing w:before="60" w:after="60" w:line="312" w:lineRule="auto"/>
              <w:ind w:firstLine="567"/>
              <w:jc w:val="left"/>
              <w:rPr>
                <w:szCs w:val="26"/>
                <w:lang w:val="vi-VN"/>
              </w:rPr>
            </w:pPr>
          </w:p>
        </w:tc>
      </w:tr>
    </w:tbl>
    <w:p w14:paraId="2066E7FF" w14:textId="77777777" w:rsidR="00F14A7D" w:rsidRPr="0075503A" w:rsidRDefault="00000000" w:rsidP="00EE3983">
      <w:pPr>
        <w:spacing w:before="60" w:after="60" w:line="312" w:lineRule="auto"/>
        <w:ind w:firstLine="567"/>
        <w:rPr>
          <w:szCs w:val="26"/>
          <w:lang w:val="vi-VN"/>
        </w:rPr>
      </w:pPr>
      <w:r w:rsidRPr="0075503A">
        <w:rPr>
          <w:szCs w:val="26"/>
          <w:lang w:val="vi-VN"/>
        </w:rPr>
        <w:t>Hiện nay vật liệu san lấp đang được dùng chủ yếu là cát tự nhiên, với dự báo nhu cầu vật liệu san lấp toàn quốc giai đoạn (2016 - 2020) là 2.106,5 triệu m</w:t>
      </w:r>
      <w:r w:rsidRPr="0075503A">
        <w:rPr>
          <w:szCs w:val="26"/>
          <w:vertAlign w:val="superscript"/>
          <w:lang w:val="vi-VN"/>
        </w:rPr>
        <w:t>3</w:t>
      </w:r>
      <w:r w:rsidRPr="0075503A">
        <w:rPr>
          <w:szCs w:val="26"/>
          <w:lang w:val="vi-VN"/>
        </w:rPr>
        <w:t xml:space="preserve"> đến 2.313 triệu m</w:t>
      </w:r>
      <w:r w:rsidRPr="0075503A">
        <w:rPr>
          <w:szCs w:val="26"/>
          <w:vertAlign w:val="superscript"/>
          <w:lang w:val="vi-VN"/>
        </w:rPr>
        <w:t>3</w:t>
      </w:r>
      <w:r w:rsidRPr="0075503A">
        <w:rPr>
          <w:szCs w:val="26"/>
          <w:lang w:val="vi-VN"/>
        </w:rPr>
        <w:t>. Như vậy, mỗi năm nước ta cần từ 525 triệu m</w:t>
      </w:r>
      <w:r w:rsidRPr="0075503A">
        <w:rPr>
          <w:szCs w:val="26"/>
          <w:vertAlign w:val="superscript"/>
          <w:lang w:val="vi-VN"/>
        </w:rPr>
        <w:t>3</w:t>
      </w:r>
      <w:r w:rsidRPr="0075503A">
        <w:rPr>
          <w:szCs w:val="26"/>
          <w:lang w:val="vi-VN"/>
        </w:rPr>
        <w:t xml:space="preserve"> đến 575 triệu m</w:t>
      </w:r>
      <w:r w:rsidRPr="0075503A">
        <w:rPr>
          <w:szCs w:val="26"/>
          <w:vertAlign w:val="superscript"/>
          <w:lang w:val="vi-VN"/>
        </w:rPr>
        <w:t xml:space="preserve">3 </w:t>
      </w:r>
      <w:r w:rsidRPr="0075503A">
        <w:rPr>
          <w:szCs w:val="26"/>
          <w:lang w:val="vi-VN"/>
        </w:rPr>
        <w:t>vật liệu san lấp. Theo báo cáo tại hệ thống cơ sở dữ liệu Quy hoạch, trên toàn quốc có 71 cơ sở khai thác cát san lấp được cấp phép đang hoạt động với TCS khai thác đạt 4,58 triệu m</w:t>
      </w:r>
      <w:r w:rsidRPr="0075503A">
        <w:rPr>
          <w:szCs w:val="26"/>
          <w:vertAlign w:val="superscript"/>
          <w:lang w:val="vi-VN"/>
        </w:rPr>
        <w:t>3</w:t>
      </w:r>
      <w:r w:rsidRPr="0075503A">
        <w:rPr>
          <w:szCs w:val="26"/>
          <w:lang w:val="vi-VN"/>
        </w:rPr>
        <w:t xml:space="preserve">/năm, đáp ứng 1,5% nhu cầu hàng năm. </w:t>
      </w:r>
    </w:p>
    <w:p w14:paraId="26DEDDA8" w14:textId="5AFFC2F0" w:rsidR="00F14A7D" w:rsidRPr="0075503A" w:rsidRDefault="00000000" w:rsidP="00333224">
      <w:pPr>
        <w:pStyle w:val="Heading2"/>
        <w:rPr>
          <w:lang w:val="vi-VN"/>
        </w:rPr>
      </w:pPr>
      <w:bookmarkStart w:id="8" w:name="_Toc217647682"/>
      <w:r w:rsidRPr="0075503A">
        <w:rPr>
          <w:lang w:val="vi-VN"/>
        </w:rPr>
        <w:t>TÌNH HÌNH SỬ DỤNG CÁT BIỂN CHẾ TẠO BÊ TÔNG XI MĂNG TRÊN THẾ GIỚI VÀ Ở VIỆT NAM</w:t>
      </w:r>
      <w:bookmarkEnd w:id="8"/>
      <w:r w:rsidRPr="0075503A">
        <w:rPr>
          <w:lang w:val="vi-VN"/>
        </w:rPr>
        <w:t xml:space="preserve"> </w:t>
      </w:r>
    </w:p>
    <w:p w14:paraId="4EEA3C77"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Việc cát tự nhiên (cát sông) dần cạn kiệt đã dẫn đến việc sử dụng cát biển ở nhiều nước trên thế giới, trong đó nước Anh là một ví dụ điển hình và là nước đi tiên phong trong việc nghiên cứu ứng dụng cát biển như là vật liệu thô hoặc cốt liệu mịn trong xây dựng. Trong những năm 1960, các chuyên gia Anh đã tiến hành một loạt các nghiên cứu về việc sử dụng cát biển làm công trình xây dựng và cụ thể là cốt liệu trong bê tông xi măng. Hơn 21 triệu tấn cát biển và sỏi được chiết xuất hàng năm quanh bờ biển của Anh và xứ Wales từ năm 2000 đến năm 2004. Trung bình, cốt liệu có nguồn gốc từ biển chiếm khoảng 17% tổng sản lượng của cốt liệu được sử dụng trong sản xuất bê tông ở Anh và xứ Wales. </w:t>
      </w:r>
    </w:p>
    <w:p w14:paraId="0B1E712F"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Ngay từ năm 1973, cát biển đã trở thành một trong những nguồn nguyên liệu trong sản xuất bê tông ở Nhật Bản. Trong Năm 2011, trong tổng số 70 triệu tấn cốt liệu dùng để sản xuất bê tông trộn sẵn tại Nhật Bản cát biển chiếm 12,2%. </w:t>
      </w:r>
    </w:p>
    <w:p w14:paraId="29E8C449" w14:textId="77777777" w:rsidR="00F14A7D" w:rsidRPr="0075503A" w:rsidRDefault="00000000" w:rsidP="00EE3983">
      <w:pPr>
        <w:spacing w:before="60" w:after="60" w:line="312" w:lineRule="auto"/>
        <w:ind w:firstLine="567"/>
        <w:rPr>
          <w:szCs w:val="26"/>
          <w:lang w:val="vi-VN"/>
        </w:rPr>
      </w:pPr>
      <w:r w:rsidRPr="0075503A">
        <w:rPr>
          <w:szCs w:val="26"/>
          <w:lang w:val="vi-VN"/>
        </w:rPr>
        <w:lastRenderedPageBreak/>
        <w:t xml:space="preserve">Ngoài ra, nhiều nước khác trên thế giới cũng đã có những nghiên cứu về ứng dụng cát biển. Nhìn chung, chủ đề này đang dần dần thu hút nhiều nhà nghiên cứu trên thế giới và số lượng các công trình khoa học trong lĩnh vực này đã bắt đầu tăng lên trong những năm gần đây. </w:t>
      </w:r>
    </w:p>
    <w:p w14:paraId="61BEDE70"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biển, hải đảo” của hội xây dựng TP.HCM, luận án tiến sĩ “Nghiên cứu sử dụng cát biển Bình Thuận và Vũng Tàu làm bê tông xi măng trong xây dựng đường ôtô” của trường Đại học Giao thông vận tải hay đề tài nghiên cứu của Đại học Bách khoa TP.HCM. Tuy vậy, chưa có bất cứ tiêu chuẩn hay quy trình kỹ thuật nào được đưa ra.  </w:t>
      </w:r>
    </w:p>
    <w:p w14:paraId="7268582F" w14:textId="5E013696" w:rsidR="00F14A7D" w:rsidRPr="0075503A" w:rsidRDefault="00000000" w:rsidP="00333224">
      <w:pPr>
        <w:pStyle w:val="Heading2"/>
        <w:rPr>
          <w:lang w:val="vi-VN"/>
        </w:rPr>
      </w:pPr>
      <w:bookmarkStart w:id="9" w:name="_Toc217647683"/>
      <w:r w:rsidRPr="0075503A">
        <w:rPr>
          <w:lang w:val="vi-VN"/>
        </w:rPr>
        <w:t>NGHIÊN CỨU TÍNH CHẤT CÁT BIỂN TẠI MỘT SỐ VÙNG BIỂN VIỆT NAM</w:t>
      </w:r>
      <w:bookmarkEnd w:id="9"/>
      <w:r w:rsidRPr="0075503A">
        <w:rPr>
          <w:lang w:val="vi-VN"/>
        </w:rPr>
        <w:t xml:space="preserve"> </w:t>
      </w:r>
    </w:p>
    <w:p w14:paraId="280BF9B0"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Để nghiên cứu ứng dụng cát biển làm cốt liệu cho bê tông xi măng thì cần thiết phải nắm rõ thành phần hóa học và tính chất của từng loại cát biển cụ thể. Do đó trong khuôn khổ nghiên cứu này, chúng tôi đã tiến hành lấy mẫu của một số loại cát biển tại các vùng biển Nam Định, Ninh Thuận, Bình Định và tiến hành các thí nghiệm xác định tính chất cơ lý và hóa học của từng loại. Đồng thời các tính chất của các loại cát biển này được so sánh với tính chất của cát tự nhiên (cát sông) thường được dùng để chế tạo bê tông xi măng. </w:t>
      </w:r>
    </w:p>
    <w:p w14:paraId="6E769D17" w14:textId="07AD664F" w:rsidR="00F14A7D" w:rsidRPr="0075503A" w:rsidRDefault="00000000" w:rsidP="00333224">
      <w:pPr>
        <w:pStyle w:val="Heading3"/>
        <w:rPr>
          <w:lang w:val="vi-VN"/>
        </w:rPr>
      </w:pPr>
      <w:bookmarkStart w:id="10" w:name="_Toc217647684"/>
      <w:r w:rsidRPr="0075503A">
        <w:rPr>
          <w:rFonts w:eastAsia="Times New Roman"/>
          <w:lang w:val="vi-VN"/>
        </w:rPr>
        <w:t>Thành phần hạt và mođun độ lớn của cát</w:t>
      </w:r>
      <w:bookmarkEnd w:id="10"/>
      <w:r w:rsidRPr="0075503A">
        <w:rPr>
          <w:rFonts w:eastAsia="Times New Roman"/>
          <w:lang w:val="vi-VN"/>
        </w:rPr>
        <w:t xml:space="preserve"> </w:t>
      </w:r>
    </w:p>
    <w:p w14:paraId="5775787C"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Các bước lấy mẫu, bảo quản mẫu để phân tích các chỉ tiêu cơ lý của cát tuân theo tiêu chuẩn Quốc gia TCVN 7572:2006. Kết quả thí nghiệm thành phần hạt được thể hiện trên biểu đồ cấp phối hạt. Ngoài ra kết quả thí nghiệm cũng cho biết mođun độ lớn của cát. </w:t>
      </w:r>
    </w:p>
    <w:p w14:paraId="6A35FEF7" w14:textId="42A63BBC" w:rsidR="00F14A7D" w:rsidRPr="0075503A" w:rsidRDefault="00000000" w:rsidP="00333224">
      <w:pPr>
        <w:rPr>
          <w:lang w:val="vi-VN"/>
        </w:rPr>
      </w:pPr>
      <w:r w:rsidRPr="0075503A">
        <w:rPr>
          <w:lang w:val="vi-VN"/>
        </w:rPr>
        <w:t>Tại Việt Nam nhìn chung việc sử dụng cát biển làm cốt liệu cho bê tông xi măng chưa được áp dụng trên diện rộng. Đã xuất hiện một vài nghiên cứu trong lĩnh vực này như “Dùng cát biển và nước mặn làm bê tông chống xói lở công trình</w:t>
      </w:r>
      <w:r w:rsidR="00333224" w:rsidRPr="0075503A">
        <w:rPr>
          <w:lang w:val="vi-VN"/>
        </w:rPr>
        <w:t>.</w:t>
      </w:r>
    </w:p>
    <w:p w14:paraId="15822288" w14:textId="77777777" w:rsidR="00F14A7D" w:rsidRPr="0075503A" w:rsidRDefault="00000000" w:rsidP="00333224">
      <w:pPr>
        <w:rPr>
          <w:lang w:val="vi-VN"/>
        </w:rPr>
      </w:pPr>
      <w:r w:rsidRPr="0075503A">
        <w:rPr>
          <w:lang w:val="vi-VN"/>
        </w:rPr>
        <w:t xml:space="preserve">Kết quả thí nghiệm cho thấy tất cả các loại cát biển được lấy mẫu trong khuôn khổ nghiên cứu này đều thuộc loại cát mịn, giá trị Mđl &lt; 2, trong khi đó cát sông thuộc loại cát thô với Mđl = 2,64. Tuy nhiên giá trị Mđl của cát tại Nam Định thấp hơn nhiều so với cát biển thu thập tại khu vực miền Trung. Cỡ hạt của cát biển tại khu vực này phân bố từ sàng 0,14mm đến sàng 0,63mm, trong khi đó cỡ hạt của cát biển Nam Định chỉ tập trung trên 2 sàng 0,14mm và 0,315mm. Nhìn chung, tất cả 3 loại cát biển lấy mẫu đều đạt yêu cầu kỹ thuật về thành phần hạt đối với cát mịn theo TCVN7570:2006. </w:t>
      </w:r>
    </w:p>
    <w:p w14:paraId="3C738702" w14:textId="6A992AA1" w:rsidR="00F14A7D" w:rsidRPr="0075503A" w:rsidRDefault="00000000" w:rsidP="00333224">
      <w:pPr>
        <w:pStyle w:val="Heading3"/>
        <w:rPr>
          <w:lang w:val="vi-VN"/>
        </w:rPr>
      </w:pPr>
      <w:bookmarkStart w:id="11" w:name="_Toc217647685"/>
      <w:r w:rsidRPr="0075503A">
        <w:rPr>
          <w:lang w:val="vi-VN"/>
        </w:rPr>
        <w:lastRenderedPageBreak/>
        <w:t>Xác định thành phần hóa học</w:t>
      </w:r>
      <w:bookmarkEnd w:id="11"/>
      <w:r w:rsidRPr="0075503A">
        <w:rPr>
          <w:lang w:val="vi-VN"/>
        </w:rPr>
        <w:t xml:space="preserve"> </w:t>
      </w:r>
    </w:p>
    <w:p w14:paraId="0FB720A9" w14:textId="7D0A850F" w:rsidR="00A3414B" w:rsidRPr="0075503A" w:rsidRDefault="00000000" w:rsidP="00EE3983">
      <w:pPr>
        <w:spacing w:before="60" w:after="60" w:line="312" w:lineRule="auto"/>
        <w:ind w:firstLine="567"/>
        <w:rPr>
          <w:szCs w:val="26"/>
          <w:lang w:val="vi-VN"/>
        </w:rPr>
      </w:pPr>
      <w:r w:rsidRPr="0075503A">
        <w:rPr>
          <w:szCs w:val="26"/>
          <w:lang w:val="vi-VN"/>
        </w:rPr>
        <w:t>Phân tích thành phần hoá học của cát dựa trên các tiêu chuẩn Việt Nam hiện hành (TCVN 7131:2002, TCVN 7572-15:2006, TCVN 757216:2006) để phân tích hàm lượng của các thành phần khoáng trong cát</w:t>
      </w:r>
      <w:r w:rsidR="00A3414B" w:rsidRPr="0075503A">
        <w:rPr>
          <w:szCs w:val="26"/>
          <w:lang w:val="vi-VN"/>
        </w:rPr>
        <w:t>.</w:t>
      </w:r>
    </w:p>
    <w:p w14:paraId="08005C8B"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Sau khi tiến hành phân tích các mẫu cát theo nguyên tắc trên, kết quả nhận được là một số chỉ tiêu về thành phần hóa học được trình bày theo bảng dưới đây. </w:t>
      </w:r>
    </w:p>
    <w:p w14:paraId="57B8BEAB" w14:textId="258E3123" w:rsidR="00F14A7D" w:rsidRPr="0075503A" w:rsidRDefault="00000000" w:rsidP="00333224">
      <w:pPr>
        <w:spacing w:before="60" w:after="60" w:line="312" w:lineRule="auto"/>
        <w:ind w:firstLine="567"/>
        <w:jc w:val="left"/>
        <w:rPr>
          <w:szCs w:val="26"/>
          <w:lang w:val="vi-VN"/>
        </w:rPr>
      </w:pPr>
      <w:r w:rsidRPr="0075503A">
        <w:rPr>
          <w:szCs w:val="26"/>
          <w:lang w:val="vi-VN"/>
        </w:rPr>
        <w:t xml:space="preserve"> Từ kết quả phân tích thành phần hóa học của các mẫu cát biển, chúng ta có một số nhận xét như sau. Đầu tiên có thể thấy rằng hàm lượng mất khi nung của các mẫu cát tương đối nhỏ và không quá khác biệt, mẫu cát ở Bình Định và Ninh Thuận có giá trị mất khi nung thấp hơn mẫu cát lấy tại Nam Định.  </w:t>
      </w:r>
    </w:p>
    <w:p w14:paraId="657779D0" w14:textId="77777777" w:rsidR="00F14A7D" w:rsidRPr="0075503A" w:rsidRDefault="00000000" w:rsidP="00EE3983">
      <w:pPr>
        <w:spacing w:before="60" w:after="60" w:line="312" w:lineRule="auto"/>
        <w:ind w:firstLine="567"/>
        <w:rPr>
          <w:szCs w:val="26"/>
          <w:lang w:val="vi-VN"/>
        </w:rPr>
      </w:pPr>
      <w:r w:rsidRPr="0075503A">
        <w:rPr>
          <w:szCs w:val="26"/>
          <w:lang w:val="vi-VN"/>
        </w:rPr>
        <w:t>Hàm lượng SiO</w:t>
      </w:r>
      <w:r w:rsidRPr="0075503A">
        <w:rPr>
          <w:szCs w:val="26"/>
          <w:vertAlign w:val="subscript"/>
          <w:lang w:val="vi-VN"/>
        </w:rPr>
        <w:t xml:space="preserve">2 </w:t>
      </w:r>
      <w:r w:rsidRPr="0075503A">
        <w:rPr>
          <w:szCs w:val="26"/>
          <w:lang w:val="vi-VN"/>
        </w:rPr>
        <w:t>của cát Bình Định cho giá trị cao nhất trong các mẫu cát biển. Ngoài ra, hàm lượng các thông số Fe</w:t>
      </w:r>
      <w:r w:rsidRPr="0075503A">
        <w:rPr>
          <w:szCs w:val="26"/>
          <w:vertAlign w:val="subscript"/>
          <w:lang w:val="vi-VN"/>
        </w:rPr>
        <w:t>2</w:t>
      </w:r>
      <w:r w:rsidRPr="0075503A">
        <w:rPr>
          <w:szCs w:val="26"/>
          <w:lang w:val="vi-VN"/>
        </w:rPr>
        <w:t>O</w:t>
      </w:r>
      <w:r w:rsidRPr="0075503A">
        <w:rPr>
          <w:szCs w:val="26"/>
          <w:vertAlign w:val="subscript"/>
          <w:lang w:val="vi-VN"/>
        </w:rPr>
        <w:t xml:space="preserve">3, </w:t>
      </w:r>
      <w:r w:rsidRPr="0075503A">
        <w:rPr>
          <w:szCs w:val="26"/>
          <w:lang w:val="vi-VN"/>
        </w:rPr>
        <w:t>Al</w:t>
      </w:r>
      <w:r w:rsidRPr="0075503A">
        <w:rPr>
          <w:szCs w:val="26"/>
          <w:vertAlign w:val="subscript"/>
          <w:lang w:val="vi-VN"/>
        </w:rPr>
        <w:t>2</w:t>
      </w:r>
      <w:r w:rsidRPr="0075503A">
        <w:rPr>
          <w:szCs w:val="26"/>
          <w:lang w:val="vi-VN"/>
        </w:rPr>
        <w:t>O</w:t>
      </w:r>
      <w:r w:rsidRPr="0075503A">
        <w:rPr>
          <w:szCs w:val="26"/>
          <w:vertAlign w:val="subscript"/>
          <w:lang w:val="vi-VN"/>
        </w:rPr>
        <w:t>3</w:t>
      </w:r>
      <w:r w:rsidRPr="0075503A">
        <w:rPr>
          <w:szCs w:val="26"/>
          <w:lang w:val="vi-VN"/>
        </w:rPr>
        <w:t>, CaO, MgO, SO</w:t>
      </w:r>
      <w:r w:rsidRPr="0075503A">
        <w:rPr>
          <w:szCs w:val="26"/>
          <w:vertAlign w:val="subscript"/>
          <w:lang w:val="vi-VN"/>
        </w:rPr>
        <w:t>3</w:t>
      </w:r>
      <w:r w:rsidRPr="0075503A">
        <w:rPr>
          <w:szCs w:val="26"/>
          <w:lang w:val="vi-VN"/>
        </w:rPr>
        <w:t>, Cl</w:t>
      </w:r>
      <w:r w:rsidRPr="0075503A">
        <w:rPr>
          <w:szCs w:val="26"/>
          <w:vertAlign w:val="superscript"/>
          <w:lang w:val="vi-VN"/>
        </w:rPr>
        <w:t>-</w:t>
      </w:r>
      <w:r w:rsidRPr="0075503A">
        <w:rPr>
          <w:szCs w:val="26"/>
          <w:lang w:val="vi-VN"/>
        </w:rPr>
        <w:t xml:space="preserve">, tổng lượng muối hòa tan có giá trị lệch nhau không đáng kể.  </w:t>
      </w:r>
    </w:p>
    <w:p w14:paraId="33891CA5" w14:textId="77777777" w:rsidR="00F14A7D" w:rsidRPr="0075503A" w:rsidRDefault="00000000" w:rsidP="00EE3983">
      <w:pPr>
        <w:spacing w:before="60" w:after="60" w:line="312" w:lineRule="auto"/>
        <w:ind w:firstLine="567"/>
        <w:rPr>
          <w:szCs w:val="26"/>
          <w:lang w:val="vi-VN"/>
        </w:rPr>
      </w:pPr>
      <w:r w:rsidRPr="0075503A">
        <w:rPr>
          <w:szCs w:val="26"/>
          <w:lang w:val="vi-VN"/>
        </w:rPr>
        <w:t>Để làm cơ sở so sánh và đánh giá, chúng tôi cũng tiến hành làm thí nghiệm tương tự đối với mẫu cát sông được sử dụng tại phòng thí nghiệm. Dưới đây là kết quả so sánh các chỉ tiêu giữa mẫu cát biển Bình Định (mẫu cát có chất lượng tốt nhất trong số các mẫu cát biển được nghiên cứu với lượng mất khi nung thấp nhất và hàm lượng SiO</w:t>
      </w:r>
      <w:r w:rsidRPr="0075503A">
        <w:rPr>
          <w:szCs w:val="26"/>
          <w:vertAlign w:val="subscript"/>
          <w:lang w:val="vi-VN"/>
        </w:rPr>
        <w:t xml:space="preserve">2 </w:t>
      </w:r>
      <w:r w:rsidRPr="0075503A">
        <w:rPr>
          <w:szCs w:val="26"/>
          <w:lang w:val="vi-VN"/>
        </w:rPr>
        <w:t xml:space="preserve">cao nhất) và mẫu cát sông.  </w:t>
      </w:r>
    </w:p>
    <w:p w14:paraId="2E1CB7FD" w14:textId="06A55EF1" w:rsidR="00F14A7D" w:rsidRPr="00666FB3" w:rsidRDefault="00000000" w:rsidP="00666FB3">
      <w:pPr>
        <w:rPr>
          <w:b/>
          <w:bCs/>
          <w:lang w:val="vi-VN"/>
        </w:rPr>
      </w:pPr>
      <w:bookmarkStart w:id="12" w:name="_Toc217647686"/>
      <w:r w:rsidRPr="00666FB3">
        <w:rPr>
          <w:b/>
          <w:bCs/>
          <w:lang w:val="vi-VN"/>
        </w:rPr>
        <w:t>Bảng 4. So sánh thành phần hóa học giữa cát biển và cát sông</w:t>
      </w:r>
      <w:bookmarkEnd w:id="12"/>
    </w:p>
    <w:p w14:paraId="436B4E3D" w14:textId="77777777" w:rsidR="008C0CEB" w:rsidRPr="0075503A" w:rsidRDefault="008C0CEB" w:rsidP="00EE3983">
      <w:pPr>
        <w:spacing w:before="60" w:after="60" w:line="312" w:lineRule="auto"/>
        <w:ind w:firstLine="567"/>
        <w:rPr>
          <w:szCs w:val="26"/>
          <w:lang w:val="vi-VN"/>
        </w:rPr>
      </w:pPr>
    </w:p>
    <w:tbl>
      <w:tblPr>
        <w:tblStyle w:val="TableGrid"/>
        <w:tblW w:w="9038" w:type="dxa"/>
        <w:tblInd w:w="-11" w:type="dxa"/>
        <w:tblCellMar>
          <w:top w:w="42" w:type="dxa"/>
          <w:right w:w="3" w:type="dxa"/>
        </w:tblCellMar>
        <w:tblLook w:val="04A0" w:firstRow="1" w:lastRow="0" w:firstColumn="1" w:lastColumn="0" w:noHBand="0" w:noVBand="1"/>
      </w:tblPr>
      <w:tblGrid>
        <w:gridCol w:w="4519"/>
        <w:gridCol w:w="2198"/>
        <w:gridCol w:w="2321"/>
      </w:tblGrid>
      <w:tr w:rsidR="008C0CEB" w:rsidRPr="0075503A" w14:paraId="4D68A56B" w14:textId="77777777" w:rsidTr="005E05A1">
        <w:trPr>
          <w:trHeight w:val="310"/>
          <w:tblHeader/>
        </w:trPr>
        <w:tc>
          <w:tcPr>
            <w:tcW w:w="4519" w:type="dxa"/>
            <w:vMerge w:val="restart"/>
            <w:tcBorders>
              <w:top w:val="single" w:sz="3" w:space="0" w:color="000000"/>
              <w:left w:val="single" w:sz="3" w:space="0" w:color="000000"/>
              <w:right w:val="single" w:sz="3" w:space="0" w:color="000000"/>
            </w:tcBorders>
          </w:tcPr>
          <w:p w14:paraId="71A39491" w14:textId="77777777" w:rsidR="008C0CEB" w:rsidRPr="0075503A" w:rsidRDefault="008C0CEB" w:rsidP="00EE3983">
            <w:pPr>
              <w:spacing w:before="60" w:after="60" w:line="312" w:lineRule="auto"/>
              <w:ind w:firstLine="567"/>
              <w:jc w:val="left"/>
              <w:rPr>
                <w:szCs w:val="26"/>
                <w:lang w:val="vi-VN"/>
              </w:rPr>
            </w:pPr>
            <w:r w:rsidRPr="0075503A">
              <w:rPr>
                <w:b/>
                <w:szCs w:val="26"/>
                <w:lang w:val="vi-VN"/>
              </w:rPr>
              <w:t xml:space="preserve"> </w:t>
            </w:r>
          </w:p>
          <w:p w14:paraId="1ECB3AC8" w14:textId="2B8775AA" w:rsidR="008C0CEB" w:rsidRPr="0075503A" w:rsidRDefault="008C0CEB" w:rsidP="00EE3983">
            <w:pPr>
              <w:spacing w:before="60" w:after="60" w:line="312" w:lineRule="auto"/>
              <w:ind w:firstLine="567"/>
              <w:jc w:val="center"/>
              <w:rPr>
                <w:szCs w:val="26"/>
                <w:lang w:val="vi-VN"/>
              </w:rPr>
            </w:pPr>
            <w:r w:rsidRPr="0075503A">
              <w:rPr>
                <w:b/>
                <w:szCs w:val="26"/>
                <w:lang w:val="vi-VN"/>
              </w:rPr>
              <w:t>Chỉ tiêu</w:t>
            </w:r>
          </w:p>
        </w:tc>
        <w:tc>
          <w:tcPr>
            <w:tcW w:w="4519" w:type="dxa"/>
            <w:gridSpan w:val="2"/>
            <w:tcBorders>
              <w:top w:val="single" w:sz="3" w:space="0" w:color="000000"/>
              <w:left w:val="single" w:sz="3" w:space="0" w:color="000000"/>
              <w:bottom w:val="single" w:sz="3" w:space="0" w:color="000000"/>
              <w:right w:val="single" w:sz="3" w:space="0" w:color="000000"/>
            </w:tcBorders>
          </w:tcPr>
          <w:p w14:paraId="759AC446" w14:textId="77777777" w:rsidR="008C0CEB" w:rsidRPr="0075503A" w:rsidRDefault="008C0CEB" w:rsidP="00EE3983">
            <w:pPr>
              <w:spacing w:before="60" w:after="60" w:line="312" w:lineRule="auto"/>
              <w:ind w:right="12" w:firstLine="567"/>
              <w:jc w:val="center"/>
              <w:rPr>
                <w:szCs w:val="26"/>
                <w:lang w:val="vi-VN"/>
              </w:rPr>
            </w:pPr>
            <w:r w:rsidRPr="0075503A">
              <w:rPr>
                <w:b/>
                <w:szCs w:val="26"/>
                <w:lang w:val="vi-VN"/>
              </w:rPr>
              <w:t xml:space="preserve">Kết quả </w:t>
            </w:r>
          </w:p>
        </w:tc>
      </w:tr>
      <w:tr w:rsidR="008C0CEB" w:rsidRPr="0075503A" w14:paraId="6F1C60CF" w14:textId="77777777" w:rsidTr="005E05A1">
        <w:trPr>
          <w:trHeight w:val="502"/>
          <w:tblHeader/>
        </w:trPr>
        <w:tc>
          <w:tcPr>
            <w:tcW w:w="4519" w:type="dxa"/>
            <w:vMerge/>
            <w:tcBorders>
              <w:left w:val="single" w:sz="3" w:space="0" w:color="000000"/>
              <w:bottom w:val="single" w:sz="3" w:space="0" w:color="000000"/>
              <w:right w:val="single" w:sz="3" w:space="0" w:color="000000"/>
            </w:tcBorders>
            <w:vAlign w:val="center"/>
          </w:tcPr>
          <w:p w14:paraId="429EDA9B" w14:textId="5083F6E5" w:rsidR="008C0CEB" w:rsidRPr="0075503A" w:rsidRDefault="008C0CEB" w:rsidP="00EE3983">
            <w:pPr>
              <w:spacing w:before="60" w:after="60" w:line="312" w:lineRule="auto"/>
              <w:ind w:firstLine="567"/>
              <w:jc w:val="center"/>
              <w:rPr>
                <w:szCs w:val="26"/>
                <w:lang w:val="vi-VN"/>
              </w:rPr>
            </w:pPr>
          </w:p>
        </w:tc>
        <w:tc>
          <w:tcPr>
            <w:tcW w:w="2198" w:type="dxa"/>
            <w:tcBorders>
              <w:top w:val="single" w:sz="3" w:space="0" w:color="000000"/>
              <w:left w:val="single" w:sz="3" w:space="0" w:color="000000"/>
              <w:bottom w:val="single" w:sz="3" w:space="0" w:color="000000"/>
              <w:right w:val="single" w:sz="3" w:space="0" w:color="000000"/>
            </w:tcBorders>
            <w:vAlign w:val="center"/>
          </w:tcPr>
          <w:p w14:paraId="633532E4" w14:textId="2CCFE4EA" w:rsidR="008C0CEB" w:rsidRPr="0075503A" w:rsidRDefault="008C0CEB" w:rsidP="00EE3983">
            <w:pPr>
              <w:spacing w:before="60" w:after="60" w:line="312" w:lineRule="auto"/>
              <w:ind w:firstLine="567"/>
              <w:jc w:val="center"/>
              <w:rPr>
                <w:szCs w:val="26"/>
                <w:lang w:val="vi-VN"/>
              </w:rPr>
            </w:pPr>
            <w:r w:rsidRPr="0075503A">
              <w:rPr>
                <w:b/>
                <w:szCs w:val="26"/>
                <w:lang w:val="vi-VN"/>
              </w:rPr>
              <w:t>Cát biển Bình Định</w:t>
            </w:r>
          </w:p>
        </w:tc>
        <w:tc>
          <w:tcPr>
            <w:tcW w:w="2321" w:type="dxa"/>
            <w:tcBorders>
              <w:top w:val="single" w:sz="3" w:space="0" w:color="000000"/>
              <w:left w:val="single" w:sz="3" w:space="0" w:color="000000"/>
              <w:bottom w:val="single" w:sz="3" w:space="0" w:color="000000"/>
              <w:right w:val="single" w:sz="3" w:space="0" w:color="000000"/>
            </w:tcBorders>
            <w:vAlign w:val="center"/>
          </w:tcPr>
          <w:p w14:paraId="0AEE32B8" w14:textId="3E8D9D34" w:rsidR="008C0CEB" w:rsidRPr="0075503A" w:rsidRDefault="008C0CEB" w:rsidP="00EE3983">
            <w:pPr>
              <w:spacing w:before="60" w:after="60" w:line="312" w:lineRule="auto"/>
              <w:ind w:firstLine="567"/>
              <w:jc w:val="center"/>
              <w:rPr>
                <w:szCs w:val="26"/>
                <w:lang w:val="vi-VN"/>
              </w:rPr>
            </w:pPr>
            <w:r w:rsidRPr="0075503A">
              <w:rPr>
                <w:b/>
                <w:szCs w:val="26"/>
                <w:lang w:val="vi-VN"/>
              </w:rPr>
              <w:t>Cát sông</w:t>
            </w:r>
          </w:p>
        </w:tc>
      </w:tr>
      <w:tr w:rsidR="00F14A7D" w:rsidRPr="0075503A" w14:paraId="3F845F90" w14:textId="77777777" w:rsidTr="008C0CEB">
        <w:trPr>
          <w:trHeight w:val="382"/>
        </w:trPr>
        <w:tc>
          <w:tcPr>
            <w:tcW w:w="4519" w:type="dxa"/>
            <w:tcBorders>
              <w:top w:val="single" w:sz="3" w:space="0" w:color="000000"/>
              <w:left w:val="single" w:sz="3" w:space="0" w:color="000000"/>
              <w:bottom w:val="single" w:sz="3" w:space="0" w:color="000000"/>
              <w:right w:val="single" w:sz="3" w:space="0" w:color="000000"/>
            </w:tcBorders>
          </w:tcPr>
          <w:p w14:paraId="2EBAC63C"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Hàm lượng mất khi nung, % </w:t>
            </w:r>
          </w:p>
        </w:tc>
        <w:tc>
          <w:tcPr>
            <w:tcW w:w="2198" w:type="dxa"/>
            <w:tcBorders>
              <w:top w:val="single" w:sz="3" w:space="0" w:color="000000"/>
              <w:left w:val="single" w:sz="3" w:space="0" w:color="000000"/>
              <w:bottom w:val="single" w:sz="3" w:space="0" w:color="000000"/>
              <w:right w:val="single" w:sz="3" w:space="0" w:color="000000"/>
            </w:tcBorders>
          </w:tcPr>
          <w:p w14:paraId="7A5F8319" w14:textId="58DAB63A" w:rsidR="00F14A7D" w:rsidRPr="0075503A" w:rsidRDefault="00000000" w:rsidP="00EE3983">
            <w:pPr>
              <w:spacing w:before="60" w:after="60" w:line="312" w:lineRule="auto"/>
              <w:ind w:firstLine="567"/>
              <w:jc w:val="center"/>
              <w:rPr>
                <w:szCs w:val="26"/>
                <w:lang w:val="vi-VN"/>
              </w:rPr>
            </w:pPr>
            <w:r w:rsidRPr="0075503A">
              <w:rPr>
                <w:szCs w:val="26"/>
                <w:lang w:val="vi-VN"/>
              </w:rPr>
              <w:t>0,34</w:t>
            </w:r>
          </w:p>
        </w:tc>
        <w:tc>
          <w:tcPr>
            <w:tcW w:w="2321" w:type="dxa"/>
            <w:tcBorders>
              <w:top w:val="single" w:sz="3" w:space="0" w:color="000000"/>
              <w:left w:val="single" w:sz="3" w:space="0" w:color="000000"/>
              <w:bottom w:val="single" w:sz="3" w:space="0" w:color="000000"/>
              <w:right w:val="single" w:sz="3" w:space="0" w:color="000000"/>
            </w:tcBorders>
            <w:vAlign w:val="center"/>
          </w:tcPr>
          <w:p w14:paraId="3D354427" w14:textId="598DA1A4" w:rsidR="00F14A7D" w:rsidRPr="0075503A" w:rsidRDefault="00000000" w:rsidP="00EE3983">
            <w:pPr>
              <w:spacing w:before="60" w:after="60" w:line="312" w:lineRule="auto"/>
              <w:ind w:firstLine="567"/>
              <w:jc w:val="center"/>
              <w:rPr>
                <w:szCs w:val="26"/>
                <w:lang w:val="vi-VN"/>
              </w:rPr>
            </w:pPr>
            <w:r w:rsidRPr="0075503A">
              <w:rPr>
                <w:szCs w:val="26"/>
                <w:lang w:val="vi-VN"/>
              </w:rPr>
              <w:t>0,22</w:t>
            </w:r>
          </w:p>
        </w:tc>
      </w:tr>
      <w:tr w:rsidR="00F14A7D" w:rsidRPr="0075503A" w14:paraId="77AE0A98" w14:textId="77777777" w:rsidTr="008C0CEB">
        <w:trPr>
          <w:trHeight w:val="310"/>
        </w:trPr>
        <w:tc>
          <w:tcPr>
            <w:tcW w:w="4519" w:type="dxa"/>
            <w:tcBorders>
              <w:top w:val="single" w:sz="3" w:space="0" w:color="000000"/>
              <w:left w:val="single" w:sz="3" w:space="0" w:color="000000"/>
              <w:bottom w:val="single" w:sz="3" w:space="0" w:color="000000"/>
              <w:right w:val="single" w:sz="3" w:space="0" w:color="000000"/>
            </w:tcBorders>
          </w:tcPr>
          <w:p w14:paraId="5452F785" w14:textId="77777777" w:rsidR="00F14A7D" w:rsidRPr="0075503A" w:rsidRDefault="00000000" w:rsidP="00EE3983">
            <w:pPr>
              <w:spacing w:before="60" w:after="60" w:line="312" w:lineRule="auto"/>
              <w:ind w:firstLine="567"/>
              <w:jc w:val="left"/>
              <w:rPr>
                <w:szCs w:val="26"/>
                <w:lang w:val="vi-VN"/>
              </w:rPr>
            </w:pPr>
            <w:r w:rsidRPr="0075503A">
              <w:rPr>
                <w:szCs w:val="26"/>
                <w:lang w:val="vi-VN"/>
              </w:rPr>
              <w:t>Hàm lượng SiO</w:t>
            </w:r>
            <w:r w:rsidRPr="0075503A">
              <w:rPr>
                <w:szCs w:val="26"/>
                <w:vertAlign w:val="subscript"/>
                <w:lang w:val="vi-VN"/>
              </w:rPr>
              <w:t>2</w:t>
            </w:r>
            <w:r w:rsidRPr="0075503A">
              <w:rPr>
                <w:szCs w:val="26"/>
                <w:lang w:val="vi-VN"/>
              </w:rPr>
              <w:t xml:space="preserve">, % </w:t>
            </w:r>
          </w:p>
        </w:tc>
        <w:tc>
          <w:tcPr>
            <w:tcW w:w="2198" w:type="dxa"/>
            <w:tcBorders>
              <w:top w:val="single" w:sz="3" w:space="0" w:color="000000"/>
              <w:left w:val="single" w:sz="3" w:space="0" w:color="000000"/>
              <w:bottom w:val="single" w:sz="3" w:space="0" w:color="000000"/>
              <w:right w:val="single" w:sz="3" w:space="0" w:color="000000"/>
            </w:tcBorders>
          </w:tcPr>
          <w:p w14:paraId="0DEE8BDA" w14:textId="297EF0DD" w:rsidR="00F14A7D" w:rsidRPr="0075503A" w:rsidRDefault="00000000" w:rsidP="00EE3983">
            <w:pPr>
              <w:spacing w:before="60" w:after="60" w:line="312" w:lineRule="auto"/>
              <w:ind w:right="1" w:firstLine="567"/>
              <w:jc w:val="center"/>
              <w:rPr>
                <w:szCs w:val="26"/>
                <w:lang w:val="vi-VN"/>
              </w:rPr>
            </w:pPr>
            <w:r w:rsidRPr="0075503A">
              <w:rPr>
                <w:szCs w:val="26"/>
                <w:lang w:val="vi-VN"/>
              </w:rPr>
              <w:t>94,33</w:t>
            </w:r>
          </w:p>
        </w:tc>
        <w:tc>
          <w:tcPr>
            <w:tcW w:w="2321" w:type="dxa"/>
            <w:tcBorders>
              <w:top w:val="single" w:sz="3" w:space="0" w:color="000000"/>
              <w:left w:val="single" w:sz="3" w:space="0" w:color="000000"/>
              <w:bottom w:val="single" w:sz="3" w:space="0" w:color="000000"/>
              <w:right w:val="single" w:sz="3" w:space="0" w:color="000000"/>
            </w:tcBorders>
          </w:tcPr>
          <w:p w14:paraId="1377D834" w14:textId="05EB116D" w:rsidR="00F14A7D" w:rsidRPr="0075503A" w:rsidRDefault="00000000" w:rsidP="00EE3983">
            <w:pPr>
              <w:spacing w:before="60" w:after="60" w:line="312" w:lineRule="auto"/>
              <w:ind w:firstLine="567"/>
              <w:jc w:val="center"/>
              <w:rPr>
                <w:szCs w:val="26"/>
                <w:lang w:val="vi-VN"/>
              </w:rPr>
            </w:pPr>
            <w:r w:rsidRPr="0075503A">
              <w:rPr>
                <w:szCs w:val="26"/>
                <w:lang w:val="vi-VN"/>
              </w:rPr>
              <w:t>91,45</w:t>
            </w:r>
          </w:p>
        </w:tc>
      </w:tr>
      <w:tr w:rsidR="00F14A7D" w:rsidRPr="0075503A" w14:paraId="1BE048F1" w14:textId="77777777" w:rsidTr="008C0CEB">
        <w:trPr>
          <w:trHeight w:val="310"/>
        </w:trPr>
        <w:tc>
          <w:tcPr>
            <w:tcW w:w="4519" w:type="dxa"/>
            <w:tcBorders>
              <w:top w:val="single" w:sz="3" w:space="0" w:color="000000"/>
              <w:left w:val="single" w:sz="3" w:space="0" w:color="000000"/>
              <w:bottom w:val="single" w:sz="3" w:space="0" w:color="000000"/>
              <w:right w:val="single" w:sz="3" w:space="0" w:color="000000"/>
            </w:tcBorders>
          </w:tcPr>
          <w:p w14:paraId="6AD962E6" w14:textId="77777777" w:rsidR="00F14A7D" w:rsidRPr="0075503A" w:rsidRDefault="00000000" w:rsidP="00EE3983">
            <w:pPr>
              <w:spacing w:before="60" w:after="60" w:line="312" w:lineRule="auto"/>
              <w:ind w:firstLine="567"/>
              <w:jc w:val="left"/>
              <w:rPr>
                <w:szCs w:val="26"/>
                <w:lang w:val="vi-VN"/>
              </w:rPr>
            </w:pPr>
            <w:r w:rsidRPr="0075503A">
              <w:rPr>
                <w:szCs w:val="26"/>
                <w:lang w:val="vi-VN"/>
              </w:rPr>
              <w:t>Hàm lượng Fe</w:t>
            </w:r>
            <w:r w:rsidRPr="0075503A">
              <w:rPr>
                <w:szCs w:val="26"/>
                <w:vertAlign w:val="subscript"/>
                <w:lang w:val="vi-VN"/>
              </w:rPr>
              <w:t>2</w:t>
            </w:r>
            <w:r w:rsidRPr="0075503A">
              <w:rPr>
                <w:szCs w:val="26"/>
                <w:lang w:val="vi-VN"/>
              </w:rPr>
              <w:t>O</w:t>
            </w:r>
            <w:r w:rsidRPr="0075503A">
              <w:rPr>
                <w:szCs w:val="26"/>
                <w:vertAlign w:val="subscript"/>
                <w:lang w:val="vi-VN"/>
              </w:rPr>
              <w:t xml:space="preserve">3, </w:t>
            </w:r>
            <w:r w:rsidRPr="0075503A">
              <w:rPr>
                <w:szCs w:val="26"/>
                <w:lang w:val="vi-VN"/>
              </w:rPr>
              <w:t xml:space="preserve">% </w:t>
            </w:r>
          </w:p>
        </w:tc>
        <w:tc>
          <w:tcPr>
            <w:tcW w:w="2198" w:type="dxa"/>
            <w:tcBorders>
              <w:top w:val="single" w:sz="3" w:space="0" w:color="000000"/>
              <w:left w:val="single" w:sz="3" w:space="0" w:color="000000"/>
              <w:bottom w:val="single" w:sz="3" w:space="0" w:color="000000"/>
              <w:right w:val="single" w:sz="3" w:space="0" w:color="000000"/>
            </w:tcBorders>
          </w:tcPr>
          <w:p w14:paraId="30B41129" w14:textId="26082C7C" w:rsidR="00F14A7D" w:rsidRPr="0075503A" w:rsidRDefault="00000000" w:rsidP="00EE3983">
            <w:pPr>
              <w:spacing w:before="60" w:after="60" w:line="312" w:lineRule="auto"/>
              <w:ind w:right="2" w:firstLine="567"/>
              <w:jc w:val="center"/>
              <w:rPr>
                <w:szCs w:val="26"/>
                <w:lang w:val="vi-VN"/>
              </w:rPr>
            </w:pPr>
            <w:r w:rsidRPr="0075503A">
              <w:rPr>
                <w:szCs w:val="26"/>
                <w:lang w:val="vi-VN"/>
              </w:rPr>
              <w:t>0,61</w:t>
            </w:r>
          </w:p>
        </w:tc>
        <w:tc>
          <w:tcPr>
            <w:tcW w:w="2321" w:type="dxa"/>
            <w:tcBorders>
              <w:top w:val="single" w:sz="3" w:space="0" w:color="000000"/>
              <w:left w:val="single" w:sz="3" w:space="0" w:color="000000"/>
              <w:bottom w:val="single" w:sz="3" w:space="0" w:color="000000"/>
              <w:right w:val="single" w:sz="3" w:space="0" w:color="000000"/>
            </w:tcBorders>
          </w:tcPr>
          <w:p w14:paraId="07031243" w14:textId="229F5921" w:rsidR="00F14A7D" w:rsidRPr="0075503A" w:rsidRDefault="00000000" w:rsidP="00EE3983">
            <w:pPr>
              <w:spacing w:before="60" w:after="60" w:line="312" w:lineRule="auto"/>
              <w:ind w:firstLine="567"/>
              <w:jc w:val="center"/>
              <w:rPr>
                <w:szCs w:val="26"/>
                <w:lang w:val="vi-VN"/>
              </w:rPr>
            </w:pPr>
            <w:r w:rsidRPr="0075503A">
              <w:rPr>
                <w:szCs w:val="26"/>
                <w:lang w:val="vi-VN"/>
              </w:rPr>
              <w:t>1,37</w:t>
            </w:r>
          </w:p>
        </w:tc>
      </w:tr>
      <w:tr w:rsidR="00F14A7D" w:rsidRPr="0075503A" w14:paraId="7D60A5EF" w14:textId="77777777" w:rsidTr="008C0CEB">
        <w:trPr>
          <w:trHeight w:val="310"/>
        </w:trPr>
        <w:tc>
          <w:tcPr>
            <w:tcW w:w="4519" w:type="dxa"/>
            <w:tcBorders>
              <w:top w:val="single" w:sz="3" w:space="0" w:color="000000"/>
              <w:left w:val="single" w:sz="3" w:space="0" w:color="000000"/>
              <w:bottom w:val="single" w:sz="3" w:space="0" w:color="000000"/>
              <w:right w:val="single" w:sz="3" w:space="0" w:color="000000"/>
            </w:tcBorders>
          </w:tcPr>
          <w:p w14:paraId="065B0CA9" w14:textId="77777777" w:rsidR="00F14A7D" w:rsidRPr="0075503A" w:rsidRDefault="00000000" w:rsidP="00EE3983">
            <w:pPr>
              <w:spacing w:before="60" w:after="60" w:line="312" w:lineRule="auto"/>
              <w:ind w:firstLine="567"/>
              <w:jc w:val="left"/>
              <w:rPr>
                <w:szCs w:val="26"/>
                <w:lang w:val="vi-VN"/>
              </w:rPr>
            </w:pPr>
            <w:r w:rsidRPr="0075503A">
              <w:rPr>
                <w:szCs w:val="26"/>
                <w:lang w:val="vi-VN"/>
              </w:rPr>
              <w:t>Hàm lượng Al</w:t>
            </w:r>
            <w:r w:rsidRPr="0075503A">
              <w:rPr>
                <w:szCs w:val="26"/>
                <w:vertAlign w:val="subscript"/>
                <w:lang w:val="vi-VN"/>
              </w:rPr>
              <w:t>2</w:t>
            </w:r>
            <w:r w:rsidRPr="0075503A">
              <w:rPr>
                <w:szCs w:val="26"/>
                <w:lang w:val="vi-VN"/>
              </w:rPr>
              <w:t>O</w:t>
            </w:r>
            <w:r w:rsidRPr="0075503A">
              <w:rPr>
                <w:szCs w:val="26"/>
                <w:vertAlign w:val="subscript"/>
                <w:lang w:val="vi-VN"/>
              </w:rPr>
              <w:t>3</w:t>
            </w:r>
            <w:r w:rsidRPr="0075503A">
              <w:rPr>
                <w:szCs w:val="26"/>
                <w:lang w:val="vi-VN"/>
              </w:rPr>
              <w:t xml:space="preserve">, % </w:t>
            </w:r>
          </w:p>
        </w:tc>
        <w:tc>
          <w:tcPr>
            <w:tcW w:w="2198" w:type="dxa"/>
            <w:tcBorders>
              <w:top w:val="single" w:sz="3" w:space="0" w:color="000000"/>
              <w:left w:val="single" w:sz="3" w:space="0" w:color="000000"/>
              <w:bottom w:val="single" w:sz="3" w:space="0" w:color="000000"/>
              <w:right w:val="single" w:sz="3" w:space="0" w:color="000000"/>
            </w:tcBorders>
          </w:tcPr>
          <w:p w14:paraId="6E017154" w14:textId="562B16C9" w:rsidR="00F14A7D" w:rsidRPr="0075503A" w:rsidRDefault="00000000" w:rsidP="00EE3983">
            <w:pPr>
              <w:spacing w:before="60" w:after="60" w:line="312" w:lineRule="auto"/>
              <w:ind w:right="2" w:firstLine="567"/>
              <w:jc w:val="center"/>
              <w:rPr>
                <w:szCs w:val="26"/>
                <w:lang w:val="vi-VN"/>
              </w:rPr>
            </w:pPr>
            <w:r w:rsidRPr="0075503A">
              <w:rPr>
                <w:szCs w:val="26"/>
                <w:lang w:val="vi-VN"/>
              </w:rPr>
              <w:t>1,1</w:t>
            </w:r>
          </w:p>
        </w:tc>
        <w:tc>
          <w:tcPr>
            <w:tcW w:w="2321" w:type="dxa"/>
            <w:tcBorders>
              <w:top w:val="single" w:sz="3" w:space="0" w:color="000000"/>
              <w:left w:val="single" w:sz="3" w:space="0" w:color="000000"/>
              <w:bottom w:val="single" w:sz="3" w:space="0" w:color="000000"/>
              <w:right w:val="single" w:sz="3" w:space="0" w:color="000000"/>
            </w:tcBorders>
          </w:tcPr>
          <w:p w14:paraId="48659DB9" w14:textId="4E160804" w:rsidR="00F14A7D" w:rsidRPr="0075503A" w:rsidRDefault="00000000" w:rsidP="00EE3983">
            <w:pPr>
              <w:spacing w:before="60" w:after="60" w:line="312" w:lineRule="auto"/>
              <w:ind w:firstLine="567"/>
              <w:jc w:val="center"/>
              <w:rPr>
                <w:szCs w:val="26"/>
                <w:lang w:val="vi-VN"/>
              </w:rPr>
            </w:pPr>
            <w:r w:rsidRPr="0075503A">
              <w:rPr>
                <w:szCs w:val="26"/>
                <w:lang w:val="vi-VN"/>
              </w:rPr>
              <w:t>2,20</w:t>
            </w:r>
          </w:p>
        </w:tc>
      </w:tr>
      <w:tr w:rsidR="00F14A7D" w:rsidRPr="0075503A" w14:paraId="49FB48DB" w14:textId="77777777" w:rsidTr="008C0CEB">
        <w:trPr>
          <w:trHeight w:val="310"/>
        </w:trPr>
        <w:tc>
          <w:tcPr>
            <w:tcW w:w="4519" w:type="dxa"/>
            <w:tcBorders>
              <w:top w:val="single" w:sz="3" w:space="0" w:color="000000"/>
              <w:left w:val="single" w:sz="3" w:space="0" w:color="000000"/>
              <w:bottom w:val="single" w:sz="3" w:space="0" w:color="000000"/>
              <w:right w:val="single" w:sz="3" w:space="0" w:color="000000"/>
            </w:tcBorders>
          </w:tcPr>
          <w:p w14:paraId="7FCAB8F5"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Hàm lượng CaO, % </w:t>
            </w:r>
          </w:p>
        </w:tc>
        <w:tc>
          <w:tcPr>
            <w:tcW w:w="2198" w:type="dxa"/>
            <w:tcBorders>
              <w:top w:val="single" w:sz="3" w:space="0" w:color="000000"/>
              <w:left w:val="single" w:sz="3" w:space="0" w:color="000000"/>
              <w:bottom w:val="single" w:sz="3" w:space="0" w:color="000000"/>
              <w:right w:val="single" w:sz="3" w:space="0" w:color="000000"/>
            </w:tcBorders>
          </w:tcPr>
          <w:p w14:paraId="1F268804" w14:textId="77777777" w:rsidR="00F14A7D" w:rsidRPr="0075503A" w:rsidRDefault="00000000" w:rsidP="00EE3983">
            <w:pPr>
              <w:spacing w:before="60" w:after="60" w:line="312" w:lineRule="auto"/>
              <w:ind w:right="2" w:firstLine="567"/>
              <w:jc w:val="center"/>
              <w:rPr>
                <w:szCs w:val="26"/>
                <w:lang w:val="vi-VN"/>
              </w:rPr>
            </w:pPr>
            <w:r w:rsidRPr="0075503A">
              <w:rPr>
                <w:szCs w:val="26"/>
                <w:lang w:val="vi-VN"/>
              </w:rPr>
              <w:t xml:space="preserve">1,37 </w:t>
            </w:r>
          </w:p>
        </w:tc>
        <w:tc>
          <w:tcPr>
            <w:tcW w:w="2321" w:type="dxa"/>
            <w:tcBorders>
              <w:top w:val="single" w:sz="3" w:space="0" w:color="000000"/>
              <w:left w:val="single" w:sz="3" w:space="0" w:color="000000"/>
              <w:bottom w:val="single" w:sz="3" w:space="0" w:color="000000"/>
              <w:right w:val="single" w:sz="3" w:space="0" w:color="000000"/>
            </w:tcBorders>
          </w:tcPr>
          <w:p w14:paraId="243CC26B" w14:textId="77777777" w:rsidR="00F14A7D" w:rsidRPr="0075503A" w:rsidRDefault="00000000" w:rsidP="00EE3983">
            <w:pPr>
              <w:spacing w:before="60" w:after="60" w:line="312" w:lineRule="auto"/>
              <w:ind w:firstLine="567"/>
              <w:jc w:val="center"/>
              <w:rPr>
                <w:szCs w:val="26"/>
                <w:lang w:val="vi-VN"/>
              </w:rPr>
            </w:pPr>
            <w:r w:rsidRPr="0075503A">
              <w:rPr>
                <w:szCs w:val="26"/>
                <w:lang w:val="vi-VN"/>
              </w:rPr>
              <w:t xml:space="preserve">3,10 </w:t>
            </w:r>
          </w:p>
        </w:tc>
      </w:tr>
      <w:tr w:rsidR="00F14A7D" w:rsidRPr="0075503A" w14:paraId="4E194880" w14:textId="77777777" w:rsidTr="008C0CEB">
        <w:trPr>
          <w:trHeight w:val="304"/>
        </w:trPr>
        <w:tc>
          <w:tcPr>
            <w:tcW w:w="4519" w:type="dxa"/>
            <w:tcBorders>
              <w:top w:val="single" w:sz="3" w:space="0" w:color="000000"/>
              <w:left w:val="single" w:sz="3" w:space="0" w:color="000000"/>
              <w:bottom w:val="single" w:sz="3" w:space="0" w:color="000000"/>
              <w:right w:val="single" w:sz="3" w:space="0" w:color="000000"/>
            </w:tcBorders>
          </w:tcPr>
          <w:p w14:paraId="4826C60F"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Hàm lượng MgO, % </w:t>
            </w:r>
          </w:p>
        </w:tc>
        <w:tc>
          <w:tcPr>
            <w:tcW w:w="2198" w:type="dxa"/>
            <w:tcBorders>
              <w:top w:val="single" w:sz="3" w:space="0" w:color="000000"/>
              <w:left w:val="single" w:sz="3" w:space="0" w:color="000000"/>
              <w:bottom w:val="single" w:sz="3" w:space="0" w:color="000000"/>
              <w:right w:val="single" w:sz="3" w:space="0" w:color="000000"/>
            </w:tcBorders>
          </w:tcPr>
          <w:p w14:paraId="128918C0" w14:textId="77777777" w:rsidR="00F14A7D" w:rsidRPr="0075503A" w:rsidRDefault="00000000" w:rsidP="00EE3983">
            <w:pPr>
              <w:spacing w:before="60" w:after="60" w:line="312" w:lineRule="auto"/>
              <w:ind w:right="2" w:firstLine="567"/>
              <w:jc w:val="center"/>
              <w:rPr>
                <w:szCs w:val="26"/>
                <w:lang w:val="vi-VN"/>
              </w:rPr>
            </w:pPr>
            <w:r w:rsidRPr="0075503A">
              <w:rPr>
                <w:szCs w:val="26"/>
                <w:lang w:val="vi-VN"/>
              </w:rPr>
              <w:t xml:space="preserve">0,53 </w:t>
            </w:r>
          </w:p>
        </w:tc>
        <w:tc>
          <w:tcPr>
            <w:tcW w:w="2321" w:type="dxa"/>
            <w:tcBorders>
              <w:top w:val="single" w:sz="3" w:space="0" w:color="000000"/>
              <w:left w:val="single" w:sz="3" w:space="0" w:color="000000"/>
              <w:bottom w:val="single" w:sz="3" w:space="0" w:color="000000"/>
              <w:right w:val="single" w:sz="3" w:space="0" w:color="000000"/>
            </w:tcBorders>
          </w:tcPr>
          <w:p w14:paraId="3087356C" w14:textId="77777777" w:rsidR="00F14A7D" w:rsidRPr="0075503A" w:rsidRDefault="00000000" w:rsidP="00EE3983">
            <w:pPr>
              <w:spacing w:before="60" w:after="60" w:line="312" w:lineRule="auto"/>
              <w:ind w:firstLine="567"/>
              <w:jc w:val="center"/>
              <w:rPr>
                <w:szCs w:val="26"/>
                <w:lang w:val="vi-VN"/>
              </w:rPr>
            </w:pPr>
            <w:r w:rsidRPr="0075503A">
              <w:rPr>
                <w:szCs w:val="26"/>
                <w:lang w:val="vi-VN"/>
              </w:rPr>
              <w:t xml:space="preserve">1,09 </w:t>
            </w:r>
          </w:p>
        </w:tc>
      </w:tr>
      <w:tr w:rsidR="00F14A7D" w:rsidRPr="0075503A" w14:paraId="1875C28A" w14:textId="77777777" w:rsidTr="008C0CEB">
        <w:trPr>
          <w:trHeight w:val="310"/>
        </w:trPr>
        <w:tc>
          <w:tcPr>
            <w:tcW w:w="4519" w:type="dxa"/>
            <w:tcBorders>
              <w:top w:val="single" w:sz="3" w:space="0" w:color="000000"/>
              <w:left w:val="single" w:sz="3" w:space="0" w:color="000000"/>
              <w:bottom w:val="single" w:sz="3" w:space="0" w:color="000000"/>
              <w:right w:val="single" w:sz="3" w:space="0" w:color="000000"/>
            </w:tcBorders>
          </w:tcPr>
          <w:p w14:paraId="3AFF2F4A" w14:textId="77777777" w:rsidR="00F14A7D" w:rsidRPr="0075503A" w:rsidRDefault="00000000" w:rsidP="00EE3983">
            <w:pPr>
              <w:spacing w:before="60" w:after="60" w:line="312" w:lineRule="auto"/>
              <w:ind w:firstLine="567"/>
              <w:jc w:val="left"/>
              <w:rPr>
                <w:szCs w:val="26"/>
                <w:lang w:val="vi-VN"/>
              </w:rPr>
            </w:pPr>
            <w:r w:rsidRPr="0075503A">
              <w:rPr>
                <w:szCs w:val="26"/>
                <w:lang w:val="vi-VN"/>
              </w:rPr>
              <w:t>Hàm lượng SO</w:t>
            </w:r>
            <w:r w:rsidRPr="0075503A">
              <w:rPr>
                <w:szCs w:val="26"/>
                <w:vertAlign w:val="subscript"/>
                <w:lang w:val="vi-VN"/>
              </w:rPr>
              <w:t>3</w:t>
            </w:r>
            <w:r w:rsidRPr="0075503A">
              <w:rPr>
                <w:szCs w:val="26"/>
                <w:lang w:val="vi-VN"/>
              </w:rPr>
              <w:t xml:space="preserve">, % </w:t>
            </w:r>
          </w:p>
        </w:tc>
        <w:tc>
          <w:tcPr>
            <w:tcW w:w="2198" w:type="dxa"/>
            <w:tcBorders>
              <w:top w:val="single" w:sz="3" w:space="0" w:color="000000"/>
              <w:left w:val="single" w:sz="3" w:space="0" w:color="000000"/>
              <w:bottom w:val="single" w:sz="3" w:space="0" w:color="000000"/>
              <w:right w:val="single" w:sz="3" w:space="0" w:color="000000"/>
            </w:tcBorders>
          </w:tcPr>
          <w:p w14:paraId="6AC60D16" w14:textId="77777777" w:rsidR="00F14A7D" w:rsidRPr="0075503A" w:rsidRDefault="00000000" w:rsidP="00EE3983">
            <w:pPr>
              <w:spacing w:before="60" w:after="60" w:line="312" w:lineRule="auto"/>
              <w:ind w:right="2" w:firstLine="567"/>
              <w:jc w:val="center"/>
              <w:rPr>
                <w:szCs w:val="26"/>
                <w:lang w:val="vi-VN"/>
              </w:rPr>
            </w:pPr>
            <w:r w:rsidRPr="0075503A">
              <w:rPr>
                <w:szCs w:val="26"/>
                <w:lang w:val="vi-VN"/>
              </w:rPr>
              <w:t xml:space="preserve">0,08 </w:t>
            </w:r>
          </w:p>
        </w:tc>
        <w:tc>
          <w:tcPr>
            <w:tcW w:w="2321" w:type="dxa"/>
            <w:tcBorders>
              <w:top w:val="single" w:sz="3" w:space="0" w:color="000000"/>
              <w:left w:val="single" w:sz="3" w:space="0" w:color="000000"/>
              <w:bottom w:val="single" w:sz="3" w:space="0" w:color="000000"/>
              <w:right w:val="single" w:sz="3" w:space="0" w:color="000000"/>
            </w:tcBorders>
          </w:tcPr>
          <w:p w14:paraId="4AF0F1B6" w14:textId="77777777" w:rsidR="00F14A7D" w:rsidRPr="0075503A" w:rsidRDefault="00000000" w:rsidP="00EE3983">
            <w:pPr>
              <w:spacing w:before="60" w:after="60" w:line="312" w:lineRule="auto"/>
              <w:ind w:firstLine="567"/>
              <w:jc w:val="center"/>
              <w:rPr>
                <w:szCs w:val="26"/>
                <w:lang w:val="vi-VN"/>
              </w:rPr>
            </w:pPr>
            <w:r w:rsidRPr="0075503A">
              <w:rPr>
                <w:szCs w:val="26"/>
                <w:lang w:val="vi-VN"/>
              </w:rPr>
              <w:t xml:space="preserve">0,02 </w:t>
            </w:r>
          </w:p>
        </w:tc>
      </w:tr>
      <w:tr w:rsidR="00F14A7D" w:rsidRPr="0075503A" w14:paraId="77123FDB" w14:textId="77777777" w:rsidTr="008C0CEB">
        <w:trPr>
          <w:trHeight w:val="317"/>
        </w:trPr>
        <w:tc>
          <w:tcPr>
            <w:tcW w:w="4519" w:type="dxa"/>
            <w:tcBorders>
              <w:top w:val="single" w:sz="3" w:space="0" w:color="000000"/>
              <w:left w:val="single" w:sz="3" w:space="0" w:color="000000"/>
              <w:bottom w:val="single" w:sz="3" w:space="0" w:color="000000"/>
              <w:right w:val="single" w:sz="3" w:space="0" w:color="000000"/>
            </w:tcBorders>
          </w:tcPr>
          <w:p w14:paraId="78B4DF6D" w14:textId="77777777" w:rsidR="00F14A7D" w:rsidRPr="0075503A" w:rsidRDefault="00000000" w:rsidP="00EE3983">
            <w:pPr>
              <w:spacing w:before="60" w:after="60" w:line="312" w:lineRule="auto"/>
              <w:ind w:firstLine="567"/>
              <w:jc w:val="left"/>
              <w:rPr>
                <w:szCs w:val="26"/>
                <w:lang w:val="vi-VN"/>
              </w:rPr>
            </w:pPr>
            <w:r w:rsidRPr="0075503A">
              <w:rPr>
                <w:szCs w:val="26"/>
                <w:lang w:val="vi-VN"/>
              </w:rPr>
              <w:lastRenderedPageBreak/>
              <w:t>Hàm lượng Cl</w:t>
            </w:r>
            <w:r w:rsidRPr="0075503A">
              <w:rPr>
                <w:szCs w:val="26"/>
                <w:vertAlign w:val="superscript"/>
                <w:lang w:val="vi-VN"/>
              </w:rPr>
              <w:t>-</w:t>
            </w:r>
            <w:r w:rsidRPr="0075503A">
              <w:rPr>
                <w:szCs w:val="26"/>
                <w:lang w:val="vi-VN"/>
              </w:rPr>
              <w:t xml:space="preserve">, % </w:t>
            </w:r>
          </w:p>
        </w:tc>
        <w:tc>
          <w:tcPr>
            <w:tcW w:w="2198" w:type="dxa"/>
            <w:tcBorders>
              <w:top w:val="single" w:sz="3" w:space="0" w:color="000000"/>
              <w:left w:val="single" w:sz="3" w:space="0" w:color="000000"/>
              <w:bottom w:val="single" w:sz="3" w:space="0" w:color="000000"/>
              <w:right w:val="single" w:sz="3" w:space="0" w:color="000000"/>
            </w:tcBorders>
          </w:tcPr>
          <w:p w14:paraId="4DEC5ABF" w14:textId="77777777" w:rsidR="00F14A7D" w:rsidRPr="0075503A" w:rsidRDefault="00000000" w:rsidP="00EE3983">
            <w:pPr>
              <w:spacing w:before="60" w:after="60" w:line="312" w:lineRule="auto"/>
              <w:ind w:right="1" w:firstLine="567"/>
              <w:jc w:val="center"/>
              <w:rPr>
                <w:szCs w:val="26"/>
                <w:lang w:val="vi-VN"/>
              </w:rPr>
            </w:pPr>
            <w:r w:rsidRPr="0075503A">
              <w:rPr>
                <w:szCs w:val="26"/>
                <w:lang w:val="vi-VN"/>
              </w:rPr>
              <w:t xml:space="preserve">&lt;0,01 </w:t>
            </w:r>
          </w:p>
        </w:tc>
        <w:tc>
          <w:tcPr>
            <w:tcW w:w="2321" w:type="dxa"/>
            <w:tcBorders>
              <w:top w:val="single" w:sz="3" w:space="0" w:color="000000"/>
              <w:left w:val="single" w:sz="3" w:space="0" w:color="000000"/>
              <w:bottom w:val="single" w:sz="3" w:space="0" w:color="000000"/>
              <w:right w:val="single" w:sz="3" w:space="0" w:color="000000"/>
            </w:tcBorders>
          </w:tcPr>
          <w:p w14:paraId="7F623EDA" w14:textId="77777777" w:rsidR="00F14A7D" w:rsidRPr="0075503A" w:rsidRDefault="00000000" w:rsidP="00EE3983">
            <w:pPr>
              <w:spacing w:before="60" w:after="60" w:line="312" w:lineRule="auto"/>
              <w:ind w:firstLine="567"/>
              <w:jc w:val="center"/>
              <w:rPr>
                <w:szCs w:val="26"/>
                <w:lang w:val="vi-VN"/>
              </w:rPr>
            </w:pPr>
            <w:r w:rsidRPr="0075503A">
              <w:rPr>
                <w:szCs w:val="26"/>
                <w:lang w:val="vi-VN"/>
              </w:rPr>
              <w:t xml:space="preserve">&lt;0,01 </w:t>
            </w:r>
          </w:p>
        </w:tc>
      </w:tr>
    </w:tbl>
    <w:p w14:paraId="1228AEC5" w14:textId="77777777" w:rsidR="00F14A7D" w:rsidRPr="0075503A" w:rsidRDefault="00000000" w:rsidP="00EE3983">
      <w:pPr>
        <w:spacing w:before="60" w:after="60" w:line="312" w:lineRule="auto"/>
        <w:ind w:firstLine="567"/>
        <w:rPr>
          <w:szCs w:val="26"/>
          <w:lang w:val="vi-VN"/>
        </w:rPr>
      </w:pPr>
      <w:r w:rsidRPr="0075503A">
        <w:rPr>
          <w:szCs w:val="26"/>
          <w:lang w:val="vi-VN"/>
        </w:rPr>
        <w:t>Từ bảng so sánh trên có thể nhận thấy các thành phần hóa học của cát biển và cát sông khác nhau là không đáng kể. Tuy nhiên có thể rút ra một vài nhận xét đặc biệt như sau: lượng mất khi nung và hàm lượng SiO</w:t>
      </w:r>
      <w:r w:rsidRPr="0075503A">
        <w:rPr>
          <w:szCs w:val="26"/>
          <w:vertAlign w:val="subscript"/>
          <w:lang w:val="vi-VN"/>
        </w:rPr>
        <w:t>2</w:t>
      </w:r>
      <w:r w:rsidRPr="0075503A">
        <w:rPr>
          <w:szCs w:val="26"/>
          <w:lang w:val="vi-VN"/>
        </w:rPr>
        <w:t xml:space="preserve"> ở cát sông nhỏ hơn cát biển; hàm lượng của CaO ở cát sông lớn hơn cát biển. Hàm lượng Cl</w:t>
      </w:r>
      <w:r w:rsidRPr="0075503A">
        <w:rPr>
          <w:szCs w:val="26"/>
          <w:vertAlign w:val="superscript"/>
          <w:lang w:val="vi-VN"/>
        </w:rPr>
        <w:t>-</w:t>
      </w:r>
      <w:r w:rsidRPr="0075503A">
        <w:rPr>
          <w:szCs w:val="26"/>
          <w:lang w:val="vi-VN"/>
        </w:rPr>
        <w:t xml:space="preserve"> có trong cát biển rất nhỏ và không khác nhiều với cát sông. Vì vậy, nguy cơ xảy ra hiện tượng ăn mòn cốt thép bởi ion Cl</w:t>
      </w:r>
      <w:r w:rsidRPr="0075503A">
        <w:rPr>
          <w:szCs w:val="26"/>
          <w:vertAlign w:val="superscript"/>
          <w:lang w:val="vi-VN"/>
        </w:rPr>
        <w:t xml:space="preserve">- </w:t>
      </w:r>
      <w:r w:rsidRPr="0075503A">
        <w:rPr>
          <w:szCs w:val="26"/>
          <w:lang w:val="vi-VN"/>
        </w:rPr>
        <w:t xml:space="preserve">khi sử dụng cát biển làm cốt liệu cho bê tông là có thể loại trừ. Tất nhiên điều này chỉ đúng khi các thành phần khác của bê tông đạt tiêu chuẩn cho phép. </w:t>
      </w:r>
    </w:p>
    <w:p w14:paraId="3DC578EF" w14:textId="77777777" w:rsidR="00F14A7D" w:rsidRPr="0075503A" w:rsidRDefault="00000000" w:rsidP="00EE3983">
      <w:pPr>
        <w:spacing w:before="60" w:after="60" w:line="312" w:lineRule="auto"/>
        <w:ind w:firstLine="567"/>
        <w:rPr>
          <w:szCs w:val="26"/>
          <w:lang w:val="vi-VN"/>
        </w:rPr>
      </w:pPr>
      <w:r w:rsidRPr="0075503A">
        <w:rPr>
          <w:szCs w:val="26"/>
          <w:lang w:val="vi-VN"/>
        </w:rPr>
        <w:t>Điểm đáng quan tâm nhất khi sử dụng cát biển để chế tạo bê tông xi măng đó là hàm lượng SO</w:t>
      </w:r>
      <w:r w:rsidRPr="0075503A">
        <w:rPr>
          <w:szCs w:val="26"/>
          <w:vertAlign w:val="subscript"/>
          <w:lang w:val="vi-VN"/>
        </w:rPr>
        <w:t>3</w:t>
      </w:r>
      <w:r w:rsidRPr="0075503A">
        <w:rPr>
          <w:szCs w:val="26"/>
          <w:lang w:val="vi-VN"/>
        </w:rPr>
        <w:t xml:space="preserve"> của cát biển cao hơn khá nhiều so với cát sông (như trong bảng trên là cao gấp 4 lần). Vì vậy, nguy cơ xảy ra ăn mòn hóa học, cụ thể là hiện tượng ăn mòn sulfate khi sử dụng cát biển làm cốt liệu cho bê tông là vấn đề đáng được để ý nhiều nhất. </w:t>
      </w:r>
    </w:p>
    <w:p w14:paraId="06C20A45" w14:textId="77777777" w:rsidR="00E36DCC" w:rsidRPr="0075503A" w:rsidRDefault="00E36DCC" w:rsidP="00333224">
      <w:pPr>
        <w:pStyle w:val="Heading2"/>
        <w:rPr>
          <w:lang w:val="vi-VN"/>
        </w:rPr>
      </w:pPr>
      <w:bookmarkStart w:id="13" w:name="_Toc214460048"/>
      <w:bookmarkStart w:id="14" w:name="_Toc217647687"/>
      <w:r w:rsidRPr="0075503A">
        <w:rPr>
          <w:lang w:val="vi-VN"/>
        </w:rPr>
        <w:t>Khai thác cát, sỏi lòng sông</w:t>
      </w:r>
      <w:bookmarkEnd w:id="13"/>
      <w:bookmarkEnd w:id="14"/>
    </w:p>
    <w:p w14:paraId="5D10A366" w14:textId="77777777" w:rsidR="00E36DCC" w:rsidRPr="0075503A" w:rsidRDefault="00E36DCC" w:rsidP="00EE3983">
      <w:pPr>
        <w:spacing w:before="60" w:after="60" w:line="312" w:lineRule="auto"/>
        <w:ind w:firstLine="567"/>
        <w:rPr>
          <w:szCs w:val="26"/>
          <w:lang w:val="vi-VN"/>
        </w:rPr>
      </w:pPr>
      <w:r w:rsidRPr="0075503A">
        <w:rPr>
          <w:szCs w:val="26"/>
          <w:lang w:val="vi-VN"/>
        </w:rPr>
        <w:t>Khai thác cát, sỏi lòng sông là hoạt động thu hồi các trầm tích nằm dưới lòng sông, suối trong các khu vực có trữ lượng khoáng sản lớn như các đồng bằng lớn, vùng đồi núi thấp. Phương pháp khai thác chủ yếu là nạo vét hút trầm tích bằng máy hút cát chuyên dụng hoặc máy xúc gầu ngoạm đặt trên bãi nổi hoặc bè nổi trên mặt nước.</w:t>
      </w:r>
    </w:p>
    <w:p w14:paraId="625971F2" w14:textId="77777777" w:rsidR="00E36DCC" w:rsidRPr="0075503A" w:rsidRDefault="00E36DCC" w:rsidP="00EE3983">
      <w:pPr>
        <w:spacing w:before="60" w:after="60" w:line="312" w:lineRule="auto"/>
        <w:ind w:firstLine="567"/>
        <w:rPr>
          <w:szCs w:val="26"/>
          <w:lang w:val="vi-VN"/>
        </w:rPr>
      </w:pPr>
      <w:r w:rsidRPr="0075503A">
        <w:rPr>
          <w:szCs w:val="26"/>
          <w:lang w:val="vi-VN"/>
        </w:rPr>
        <w:t>Hoạt động này đòi hỏi phải khảo sát kỹ lưỡng cấu trúc lòng sông, đặc tính trầm tích, thủy văn sông và ảnh hưởng đến môi trường xung quanh. Các điểm kỹ thuật quan trọng cần lưu ý bao gồm:</w:t>
      </w:r>
    </w:p>
    <w:p w14:paraId="1C752E5A" w14:textId="77777777" w:rsidR="00E36DCC" w:rsidRPr="0075503A" w:rsidRDefault="00E36DCC" w:rsidP="00EE3983">
      <w:pPr>
        <w:spacing w:before="60" w:after="60" w:line="312" w:lineRule="auto"/>
        <w:ind w:firstLine="567"/>
        <w:rPr>
          <w:szCs w:val="26"/>
          <w:lang w:val="vi-VN"/>
        </w:rPr>
      </w:pPr>
      <w:r w:rsidRPr="0075503A">
        <w:rPr>
          <w:szCs w:val="26"/>
          <w:lang w:val="vi-VN"/>
        </w:rPr>
        <w:t>Giới hạn chiều sâu khai thác để tránh phá vỡ tầng đáy sông, giảm nguy cơ sạt lở bờ.</w:t>
      </w:r>
    </w:p>
    <w:p w14:paraId="567FF994" w14:textId="77777777" w:rsidR="00E36DCC" w:rsidRPr="0075503A" w:rsidRDefault="00E36DCC" w:rsidP="00EE3983">
      <w:pPr>
        <w:spacing w:before="60" w:after="60" w:line="312" w:lineRule="auto"/>
        <w:ind w:firstLine="567"/>
        <w:rPr>
          <w:szCs w:val="26"/>
          <w:lang w:val="vi-VN"/>
        </w:rPr>
      </w:pPr>
      <w:r w:rsidRPr="0075503A">
        <w:rPr>
          <w:szCs w:val="26"/>
          <w:lang w:val="vi-VN"/>
        </w:rPr>
        <w:t>Giữ nguyên các luồng nước chảy chính để tránh làm thay đổi dòng chảy tự nhiên, gây lắng đọng hoặc xói mòn cục bộ.</w:t>
      </w:r>
    </w:p>
    <w:p w14:paraId="0696762A" w14:textId="77777777" w:rsidR="00E36DCC" w:rsidRPr="0075503A" w:rsidRDefault="00E36DCC" w:rsidP="00EE3983">
      <w:pPr>
        <w:spacing w:before="60" w:after="60" w:line="312" w:lineRule="auto"/>
        <w:ind w:firstLine="567"/>
        <w:rPr>
          <w:szCs w:val="26"/>
          <w:lang w:val="vi-VN"/>
        </w:rPr>
      </w:pPr>
      <w:r w:rsidRPr="0075503A">
        <w:rPr>
          <w:szCs w:val="26"/>
          <w:lang w:val="vi-VN"/>
        </w:rPr>
        <w:t>Tùy theo phân bố trầm tích, khai thác theo khu vực từng phần, tránh khai thác dồn dập trên một diện rộng lớn gây tổn hại lâu dài đến hệ sinh thái.</w:t>
      </w:r>
    </w:p>
    <w:p w14:paraId="553FE31A" w14:textId="77777777" w:rsidR="00E36DCC" w:rsidRPr="0075503A" w:rsidRDefault="00E36DCC" w:rsidP="00EE3983">
      <w:pPr>
        <w:spacing w:before="60" w:after="60" w:line="312" w:lineRule="auto"/>
        <w:ind w:firstLine="567"/>
        <w:rPr>
          <w:szCs w:val="26"/>
          <w:lang w:val="vi-VN"/>
        </w:rPr>
      </w:pPr>
      <w:r w:rsidRPr="0075503A">
        <w:rPr>
          <w:szCs w:val="26"/>
          <w:lang w:val="vi-VN"/>
        </w:rPr>
        <w:t>Định kỳ giám sát mức độ khai thác, lượng cát khai thác thực tế, thực hiện các biện pháp bảo vệ bờ và phục hồi sau khai thác.</w:t>
      </w:r>
    </w:p>
    <w:p w14:paraId="0EF83EFB" w14:textId="77777777" w:rsidR="00E36DCC" w:rsidRPr="0075503A" w:rsidRDefault="00E36DCC" w:rsidP="00EE3983">
      <w:pPr>
        <w:spacing w:before="60" w:after="60" w:line="312" w:lineRule="auto"/>
        <w:ind w:firstLine="567"/>
        <w:rPr>
          <w:szCs w:val="26"/>
          <w:lang w:val="vi-VN"/>
        </w:rPr>
      </w:pPr>
      <w:r w:rsidRPr="0075503A">
        <w:rPr>
          <w:szCs w:val="26"/>
          <w:lang w:val="vi-VN"/>
        </w:rPr>
        <w:lastRenderedPageBreak/>
        <w:t>Những thách thức kỹ thuật gồm đảm bảo hoạt động không tạo ra các hố sâu nguy hiểm, bụi, tiếng ồn ảnh hưởng cộng đồng dân cư và tránh ô nhiễm môi trường nước. Công nghệ hiện đại như sử dụng sonar, định vị vệ tinh giúp quản lý và khai thác chính xác hơn.</w:t>
      </w:r>
    </w:p>
    <w:p w14:paraId="6494D130" w14:textId="77777777" w:rsidR="00E36DCC" w:rsidRPr="0075503A" w:rsidRDefault="00E36DCC" w:rsidP="00333224">
      <w:pPr>
        <w:pStyle w:val="Heading3"/>
        <w:rPr>
          <w:lang w:val="vi-VN"/>
        </w:rPr>
      </w:pPr>
      <w:bookmarkStart w:id="15" w:name="_Toc214460049"/>
      <w:bookmarkStart w:id="16" w:name="_Toc217647688"/>
      <w:r w:rsidRPr="0075503A">
        <w:rPr>
          <w:lang w:val="vi-VN"/>
        </w:rPr>
        <w:t>Khai thác cát cửa biển và cát biển</w:t>
      </w:r>
      <w:bookmarkEnd w:id="15"/>
      <w:bookmarkEnd w:id="16"/>
    </w:p>
    <w:p w14:paraId="3C2A0C82" w14:textId="77777777" w:rsidR="00E36DCC" w:rsidRPr="0075503A" w:rsidRDefault="00E36DCC" w:rsidP="00EE3983">
      <w:pPr>
        <w:spacing w:before="60" w:after="60" w:line="312" w:lineRule="auto"/>
        <w:ind w:firstLine="567"/>
        <w:rPr>
          <w:szCs w:val="26"/>
          <w:lang w:val="vi-VN"/>
        </w:rPr>
      </w:pPr>
      <w:r w:rsidRPr="0075503A">
        <w:rPr>
          <w:szCs w:val="26"/>
          <w:lang w:val="vi-VN"/>
        </w:rPr>
        <w:t>Khai thác loại cát này thường vận dụng phương pháp nạo vét dưới lòng nước với các tàu nạo vét thông dụng, kết hợp công nghệ bơm hút bùn cát lên bờ để phân tuyển. Do đặc thù môi trường biển với sóng, dòng chảy và các yếu tố sinh thái biển phức tạp, hoạt động khai thác cát biển và cửa biển gặp nhiều thách thức kỹ thuật:</w:t>
      </w:r>
    </w:p>
    <w:p w14:paraId="342EAA8C" w14:textId="77777777" w:rsidR="00E36DCC" w:rsidRPr="0075503A" w:rsidRDefault="00E36DCC" w:rsidP="00EE3983">
      <w:pPr>
        <w:spacing w:before="60" w:after="60" w:line="312" w:lineRule="auto"/>
        <w:ind w:firstLine="567"/>
        <w:rPr>
          <w:szCs w:val="26"/>
          <w:lang w:val="vi-VN"/>
        </w:rPr>
      </w:pPr>
      <w:r w:rsidRPr="0075503A">
        <w:rPr>
          <w:szCs w:val="26"/>
          <w:lang w:val="vi-VN"/>
        </w:rPr>
        <w:t>Cần nghiên cứu chi tiết về dòng thủy triều, dòng chảy, khả năng tái tạo trầm tích tự nhiên để quy hoạch khai thác hợp lý.</w:t>
      </w:r>
    </w:p>
    <w:p w14:paraId="7D519618" w14:textId="77777777" w:rsidR="00E36DCC" w:rsidRPr="0075503A" w:rsidRDefault="00E36DCC" w:rsidP="00EE3983">
      <w:pPr>
        <w:spacing w:before="60" w:after="60" w:line="312" w:lineRule="auto"/>
        <w:ind w:firstLine="567"/>
        <w:rPr>
          <w:szCs w:val="26"/>
          <w:lang w:val="vi-VN"/>
        </w:rPr>
      </w:pPr>
      <w:r w:rsidRPr="0075503A">
        <w:rPr>
          <w:szCs w:val="26"/>
          <w:lang w:val="vi-VN"/>
        </w:rPr>
        <w:t>Phải thiết kế phạm vi ranh giới khai thác đủ an toàn, tránh ảnh hưởng đến các hệ sinh thái san hô, rạn đá ngầm hay khu bảo tồn biển.</w:t>
      </w:r>
    </w:p>
    <w:p w14:paraId="3DF823BC" w14:textId="77777777" w:rsidR="00E36DCC" w:rsidRPr="0075503A" w:rsidRDefault="00E36DCC" w:rsidP="00EE3983">
      <w:pPr>
        <w:spacing w:before="60" w:after="60" w:line="312" w:lineRule="auto"/>
        <w:ind w:firstLine="567"/>
        <w:rPr>
          <w:szCs w:val="26"/>
          <w:lang w:val="vi-VN"/>
        </w:rPr>
      </w:pPr>
      <w:r w:rsidRPr="0075503A">
        <w:rPr>
          <w:szCs w:val="26"/>
          <w:lang w:val="vi-VN"/>
        </w:rPr>
        <w:t>Công tác chống xói mòn bờ biển phải đi liền với hoạt động khai thác để bảo vệ các công trình ven biển như đê, kè chắn sóng.</w:t>
      </w:r>
    </w:p>
    <w:p w14:paraId="737FB770" w14:textId="77777777" w:rsidR="00E36DCC" w:rsidRPr="0075503A" w:rsidRDefault="00E36DCC" w:rsidP="00EE3983">
      <w:pPr>
        <w:spacing w:before="60" w:after="60" w:line="312" w:lineRule="auto"/>
        <w:ind w:firstLine="567"/>
        <w:rPr>
          <w:szCs w:val="26"/>
          <w:lang w:val="vi-VN"/>
        </w:rPr>
      </w:pPr>
      <w:r w:rsidRPr="0075503A">
        <w:rPr>
          <w:szCs w:val="26"/>
          <w:lang w:val="vi-VN"/>
        </w:rPr>
        <w:t>Việc giám sát tác động môi trường cần triển khai liên tục với các trạm quan trắc đa chỉ tiêu về trầm tích, sinh vật biển, chất lượng nước.</w:t>
      </w:r>
    </w:p>
    <w:p w14:paraId="05AD4338" w14:textId="77777777" w:rsidR="00E36DCC" w:rsidRPr="0075503A" w:rsidRDefault="00E36DCC" w:rsidP="00EE3983">
      <w:pPr>
        <w:spacing w:before="60" w:after="60" w:line="312" w:lineRule="auto"/>
        <w:ind w:firstLine="567"/>
        <w:rPr>
          <w:szCs w:val="26"/>
          <w:lang w:val="vi-VN"/>
        </w:rPr>
      </w:pPr>
      <w:r w:rsidRPr="0075503A">
        <w:rPr>
          <w:szCs w:val="26"/>
          <w:lang w:val="vi-VN"/>
        </w:rPr>
        <w:t>Ngoài ra, khai thác cát biển (ở sâu hơn) thường tốn kém thiết bị và năng lượng hơn do yếu tố vị trí xa bờ, thời tiết biển khó đoán, đòi hỏi thiết bị chuyên dụng chịu áp lực cao, đồng thời quy trình làm việc chặt chẽ để giảm thiểu rủi ro và thất thoát tài nguyên.</w:t>
      </w:r>
    </w:p>
    <w:p w14:paraId="62F874D0" w14:textId="77777777" w:rsidR="00E36DCC" w:rsidRPr="0075503A" w:rsidRDefault="00E36DCC" w:rsidP="00EE3983">
      <w:pPr>
        <w:pStyle w:val="Heading3"/>
        <w:spacing w:before="60" w:after="60" w:line="312" w:lineRule="auto"/>
        <w:ind w:left="0" w:firstLine="567"/>
        <w:rPr>
          <w:rFonts w:cs="Times New Roman"/>
          <w:szCs w:val="26"/>
          <w:lang w:val="vi-VN"/>
        </w:rPr>
      </w:pPr>
      <w:bookmarkStart w:id="17" w:name="_Toc214460050"/>
      <w:bookmarkStart w:id="18" w:name="_Toc217647689"/>
      <w:r w:rsidRPr="0075503A">
        <w:rPr>
          <w:rFonts w:cs="Times New Roman"/>
          <w:szCs w:val="26"/>
          <w:lang w:val="vi-VN"/>
        </w:rPr>
        <w:t>Khai thác nước khoáng thiên nhiên</w:t>
      </w:r>
      <w:bookmarkEnd w:id="17"/>
      <w:bookmarkEnd w:id="18"/>
    </w:p>
    <w:p w14:paraId="70A6359D" w14:textId="77777777" w:rsidR="00E36DCC" w:rsidRPr="0075503A" w:rsidRDefault="00E36DCC" w:rsidP="00EE3983">
      <w:pPr>
        <w:spacing w:before="60" w:after="60" w:line="312" w:lineRule="auto"/>
        <w:ind w:firstLine="567"/>
        <w:rPr>
          <w:szCs w:val="26"/>
          <w:lang w:val="vi-VN"/>
        </w:rPr>
      </w:pPr>
      <w:r w:rsidRPr="0075503A">
        <w:rPr>
          <w:szCs w:val="26"/>
          <w:lang w:val="vi-VN"/>
        </w:rPr>
        <w:t>Khai thác nước khoáng thiên nhiên thường dựa trên việc khoan giếng sâu lấy nước từ các tầng chứa nước khoáng nằm sâu dưới lòng đất hoặc các mạch nước ngầm. Khác với khai thác khoáng sản rắn, khai thác nước khoáng tập trung vào bảo đảm chất lượng nước, lưu lượng khai thác hợp lý và ổn định dài hạn:</w:t>
      </w:r>
    </w:p>
    <w:p w14:paraId="3363B103" w14:textId="77777777" w:rsidR="00E36DCC" w:rsidRPr="0075503A" w:rsidRDefault="00E36DCC" w:rsidP="00EE3983">
      <w:pPr>
        <w:spacing w:before="60" w:after="60" w:line="312" w:lineRule="auto"/>
        <w:ind w:firstLine="567"/>
        <w:rPr>
          <w:szCs w:val="26"/>
          <w:lang w:val="vi-VN"/>
        </w:rPr>
      </w:pPr>
      <w:r w:rsidRPr="0075503A">
        <w:rPr>
          <w:szCs w:val="26"/>
          <w:lang w:val="vi-VN"/>
        </w:rPr>
        <w:t>Việc khoan giếng phải khảo sát kỹ lưỡng tầng địa chất, mạng lưới tầng ngậm nước để tránh ảnh hưởng đến nguồn nước chung.</w:t>
      </w:r>
    </w:p>
    <w:p w14:paraId="128A8600" w14:textId="77777777" w:rsidR="00E36DCC" w:rsidRPr="0075503A" w:rsidRDefault="00E36DCC" w:rsidP="00EE3983">
      <w:pPr>
        <w:spacing w:before="60" w:after="60" w:line="312" w:lineRule="auto"/>
        <w:ind w:firstLine="567"/>
        <w:rPr>
          <w:szCs w:val="26"/>
          <w:lang w:val="vi-VN"/>
        </w:rPr>
      </w:pPr>
      <w:r w:rsidRPr="0075503A">
        <w:rPr>
          <w:szCs w:val="26"/>
          <w:lang w:val="vi-VN"/>
        </w:rPr>
        <w:t>Giám sát liên tục các chỉ tiêu chất lượng nước khoáng như độ pH, độ khoáng hóa, hàm lượng khí hòa tan, vi sinh vật để đảm bảo tiêu chuẩn khai thác và an toàn người sử dụng.</w:t>
      </w:r>
    </w:p>
    <w:p w14:paraId="67437388" w14:textId="77777777" w:rsidR="00E36DCC" w:rsidRPr="0075503A" w:rsidRDefault="00E36DCC" w:rsidP="00EE3983">
      <w:pPr>
        <w:spacing w:before="60" w:after="60" w:line="312" w:lineRule="auto"/>
        <w:ind w:firstLine="567"/>
        <w:rPr>
          <w:szCs w:val="26"/>
          <w:lang w:val="vi-VN"/>
        </w:rPr>
      </w:pPr>
      <w:r w:rsidRPr="0075503A">
        <w:rPr>
          <w:szCs w:val="26"/>
          <w:lang w:val="vi-VN"/>
        </w:rPr>
        <w:t>Điều chỉnh lưu lượng khai thác tránh việc hạ thấp mực nước tầng chứa, đảm bảo tái tạo và ổn định nguồn nước khoáng.</w:t>
      </w:r>
    </w:p>
    <w:p w14:paraId="21B417D4" w14:textId="77777777" w:rsidR="00E36DCC" w:rsidRPr="0075503A" w:rsidRDefault="00E36DCC" w:rsidP="00EE3983">
      <w:pPr>
        <w:spacing w:before="60" w:after="60" w:line="312" w:lineRule="auto"/>
        <w:ind w:firstLine="567"/>
        <w:rPr>
          <w:szCs w:val="26"/>
          <w:lang w:val="vi-VN"/>
        </w:rPr>
      </w:pPr>
      <w:r w:rsidRPr="0075503A">
        <w:rPr>
          <w:szCs w:val="26"/>
          <w:lang w:val="vi-VN"/>
        </w:rPr>
        <w:lastRenderedPageBreak/>
        <w:t>Phòng chống ô nhiễm giếng khoan và các khu vực lưu trữ, đầu ra nước khoáng để tránh ảnh hưởng đến chất lượng.</w:t>
      </w:r>
    </w:p>
    <w:p w14:paraId="1502D751" w14:textId="77777777" w:rsidR="00E36DCC" w:rsidRPr="0075503A" w:rsidRDefault="00E36DCC" w:rsidP="00EE3983">
      <w:pPr>
        <w:spacing w:before="60" w:after="60" w:line="312" w:lineRule="auto"/>
        <w:ind w:firstLine="567"/>
        <w:rPr>
          <w:szCs w:val="26"/>
          <w:lang w:val="vi-VN"/>
        </w:rPr>
      </w:pPr>
      <w:r w:rsidRPr="0075503A">
        <w:rPr>
          <w:szCs w:val="26"/>
          <w:lang w:val="vi-VN"/>
        </w:rPr>
        <w:t>Xây dựng các hệ thống xử lý nước thải, bùn thải từ quá trình khai thác, đảm bảo không xả thải trực tiếp ra môi trường tự nhiên.</w:t>
      </w:r>
    </w:p>
    <w:p w14:paraId="290AF3DA" w14:textId="77777777" w:rsidR="00E36DCC" w:rsidRPr="0075503A" w:rsidRDefault="00E36DCC" w:rsidP="00EE3983">
      <w:pPr>
        <w:spacing w:before="60" w:after="60" w:line="312" w:lineRule="auto"/>
        <w:ind w:firstLine="567"/>
        <w:rPr>
          <w:szCs w:val="26"/>
          <w:lang w:val="vi-VN"/>
        </w:rPr>
      </w:pPr>
      <w:r w:rsidRPr="0075503A">
        <w:rPr>
          <w:szCs w:val="26"/>
          <w:lang w:val="vi-VN"/>
        </w:rPr>
        <w:t>Hoạt động khai thác nước khoáng còn gắn liền với phát triển công nghiệp nước đóng chai, dịch vụ du lịch nước khoáng, do đó yêu cầu bảo vệ tài nguyên nước khoáng và môi trường phục vụ lâu dài trở thành vấn đề ưu tiên.</w:t>
      </w:r>
    </w:p>
    <w:p w14:paraId="261A2727" w14:textId="77777777" w:rsidR="00B05338" w:rsidRPr="0075503A" w:rsidRDefault="00B05338" w:rsidP="00EE3983">
      <w:pPr>
        <w:spacing w:before="60" w:after="60" w:line="312" w:lineRule="auto"/>
        <w:ind w:firstLine="0"/>
        <w:jc w:val="left"/>
        <w:rPr>
          <w:b/>
          <w:szCs w:val="26"/>
          <w:lang w:val="vi-VN"/>
        </w:rPr>
      </w:pPr>
      <w:bookmarkStart w:id="19" w:name="_Toc214460052"/>
      <w:r w:rsidRPr="0075503A">
        <w:rPr>
          <w:szCs w:val="26"/>
          <w:lang w:val="vi-VN"/>
        </w:rPr>
        <w:br w:type="page"/>
      </w:r>
    </w:p>
    <w:p w14:paraId="5DBC3599" w14:textId="3EA7AC6F" w:rsidR="00333224" w:rsidRPr="0075503A" w:rsidRDefault="00333224" w:rsidP="00333224">
      <w:pPr>
        <w:pStyle w:val="Heading1"/>
        <w:rPr>
          <w:lang w:val="vi-VN"/>
        </w:rPr>
      </w:pPr>
      <w:bookmarkStart w:id="20" w:name="_Toc217647690"/>
      <w:r w:rsidRPr="0075503A">
        <w:rPr>
          <w:lang w:val="vi-VN"/>
        </w:rPr>
        <w:lastRenderedPageBreak/>
        <w:t>CHƯƠNG 2. CÁC PHƯƠNG PHÁP KHAI THÁC VÀ TÁC ĐỘNG</w:t>
      </w:r>
      <w:bookmarkEnd w:id="20"/>
    </w:p>
    <w:p w14:paraId="05C62573" w14:textId="09F02B5D" w:rsidR="00E36DCC" w:rsidRPr="0075503A" w:rsidRDefault="00E36DCC" w:rsidP="00333224">
      <w:pPr>
        <w:pStyle w:val="Heading2"/>
        <w:rPr>
          <w:lang w:val="vi-VN"/>
        </w:rPr>
      </w:pPr>
      <w:bookmarkStart w:id="21" w:name="_Toc217647691"/>
      <w:r w:rsidRPr="0075503A">
        <w:rPr>
          <w:lang w:val="vi-VN"/>
        </w:rPr>
        <w:t>Các phương pháp khai thác chính</w:t>
      </w:r>
      <w:bookmarkEnd w:id="19"/>
      <w:bookmarkEnd w:id="21"/>
    </w:p>
    <w:p w14:paraId="1D975ED5" w14:textId="77777777" w:rsidR="00E36DCC" w:rsidRPr="0075503A" w:rsidRDefault="00E36DCC" w:rsidP="00EE3983">
      <w:pPr>
        <w:spacing w:before="60" w:after="60" w:line="312" w:lineRule="auto"/>
        <w:ind w:firstLine="567"/>
        <w:rPr>
          <w:szCs w:val="26"/>
          <w:lang w:val="vi-VN"/>
        </w:rPr>
      </w:pPr>
      <w:r w:rsidRPr="0075503A">
        <w:rPr>
          <w:szCs w:val="26"/>
          <w:lang w:val="vi-VN"/>
        </w:rPr>
        <w:t>Khai thác cát, sỏi lòng sông và các dạng cát ở cửa biển, vùng biển thường được thực hiện chủ yếu bằng phương pháp nạo vét (dredging) sử dụng các thiết bị hút và kéo bùn, cát từ đáy sông, lòng biển lên bờ để tuyển chọn và chế biến. Đây là kỹ thuật khai thác không đào hố lộ thiên truyền thống mà chủ yếu lấy vật liệu rời rạc từ lòng môi trường nước.</w:t>
      </w:r>
    </w:p>
    <w:p w14:paraId="531DD1BE" w14:textId="77777777" w:rsidR="00E36DCC" w:rsidRPr="0075503A" w:rsidRDefault="00E36DCC" w:rsidP="00EE3983">
      <w:pPr>
        <w:spacing w:before="60" w:after="60" w:line="312" w:lineRule="auto"/>
        <w:ind w:firstLine="567"/>
        <w:rPr>
          <w:szCs w:val="26"/>
          <w:lang w:val="vi-VN"/>
        </w:rPr>
      </w:pPr>
      <w:r w:rsidRPr="0075503A">
        <w:rPr>
          <w:szCs w:val="26"/>
          <w:lang w:val="vi-VN"/>
        </w:rPr>
        <w:t>Đối với khai thác cát, sỏi lòng sông:</w:t>
      </w:r>
    </w:p>
    <w:p w14:paraId="3A0440FD" w14:textId="77777777" w:rsidR="00E36DCC" w:rsidRPr="0075503A" w:rsidRDefault="00E36DCC" w:rsidP="00EE3983">
      <w:pPr>
        <w:numPr>
          <w:ilvl w:val="0"/>
          <w:numId w:val="2"/>
        </w:numPr>
        <w:spacing w:before="60" w:after="60" w:line="312" w:lineRule="auto"/>
        <w:ind w:left="0" w:firstLine="567"/>
        <w:rPr>
          <w:szCs w:val="26"/>
          <w:lang w:val="vi-VN"/>
        </w:rPr>
      </w:pPr>
      <w:r w:rsidRPr="0075503A">
        <w:rPr>
          <w:szCs w:val="26"/>
          <w:lang w:val="vi-VN"/>
        </w:rPr>
        <w:t>Khu vực khai thác phải được xác định rõ ràng và cách mép bờ với khoảng cách an toàn nhất định, đảm bảo không gây xói lở hoặc mất ổn định bờ sông. Việc duy trì ổn định lòng sông là yếu tố quan trọng trong tổ chức khai thác.</w:t>
      </w:r>
    </w:p>
    <w:p w14:paraId="503DF104" w14:textId="77777777" w:rsidR="00E36DCC" w:rsidRPr="0075503A" w:rsidRDefault="00E36DCC" w:rsidP="00EE3983">
      <w:pPr>
        <w:numPr>
          <w:ilvl w:val="0"/>
          <w:numId w:val="2"/>
        </w:numPr>
        <w:spacing w:before="60" w:after="60" w:line="312" w:lineRule="auto"/>
        <w:ind w:left="0" w:firstLine="567"/>
        <w:rPr>
          <w:szCs w:val="26"/>
          <w:lang w:val="vi-VN"/>
        </w:rPr>
      </w:pPr>
      <w:r w:rsidRPr="0075503A">
        <w:rPr>
          <w:szCs w:val="26"/>
          <w:lang w:val="vi-VN"/>
        </w:rPr>
        <w:t>Độ dốc đáy tuyến khai thác phải tương đồng với độ dốc tự nhiên của đoạn sông, tránh tạo các hố sâu bất thường hoặc xoáy nước gây nguy hiểm.</w:t>
      </w:r>
    </w:p>
    <w:p w14:paraId="73540EC0" w14:textId="77777777" w:rsidR="00E36DCC" w:rsidRPr="0075503A" w:rsidRDefault="00E36DCC" w:rsidP="00EE3983">
      <w:pPr>
        <w:numPr>
          <w:ilvl w:val="0"/>
          <w:numId w:val="2"/>
        </w:numPr>
        <w:spacing w:before="60" w:after="60" w:line="312" w:lineRule="auto"/>
        <w:ind w:left="0" w:firstLine="567"/>
        <w:rPr>
          <w:szCs w:val="26"/>
          <w:lang w:val="vi-VN"/>
        </w:rPr>
      </w:pPr>
      <w:r w:rsidRPr="0075503A">
        <w:rPr>
          <w:szCs w:val="26"/>
          <w:lang w:val="vi-VN"/>
        </w:rPr>
        <w:t>Độ sâu khai thác cũng được giới hạn sao cho không làm thay đổi các yếu tố thủy động lực hoặc phá vỡ cân bằng sinh thái trong lòng sông.</w:t>
      </w:r>
    </w:p>
    <w:p w14:paraId="7AC6D5F4" w14:textId="77777777" w:rsidR="00E36DCC" w:rsidRPr="0075503A" w:rsidRDefault="00E36DCC" w:rsidP="00EE3983">
      <w:pPr>
        <w:numPr>
          <w:ilvl w:val="0"/>
          <w:numId w:val="2"/>
        </w:numPr>
        <w:spacing w:before="60" w:after="60" w:line="312" w:lineRule="auto"/>
        <w:ind w:left="0" w:firstLine="567"/>
        <w:rPr>
          <w:szCs w:val="26"/>
          <w:lang w:val="vi-VN"/>
        </w:rPr>
      </w:pPr>
      <w:r w:rsidRPr="0075503A">
        <w:rPr>
          <w:szCs w:val="26"/>
          <w:lang w:val="vi-VN"/>
        </w:rPr>
        <w:t>Việc khai thác còn phải tuân thủ nguyên tắc không làm ảnh hưởng đến dòng chảy, phòng chống bồi lắng hoặc xói mòn lòng sông, đồng thời đảm bảo ranh giới khai thác cố định và giám sát chặt chẽ.</w:t>
      </w:r>
    </w:p>
    <w:p w14:paraId="390AFBBC" w14:textId="77777777" w:rsidR="00E36DCC" w:rsidRPr="0075503A" w:rsidRDefault="00E36DCC" w:rsidP="00EE3983">
      <w:pPr>
        <w:spacing w:before="60" w:after="60" w:line="312" w:lineRule="auto"/>
        <w:ind w:firstLine="567"/>
        <w:rPr>
          <w:szCs w:val="26"/>
          <w:lang w:val="vi-VN"/>
        </w:rPr>
      </w:pPr>
      <w:r w:rsidRPr="0075503A">
        <w:rPr>
          <w:szCs w:val="26"/>
          <w:lang w:val="vi-VN"/>
        </w:rPr>
        <w:t>Đối với khai thác cát cửa biển và cát biển:</w:t>
      </w:r>
    </w:p>
    <w:p w14:paraId="75682C24" w14:textId="77777777" w:rsidR="00E36DCC" w:rsidRPr="0075503A" w:rsidRDefault="00E36DCC" w:rsidP="00EE3983">
      <w:pPr>
        <w:numPr>
          <w:ilvl w:val="0"/>
          <w:numId w:val="3"/>
        </w:numPr>
        <w:spacing w:before="60" w:after="60" w:line="312" w:lineRule="auto"/>
        <w:ind w:left="0" w:firstLine="567"/>
        <w:rPr>
          <w:szCs w:val="26"/>
          <w:lang w:val="vi-VN"/>
        </w:rPr>
      </w:pPr>
      <w:r w:rsidRPr="0075503A">
        <w:rPr>
          <w:szCs w:val="26"/>
          <w:lang w:val="vi-VN"/>
        </w:rPr>
        <w:t>Do đặc thù môi trường biển, khai thác thường kết hợp các phương pháp nạo vét bằng máy hút chuyên dụng, tàu kéo cát, bơm hút bùn.</w:t>
      </w:r>
    </w:p>
    <w:p w14:paraId="387260E8" w14:textId="77777777" w:rsidR="00E36DCC" w:rsidRPr="0075503A" w:rsidRDefault="00E36DCC" w:rsidP="00EE3983">
      <w:pPr>
        <w:numPr>
          <w:ilvl w:val="0"/>
          <w:numId w:val="3"/>
        </w:numPr>
        <w:spacing w:before="60" w:after="60" w:line="312" w:lineRule="auto"/>
        <w:ind w:left="0" w:firstLine="567"/>
        <w:rPr>
          <w:szCs w:val="26"/>
          <w:lang w:val="vi-VN"/>
        </w:rPr>
      </w:pPr>
      <w:r w:rsidRPr="0075503A">
        <w:rPr>
          <w:szCs w:val="26"/>
          <w:lang w:val="vi-VN"/>
        </w:rPr>
        <w:t>Khu vực khai thác cần đảm bảo không làm ảnh hưởng đến sinh cảnh san hô, rạn đá ngầm hoặc các khu vực nhạy cảm về sinh thái ven biển.</w:t>
      </w:r>
    </w:p>
    <w:p w14:paraId="16FC79A1" w14:textId="77777777" w:rsidR="00E36DCC" w:rsidRPr="0075503A" w:rsidRDefault="00E36DCC" w:rsidP="00EE3983">
      <w:pPr>
        <w:numPr>
          <w:ilvl w:val="0"/>
          <w:numId w:val="3"/>
        </w:numPr>
        <w:spacing w:before="60" w:after="60" w:line="312" w:lineRule="auto"/>
        <w:ind w:left="0" w:firstLine="567"/>
        <w:rPr>
          <w:szCs w:val="26"/>
          <w:lang w:val="vi-VN"/>
        </w:rPr>
      </w:pPr>
      <w:r w:rsidRPr="0075503A">
        <w:rPr>
          <w:szCs w:val="26"/>
          <w:lang w:val="vi-VN"/>
        </w:rPr>
        <w:t>Các biện pháp giám sát và đánh giá tác động môi trường phải được thường xuyên thực hiện để hạn chế các tác động lâu dài như xói mòn bờ biển, biến đổi địa hình đáy biển.</w:t>
      </w:r>
    </w:p>
    <w:p w14:paraId="6ED2C4B1" w14:textId="77777777" w:rsidR="00E36DCC" w:rsidRPr="0075503A" w:rsidRDefault="00E36DCC" w:rsidP="00EE3983">
      <w:pPr>
        <w:numPr>
          <w:ilvl w:val="0"/>
          <w:numId w:val="3"/>
        </w:numPr>
        <w:spacing w:before="60" w:after="60" w:line="312" w:lineRule="auto"/>
        <w:ind w:left="0" w:firstLine="567"/>
        <w:rPr>
          <w:szCs w:val="26"/>
          <w:lang w:val="vi-VN"/>
        </w:rPr>
      </w:pPr>
      <w:r w:rsidRPr="0075503A">
        <w:rPr>
          <w:szCs w:val="26"/>
          <w:lang w:val="vi-VN"/>
        </w:rPr>
        <w:t>Phạm vi được cấp phép khai thác phải được ranh giới rõ ràng, tránh khai thác tràn lan không kiểm soát gây suy thoái nguồn tài nguyên biển.</w:t>
      </w:r>
    </w:p>
    <w:p w14:paraId="26D0A4C7" w14:textId="77777777" w:rsidR="00E36DCC" w:rsidRPr="0075503A" w:rsidRDefault="00E36DCC" w:rsidP="00EE3983">
      <w:pPr>
        <w:spacing w:before="60" w:after="60" w:line="312" w:lineRule="auto"/>
        <w:ind w:firstLine="567"/>
        <w:rPr>
          <w:szCs w:val="26"/>
          <w:lang w:val="vi-VN"/>
        </w:rPr>
      </w:pPr>
      <w:r w:rsidRPr="0075503A">
        <w:rPr>
          <w:szCs w:val="26"/>
          <w:lang w:val="vi-VN"/>
        </w:rPr>
        <w:t>Phương pháp khai thác nước khoáng thiên nhiên:</w:t>
      </w:r>
    </w:p>
    <w:p w14:paraId="2D4E1E1E" w14:textId="77777777" w:rsidR="00E36DCC" w:rsidRPr="0075503A" w:rsidRDefault="00E36DCC" w:rsidP="00EE3983">
      <w:pPr>
        <w:numPr>
          <w:ilvl w:val="0"/>
          <w:numId w:val="4"/>
        </w:numPr>
        <w:spacing w:before="60" w:after="60" w:line="312" w:lineRule="auto"/>
        <w:ind w:left="0" w:firstLine="567"/>
        <w:rPr>
          <w:szCs w:val="26"/>
          <w:lang w:val="vi-VN"/>
        </w:rPr>
      </w:pPr>
      <w:r w:rsidRPr="0075503A">
        <w:rPr>
          <w:szCs w:val="26"/>
          <w:lang w:val="vi-VN"/>
        </w:rPr>
        <w:t>Thường thực hiện bằng cách khoan giếng khai thác nước ngầm khoáng, không trực tiếp ảnh hưởng đến mặt đất như khai thác lộ thiên truyền thống.</w:t>
      </w:r>
    </w:p>
    <w:p w14:paraId="28E624BD" w14:textId="77777777" w:rsidR="00E36DCC" w:rsidRPr="0075503A" w:rsidRDefault="00E36DCC" w:rsidP="00EE3983">
      <w:pPr>
        <w:numPr>
          <w:ilvl w:val="0"/>
          <w:numId w:val="4"/>
        </w:numPr>
        <w:spacing w:before="60" w:after="60" w:line="312" w:lineRule="auto"/>
        <w:ind w:left="0" w:firstLine="567"/>
        <w:rPr>
          <w:szCs w:val="26"/>
          <w:lang w:val="vi-VN"/>
        </w:rPr>
      </w:pPr>
      <w:r w:rsidRPr="0075503A">
        <w:rPr>
          <w:szCs w:val="26"/>
          <w:lang w:val="vi-VN"/>
        </w:rPr>
        <w:t>Quy trình khai thác phải kiểm soát chặt chẽ lưu lượng khai thác nhằm tránh hạ thấp mực nước ngầm và ảnh hưởng đến các tầng chứa nước lân cận.</w:t>
      </w:r>
    </w:p>
    <w:p w14:paraId="201C3736" w14:textId="77777777" w:rsidR="00E36DCC" w:rsidRPr="0075503A" w:rsidRDefault="00E36DCC" w:rsidP="00EE3983">
      <w:pPr>
        <w:numPr>
          <w:ilvl w:val="0"/>
          <w:numId w:val="4"/>
        </w:numPr>
        <w:spacing w:before="60" w:after="60" w:line="312" w:lineRule="auto"/>
        <w:ind w:left="0" w:firstLine="567"/>
        <w:rPr>
          <w:szCs w:val="26"/>
          <w:lang w:val="vi-VN"/>
        </w:rPr>
      </w:pPr>
      <w:r w:rsidRPr="0075503A">
        <w:rPr>
          <w:szCs w:val="26"/>
          <w:lang w:val="vi-VN"/>
        </w:rPr>
        <w:lastRenderedPageBreak/>
        <w:t>Khu vực khai thác cần được bảo vệ tránh ô nhiễm từ các nguồn bên ngoài, đảm bảo chất lượng nước khoáng trong suốt quá trình khai thác và lưu trữ.</w:t>
      </w:r>
    </w:p>
    <w:p w14:paraId="757ED035" w14:textId="77777777" w:rsidR="00E36DCC" w:rsidRPr="0075503A" w:rsidRDefault="00E36DCC" w:rsidP="00EE3983">
      <w:pPr>
        <w:numPr>
          <w:ilvl w:val="0"/>
          <w:numId w:val="4"/>
        </w:numPr>
        <w:spacing w:before="60" w:after="60" w:line="312" w:lineRule="auto"/>
        <w:ind w:left="0" w:firstLine="567"/>
        <w:rPr>
          <w:szCs w:val="26"/>
          <w:lang w:val="vi-VN"/>
        </w:rPr>
      </w:pPr>
      <w:r w:rsidRPr="0075503A">
        <w:rPr>
          <w:szCs w:val="26"/>
          <w:lang w:val="vi-VN"/>
        </w:rPr>
        <w:t>Việc xử lý nước thải, bùn thải trong quá trình thăm dò, khai thác cũng cần được quy hoạch và vận hành bài bản để giảm thiểu ô nhiễm môi trường.</w:t>
      </w:r>
    </w:p>
    <w:p w14:paraId="1D0666EF" w14:textId="77777777" w:rsidR="00E36DCC" w:rsidRPr="0075503A" w:rsidRDefault="00E36DCC" w:rsidP="00EE3983">
      <w:pPr>
        <w:spacing w:before="60" w:after="60" w:line="312" w:lineRule="auto"/>
        <w:ind w:firstLine="567"/>
        <w:rPr>
          <w:szCs w:val="26"/>
          <w:lang w:val="vi-VN"/>
        </w:rPr>
      </w:pPr>
      <w:r w:rsidRPr="0075503A">
        <w:rPr>
          <w:szCs w:val="26"/>
          <w:lang w:val="vi-VN"/>
        </w:rPr>
        <w:t>Như vậy, các phương pháp khai thác cát, sỏi lòng sông và biển chủ yếu dựa trên công nghệ nạo vét kết hợp các quy định nghiêm ngặt về an toàn lòng bờ sông, duy trì cấu trúc dòng chảy tự nhiên và bảo vệ hệ sinh thái nước. Hoạt động khai thác nước khoáng thiên nhiên đòi hỏi kiểm soát tốt các yếu tố thủy văn, tránh khai thác quá mức và ô nhiễm nguồn nước. Việc áp dụng các kỹ thuật, công nghệ phù hợp cùng biện pháp quản lý chặt chẽ sẽ góp phần phát triển bền vững ngành khoáng sản và bảo vệ môi trường tự nhiên.</w:t>
      </w:r>
    </w:p>
    <w:p w14:paraId="518ADBAB" w14:textId="77777777" w:rsidR="00EE3983" w:rsidRPr="0075503A" w:rsidRDefault="00EE3983" w:rsidP="00333224">
      <w:pPr>
        <w:pStyle w:val="Heading2"/>
        <w:spacing w:before="60" w:after="60" w:line="312" w:lineRule="auto"/>
        <w:ind w:left="0" w:firstLine="0"/>
        <w:rPr>
          <w:szCs w:val="26"/>
          <w:lang w:val="vi-VN"/>
        </w:rPr>
      </w:pPr>
      <w:bookmarkStart w:id="22" w:name="_Toc214460053"/>
      <w:bookmarkStart w:id="23" w:name="_Toc217647692"/>
      <w:r w:rsidRPr="0075503A">
        <w:rPr>
          <w:szCs w:val="26"/>
          <w:lang w:val="vi-VN"/>
        </w:rPr>
        <w:t>Một số tác động môi trường trong hoạt động khai thác</w:t>
      </w:r>
      <w:bookmarkEnd w:id="22"/>
      <w:bookmarkEnd w:id="23"/>
    </w:p>
    <w:p w14:paraId="571A0CB5" w14:textId="6FB23CDB" w:rsidR="00EE3983" w:rsidRPr="0075503A" w:rsidRDefault="00EE3983" w:rsidP="00333224">
      <w:pPr>
        <w:pStyle w:val="Heading3"/>
        <w:rPr>
          <w:lang w:val="vi-VN"/>
        </w:rPr>
      </w:pPr>
      <w:r w:rsidRPr="0075503A">
        <w:rPr>
          <w:lang w:val="vi-VN"/>
        </w:rPr>
        <w:t xml:space="preserve"> </w:t>
      </w:r>
      <w:bookmarkStart w:id="24" w:name="_Toc217647693"/>
      <w:r w:rsidRPr="0075503A">
        <w:rPr>
          <w:lang w:val="vi-VN"/>
        </w:rPr>
        <w:t>Tác động đến địa hình và cấu trúc lòng sông, vùng bờ biển</w:t>
      </w:r>
      <w:bookmarkEnd w:id="24"/>
    </w:p>
    <w:p w14:paraId="1D665093" w14:textId="77777777" w:rsidR="00EE3983" w:rsidRPr="0075503A" w:rsidRDefault="00EE3983" w:rsidP="00EE3983">
      <w:pPr>
        <w:spacing w:before="60" w:after="60" w:line="312" w:lineRule="auto"/>
        <w:ind w:firstLine="567"/>
        <w:rPr>
          <w:szCs w:val="26"/>
          <w:lang w:val="vi-VN"/>
        </w:rPr>
      </w:pPr>
      <w:r w:rsidRPr="0075503A">
        <w:rPr>
          <w:szCs w:val="26"/>
          <w:lang w:val="vi-VN"/>
        </w:rPr>
        <w:t>Khai thác cát, sỏi lòng sông, cửa biển và biển làm thay đổi cấu trúc địa hình tự nhiên của lòng sông, bờ sông và bãi biển. Việc khai thác cát quá mức, đặc biệt là khai thác không tuân thủ quy hoạch và kỹ thuật, dẫn đến sự hạ thấp lòng sông, xuất hiện các hố sâu, tạo nên sự mất cân bằng địa hình. Điều này gây sạt lở bờ sông, bờ biển, khiến các vùng đất lân cận trở nên không ổn định và dễ bị xói mòn, ảnh hưởng nghiêm trọng đến hệ thống phòng hộ ven biển và vùng ngập nước ven sông.</w:t>
      </w:r>
    </w:p>
    <w:p w14:paraId="792DE28D" w14:textId="77777777" w:rsidR="00EE3983" w:rsidRPr="0075503A" w:rsidRDefault="00EE3983" w:rsidP="00EE3983">
      <w:pPr>
        <w:spacing w:before="60" w:after="60" w:line="312" w:lineRule="auto"/>
        <w:ind w:firstLine="567"/>
        <w:rPr>
          <w:szCs w:val="26"/>
          <w:lang w:val="vi-VN"/>
        </w:rPr>
      </w:pPr>
      <w:r w:rsidRPr="0075503A">
        <w:rPr>
          <w:szCs w:val="26"/>
          <w:lang w:val="vi-VN"/>
        </w:rPr>
        <w:t>Sự thay đổi địa hình lòng sông ảnh hưởng đến dòng chảy, làm thay đổi hướng và tốc độ dòng nước, tạo nên các vùng xoáy nước nguy hiểm và thay đổi mô hình lắng đọng trầm tích. Ở các cửa sông, sự thiếu hụt trầm tích do khai thác làm tăng khả năng xâm nhập mặn vào sâu trong đất liền, gây ảnh hưởng đến nông nghiệp, nguồn nước sinh hoạt và hệ sinh thái ven sông.</w:t>
      </w:r>
    </w:p>
    <w:p w14:paraId="7059428A" w14:textId="00AEC5AA" w:rsidR="00EE3983" w:rsidRPr="0075503A" w:rsidRDefault="00EE3983" w:rsidP="00333224">
      <w:pPr>
        <w:pStyle w:val="Heading3"/>
        <w:rPr>
          <w:lang w:val="vi-VN"/>
        </w:rPr>
      </w:pPr>
      <w:bookmarkStart w:id="25" w:name="_Toc217647694"/>
      <w:r w:rsidRPr="0075503A">
        <w:rPr>
          <w:lang w:val="vi-VN"/>
        </w:rPr>
        <w:t>Ảnh hưởng đến cấp nước và mực nước ngầm</w:t>
      </w:r>
      <w:bookmarkEnd w:id="25"/>
    </w:p>
    <w:p w14:paraId="2B5AAA23" w14:textId="77777777" w:rsidR="00EE3983" w:rsidRPr="0075503A" w:rsidRDefault="00EE3983" w:rsidP="00EE3983">
      <w:pPr>
        <w:spacing w:before="60" w:after="60" w:line="312" w:lineRule="auto"/>
        <w:ind w:firstLine="567"/>
        <w:rPr>
          <w:szCs w:val="26"/>
          <w:lang w:val="vi-VN"/>
        </w:rPr>
      </w:pPr>
      <w:r w:rsidRPr="0075503A">
        <w:rPr>
          <w:szCs w:val="26"/>
          <w:lang w:val="vi-VN"/>
        </w:rPr>
        <w:t>Khai thác cát lòng sông, cửa biển, biển liên quan mật thiết đến thủy văn khu vực. Việc loại bỏ trầm tích cát, sỏi làm thay đổi khả năng trữ nước của sông và tầng chứa nước ngầm, dẫn đến hạ thấp mực nước mặt và nước ngầm. Hiện tượng này đặc biệt nghiêm trọng ở khu vực đồng bằng nhỏ, các vùng có tầng chứa nước bị khai thác quá sâu. Hạ thấp mực nước làm giảm lưu lượng nước tự nhiên cung cấp cho sinh hoạt, sinh thái, gây khô hạn, thoái hóa đất và mất nơi cư trú của nhiều loài sinh vật thủy sinh.</w:t>
      </w:r>
    </w:p>
    <w:p w14:paraId="503DB9E2" w14:textId="77777777" w:rsidR="00EE3983" w:rsidRPr="0075503A" w:rsidRDefault="00EE3983" w:rsidP="00EE3983">
      <w:pPr>
        <w:spacing w:before="60" w:after="60" w:line="312" w:lineRule="auto"/>
        <w:ind w:firstLine="567"/>
        <w:rPr>
          <w:szCs w:val="26"/>
          <w:lang w:val="vi-VN"/>
        </w:rPr>
      </w:pPr>
      <w:r w:rsidRPr="0075503A">
        <w:rPr>
          <w:szCs w:val="26"/>
          <w:lang w:val="vi-VN"/>
        </w:rPr>
        <w:t>Việc khai thác nước khoáng nếu không kiểm soát chặt cũng góp phần làm suy giảm nguồn nước ngầm, ảnh hưởng đến cân bằng thủy văn và sức khỏe của các tầng chứa nước cận kề.</w:t>
      </w:r>
    </w:p>
    <w:p w14:paraId="6B1103A4" w14:textId="2BC93DE4" w:rsidR="00EE3983" w:rsidRPr="0075503A" w:rsidRDefault="00EE3983" w:rsidP="00056523">
      <w:pPr>
        <w:pStyle w:val="Heading3"/>
        <w:rPr>
          <w:lang w:val="vi-VN"/>
        </w:rPr>
      </w:pPr>
      <w:bookmarkStart w:id="26" w:name="_Toc217647695"/>
      <w:r w:rsidRPr="0075503A">
        <w:rPr>
          <w:lang w:val="vi-VN"/>
        </w:rPr>
        <w:lastRenderedPageBreak/>
        <w:t>Tác động đến chất lượng nước và môi trường nước</w:t>
      </w:r>
      <w:bookmarkEnd w:id="26"/>
    </w:p>
    <w:p w14:paraId="06C5A40A" w14:textId="77777777" w:rsidR="00EE3983" w:rsidRPr="0075503A" w:rsidRDefault="00EE3983" w:rsidP="00EE3983">
      <w:pPr>
        <w:spacing w:before="60" w:after="60" w:line="312" w:lineRule="auto"/>
        <w:ind w:firstLine="567"/>
        <w:rPr>
          <w:szCs w:val="26"/>
          <w:lang w:val="vi-VN"/>
        </w:rPr>
      </w:pPr>
      <w:r w:rsidRPr="0075503A">
        <w:rPr>
          <w:szCs w:val="26"/>
          <w:lang w:val="vi-VN"/>
        </w:rPr>
        <w:t>Khai thác cát, sỏi thường tạo ra các tác động làm nước bị khuấy động, gây đục, tăng hàm lượng bùn, cát lơ lửng, làm giảm chất lượng nước. Sự thay đổi này ảnh hưởng xấu đến sinh vật thủy sinh, làm giảm khả năng quang hợp của thực vật thủy sinh, phá hủy môi trường sống của cá và các loài không xương sống đáy sông.</w:t>
      </w:r>
    </w:p>
    <w:p w14:paraId="6732D80A" w14:textId="77777777" w:rsidR="00EE3983" w:rsidRPr="0075503A" w:rsidRDefault="00EE3983" w:rsidP="00EE3983">
      <w:pPr>
        <w:spacing w:before="60" w:after="60" w:line="312" w:lineRule="auto"/>
        <w:ind w:firstLine="567"/>
        <w:rPr>
          <w:szCs w:val="26"/>
          <w:lang w:val="vi-VN"/>
        </w:rPr>
      </w:pPr>
      <w:r w:rsidRPr="0075503A">
        <w:rPr>
          <w:szCs w:val="26"/>
          <w:lang w:val="vi-VN"/>
        </w:rPr>
        <w:t>Ngoài ra, hoạt động nạo vét có thể gây ra sự lan truyền các chất ô nhiễm tích tụ trong trầm tích (kim loại nặng, dầu mỡ, hóa chất khác), khiến các nguồn nước bị ô nhiễm nghiêm trọng, ảnh hưởng đến nguồn nước sinh hoạt và sản xuất nông nghiệp tại khu vực.</w:t>
      </w:r>
    </w:p>
    <w:p w14:paraId="2496F19E" w14:textId="77777777" w:rsidR="00EE3983" w:rsidRPr="0075503A" w:rsidRDefault="00EE3983" w:rsidP="00EE3983">
      <w:pPr>
        <w:spacing w:before="60" w:after="60" w:line="312" w:lineRule="auto"/>
        <w:ind w:firstLine="567"/>
        <w:rPr>
          <w:szCs w:val="26"/>
          <w:lang w:val="vi-VN"/>
        </w:rPr>
      </w:pPr>
      <w:r w:rsidRPr="0075503A">
        <w:rPr>
          <w:szCs w:val="26"/>
          <w:lang w:val="vi-VN"/>
        </w:rPr>
        <w:t>Ngay cả trong hoạt động khai thác nước khoáng, nếu không có biện pháp xử lý nước thải đúng cách và bảo vệ giếng khoan, hiện tượng ô nhiễm chéo và giảm chất lượng nước khoáng dễ xảy ra.</w:t>
      </w:r>
    </w:p>
    <w:p w14:paraId="4DC00926" w14:textId="5E715489" w:rsidR="00EE3983" w:rsidRPr="0075503A" w:rsidRDefault="00EE3983" w:rsidP="00056523">
      <w:pPr>
        <w:pStyle w:val="Heading3"/>
        <w:rPr>
          <w:lang w:val="vi-VN"/>
        </w:rPr>
      </w:pPr>
      <w:r w:rsidRPr="0075503A">
        <w:rPr>
          <w:lang w:val="vi-VN"/>
        </w:rPr>
        <w:t xml:space="preserve"> </w:t>
      </w:r>
      <w:bookmarkStart w:id="27" w:name="_Toc217647696"/>
      <w:r w:rsidRPr="0075503A">
        <w:rPr>
          <w:lang w:val="vi-VN"/>
        </w:rPr>
        <w:t>Ảnh hưởng đến đa dạng sinh học và hệ sinh thái</w:t>
      </w:r>
      <w:bookmarkEnd w:id="27"/>
    </w:p>
    <w:p w14:paraId="5B2BCCF9" w14:textId="77777777" w:rsidR="00EE3983" w:rsidRPr="0075503A" w:rsidRDefault="00EE3983" w:rsidP="00EE3983">
      <w:pPr>
        <w:spacing w:before="60" w:after="60" w:line="312" w:lineRule="auto"/>
        <w:ind w:firstLine="567"/>
        <w:rPr>
          <w:szCs w:val="26"/>
          <w:lang w:val="vi-VN"/>
        </w:rPr>
      </w:pPr>
      <w:r w:rsidRPr="0075503A">
        <w:rPr>
          <w:szCs w:val="26"/>
          <w:lang w:val="vi-VN"/>
        </w:rPr>
        <w:t>Khai thác cát, sỏi và nước khoáng làm mất đi môi trường sống tự nhiên của nhiều loài động thực vật ven sông, cửa biển và vùng biển ven bờ. Việc bóc tách đất đá phủ và khai thác dưới lòng sông, biển phá hủy lớp bùn đáy, làm suy giảm nguồn thức ăn và nơi trú ẩn cho các loài cá, tôm, động vật không xương sống và các loài thủy sinh khác.</w:t>
      </w:r>
    </w:p>
    <w:p w14:paraId="3A6341F3" w14:textId="77777777" w:rsidR="00EE3983" w:rsidRPr="0075503A" w:rsidRDefault="00EE3983" w:rsidP="00EE3983">
      <w:pPr>
        <w:spacing w:before="60" w:after="60" w:line="312" w:lineRule="auto"/>
        <w:ind w:firstLine="567"/>
        <w:rPr>
          <w:szCs w:val="26"/>
          <w:lang w:val="vi-VN"/>
        </w:rPr>
      </w:pPr>
      <w:r w:rsidRPr="0075503A">
        <w:rPr>
          <w:szCs w:val="26"/>
          <w:lang w:val="vi-VN"/>
        </w:rPr>
        <w:t>Kết quả là sự giảm sút về số lượng, đa dạng loài, thay đổi thành phần loài, thậm chí là mất ổn định các quần thể sinh vật trong vùng. Những hậu quả này kéo theo tác động dây chuyền ảnh hưởng đến các loài săn mồi, cũng như hệ sinh thái rừng ngập mặn, đồng bằng ven biển.</w:t>
      </w:r>
    </w:p>
    <w:p w14:paraId="0CE5EAC9" w14:textId="6C2D49EA" w:rsidR="00EE3983" w:rsidRPr="0075503A" w:rsidRDefault="00EE3983" w:rsidP="00056523">
      <w:pPr>
        <w:pStyle w:val="Heading3"/>
        <w:rPr>
          <w:lang w:val="vi-VN"/>
        </w:rPr>
      </w:pPr>
      <w:bookmarkStart w:id="28" w:name="_Toc217647697"/>
      <w:r w:rsidRPr="0075503A">
        <w:rPr>
          <w:lang w:val="vi-VN"/>
        </w:rPr>
        <w:t>Tác động đến xã hội và sinh kế cộng đồng</w:t>
      </w:r>
      <w:bookmarkEnd w:id="28"/>
    </w:p>
    <w:p w14:paraId="6B6CDCE3" w14:textId="77777777" w:rsidR="00EE3983" w:rsidRPr="0075503A" w:rsidRDefault="00EE3983" w:rsidP="00EE3983">
      <w:pPr>
        <w:spacing w:before="60" w:after="60" w:line="312" w:lineRule="auto"/>
        <w:ind w:firstLine="567"/>
        <w:rPr>
          <w:szCs w:val="26"/>
          <w:lang w:val="vi-VN"/>
        </w:rPr>
      </w:pPr>
      <w:r w:rsidRPr="0075503A">
        <w:rPr>
          <w:szCs w:val="26"/>
          <w:lang w:val="vi-VN"/>
        </w:rPr>
        <w:t>Hoạt động khai thác cát và sỏi không bền vững gây ảnh hưởng nghiêm trọng đến sinh kế của người dân địa phương, đặc biệt là những cộng đồng dựa vào nghề nông, nghề cá. Sự thay đổi dòng chảy và biến động địa hình khiến nguồn nước ngọt trở nên khan hiếm, ô nhiễm nguồn nước tăng lên, làm giảm năng suất cây trồng, hủy hoại môi trường sống của các nguồn lợi thủy sản.</w:t>
      </w:r>
    </w:p>
    <w:p w14:paraId="4A62CF53" w14:textId="77777777" w:rsidR="00EE3983" w:rsidRPr="0075503A" w:rsidRDefault="00EE3983" w:rsidP="00EE3983">
      <w:pPr>
        <w:spacing w:before="60" w:after="60" w:line="312" w:lineRule="auto"/>
        <w:ind w:firstLine="567"/>
        <w:rPr>
          <w:szCs w:val="26"/>
          <w:lang w:val="vi-VN"/>
        </w:rPr>
      </w:pPr>
      <w:r w:rsidRPr="0075503A">
        <w:rPr>
          <w:szCs w:val="26"/>
          <w:lang w:val="vi-VN"/>
        </w:rPr>
        <w:t>Ảnh hưởng xã hội khác bao gồm sự gia tăng rủi ro thiên tai do mất ổn định vùng bờ, sạt lở đất đai, đe dọa nhà cửa, cơ sở hạ tầng và an toàn tính mạng người dân. Ngoài ra, hiện tượng di cư dân cư do đất đai mất đi hoặc suy giảm giá trị cũng thường xảy ra tại các vùng khai thác quá mức.</w:t>
      </w:r>
    </w:p>
    <w:p w14:paraId="4BB87B7E" w14:textId="371DE544" w:rsidR="00EE3983" w:rsidRPr="0075503A" w:rsidRDefault="00EE3983" w:rsidP="00056523">
      <w:pPr>
        <w:pStyle w:val="Heading3"/>
        <w:rPr>
          <w:lang w:val="vi-VN"/>
        </w:rPr>
      </w:pPr>
      <w:r w:rsidRPr="0075503A">
        <w:rPr>
          <w:lang w:val="vi-VN"/>
        </w:rPr>
        <w:lastRenderedPageBreak/>
        <w:t xml:space="preserve"> </w:t>
      </w:r>
      <w:bookmarkStart w:id="29" w:name="_Toc217647698"/>
      <w:r w:rsidRPr="0075503A">
        <w:rPr>
          <w:lang w:val="vi-VN"/>
        </w:rPr>
        <w:t>Tác động lâu dài và tích tụ</w:t>
      </w:r>
      <w:bookmarkEnd w:id="29"/>
    </w:p>
    <w:p w14:paraId="7F667087" w14:textId="77777777" w:rsidR="00EE3983" w:rsidRPr="0075503A" w:rsidRDefault="00EE3983" w:rsidP="00EE3983">
      <w:pPr>
        <w:spacing w:before="60" w:after="60" w:line="312" w:lineRule="auto"/>
        <w:ind w:firstLine="567"/>
        <w:rPr>
          <w:szCs w:val="26"/>
          <w:lang w:val="vi-VN"/>
        </w:rPr>
      </w:pPr>
      <w:r w:rsidRPr="0075503A">
        <w:rPr>
          <w:szCs w:val="26"/>
          <w:lang w:val="vi-VN"/>
        </w:rPr>
        <w:t>Nếu không có các biện pháp cải tạo, phục hồi thích hợp, các tác động trên sẽ tích tụ ngày càng nghiêm trọng và kéo dài. Các hố khai thác bị bỏ hoang, các bãi thải không được ổn định dễ gây sạt lở, bụi mịn phát sinh, ô nhiễm môi trường nước mặt và nước ngầm không được kiểm soát. Hệ sinh thái sẽ không có khả năng tự phục hồi dễ dàng, gây mất mát đa dạng sinh học và nguồn tài nguyên giá trị. Quá trình phục hồi có thể kéo dài hàng chục năm hoặc lâu hơn, đòi hỏi chi phí cao và sự nỗ lực phối hợp của nhiều bên liên quan.</w:t>
      </w:r>
    </w:p>
    <w:p w14:paraId="1C8C6852" w14:textId="77777777" w:rsidR="00EE3983" w:rsidRPr="0075503A" w:rsidRDefault="00EE3983" w:rsidP="00EE3983">
      <w:pPr>
        <w:spacing w:before="60" w:after="60" w:line="312" w:lineRule="auto"/>
        <w:ind w:firstLine="567"/>
        <w:rPr>
          <w:szCs w:val="26"/>
          <w:lang w:val="vi-VN"/>
        </w:rPr>
      </w:pPr>
    </w:p>
    <w:p w14:paraId="5DF22080" w14:textId="77777777" w:rsidR="00E36DCC" w:rsidRPr="0075503A" w:rsidRDefault="00E36DCC" w:rsidP="00EE3983">
      <w:pPr>
        <w:spacing w:before="60" w:after="60" w:line="312" w:lineRule="auto"/>
        <w:ind w:firstLine="567"/>
        <w:rPr>
          <w:szCs w:val="26"/>
          <w:lang w:val="vi-VN"/>
        </w:rPr>
      </w:pPr>
    </w:p>
    <w:p w14:paraId="7972D9A8" w14:textId="77777777" w:rsidR="00B05338" w:rsidRPr="0075503A" w:rsidRDefault="00B05338" w:rsidP="00EE3983">
      <w:pPr>
        <w:spacing w:before="60" w:after="60" w:line="312" w:lineRule="auto"/>
        <w:ind w:firstLine="0"/>
        <w:jc w:val="left"/>
        <w:rPr>
          <w:szCs w:val="26"/>
          <w:lang w:val="vi-VN"/>
        </w:rPr>
      </w:pPr>
      <w:r w:rsidRPr="0075503A">
        <w:rPr>
          <w:szCs w:val="26"/>
          <w:lang w:val="vi-VN"/>
        </w:rPr>
        <w:br w:type="page"/>
      </w:r>
    </w:p>
    <w:p w14:paraId="285461D3" w14:textId="5DD84A1A" w:rsidR="002A0ADC" w:rsidRPr="0075503A" w:rsidRDefault="002A0ADC" w:rsidP="002A0ADC">
      <w:pPr>
        <w:pStyle w:val="Heading1"/>
        <w:rPr>
          <w:lang w:val="vi-VN"/>
        </w:rPr>
      </w:pPr>
      <w:bookmarkStart w:id="30" w:name="_Toc217647699"/>
      <w:r w:rsidRPr="0075503A">
        <w:rPr>
          <w:lang w:val="vi-VN"/>
        </w:rPr>
        <w:lastRenderedPageBreak/>
        <w:t>CHƯƠNG 3. ĐỀ XUẤT GIẢI PHÁP QUẢN LÝ</w:t>
      </w:r>
      <w:bookmarkEnd w:id="30"/>
    </w:p>
    <w:p w14:paraId="19087688" w14:textId="77777777" w:rsidR="002A0ADC" w:rsidRPr="0075503A" w:rsidRDefault="002A0ADC" w:rsidP="002A0ADC">
      <w:pPr>
        <w:pStyle w:val="ListParagraph"/>
        <w:numPr>
          <w:ilvl w:val="0"/>
          <w:numId w:val="12"/>
        </w:numPr>
        <w:spacing w:line="360" w:lineRule="auto"/>
        <w:rPr>
          <w:b/>
          <w:bCs/>
          <w:i/>
          <w:iCs/>
          <w:szCs w:val="26"/>
          <w:lang w:val="vi-VN"/>
        </w:rPr>
      </w:pPr>
      <w:r w:rsidRPr="0075503A">
        <w:rPr>
          <w:b/>
          <w:bCs/>
          <w:i/>
          <w:iCs/>
          <w:szCs w:val="26"/>
          <w:lang w:val="vi-VN"/>
        </w:rPr>
        <w:t>Giải pháp kỹ thuật chính</w:t>
      </w:r>
    </w:p>
    <w:p w14:paraId="74B7F713" w14:textId="77777777" w:rsidR="002A0ADC" w:rsidRPr="0075503A" w:rsidRDefault="002A0ADC" w:rsidP="002A0ADC">
      <w:pPr>
        <w:rPr>
          <w:i/>
          <w:iCs/>
          <w:szCs w:val="26"/>
          <w:lang w:val="vi-VN"/>
        </w:rPr>
      </w:pPr>
      <w:r w:rsidRPr="0075503A">
        <w:rPr>
          <w:i/>
          <w:iCs/>
          <w:szCs w:val="26"/>
          <w:lang w:val="vi-VN"/>
        </w:rPr>
        <w:t>Ổn định lòng sông và bờ sông:</w:t>
      </w:r>
    </w:p>
    <w:p w14:paraId="508E9288" w14:textId="77777777" w:rsidR="002A0ADC" w:rsidRPr="0075503A" w:rsidRDefault="002A0ADC" w:rsidP="002A0ADC">
      <w:pPr>
        <w:rPr>
          <w:szCs w:val="26"/>
          <w:lang w:val="vi-VN"/>
        </w:rPr>
      </w:pPr>
      <w:r w:rsidRPr="0075503A">
        <w:rPr>
          <w:szCs w:val="26"/>
          <w:lang w:val="vi-VN"/>
        </w:rPr>
        <w:t>Sau khi kết thúc khai thác, các hố khai thác sâu phải được san lấp bằng trầm tích tự nhiên hoặc vật liệu nhân tạo phù hợp để tránh hình thành hố sâu nguy hiểm và các vùng xoáy nước.</w:t>
      </w:r>
    </w:p>
    <w:p w14:paraId="0898445A" w14:textId="77777777" w:rsidR="002A0ADC" w:rsidRPr="0075503A" w:rsidRDefault="002A0ADC" w:rsidP="002A0ADC">
      <w:pPr>
        <w:rPr>
          <w:i/>
          <w:iCs/>
          <w:szCs w:val="26"/>
          <w:lang w:val="vi-VN"/>
        </w:rPr>
      </w:pPr>
      <w:r w:rsidRPr="0075503A">
        <w:rPr>
          <w:i/>
          <w:iCs/>
          <w:szCs w:val="26"/>
          <w:lang w:val="vi-VN"/>
        </w:rPr>
        <w:t>Phục hồi trầm tích và diện tích bãi bồi:</w:t>
      </w:r>
    </w:p>
    <w:p w14:paraId="5482D51C" w14:textId="77777777" w:rsidR="002A0ADC" w:rsidRPr="0075503A" w:rsidRDefault="002A0ADC" w:rsidP="002A0ADC">
      <w:pPr>
        <w:rPr>
          <w:szCs w:val="26"/>
          <w:lang w:val="vi-VN"/>
        </w:rPr>
      </w:pPr>
      <w:r w:rsidRPr="0075503A">
        <w:rPr>
          <w:szCs w:val="26"/>
          <w:lang w:val="vi-VN"/>
        </w:rPr>
        <w:t>Thu hồi và sàng lọc trầm tích bồi bổ sau khai thác để tái tạo bề mặt đáy sông, tăng cường sự tích tụ phù sa.</w:t>
      </w:r>
    </w:p>
    <w:p w14:paraId="3A3677A7" w14:textId="77777777" w:rsidR="002A0ADC" w:rsidRPr="0075503A" w:rsidRDefault="002A0ADC" w:rsidP="002A0ADC">
      <w:pPr>
        <w:rPr>
          <w:szCs w:val="26"/>
          <w:lang w:val="vi-VN"/>
        </w:rPr>
      </w:pPr>
      <w:r w:rsidRPr="0075503A">
        <w:rPr>
          <w:szCs w:val="26"/>
          <w:lang w:val="vi-VN"/>
        </w:rPr>
        <w:t>Ứng dụng kỹ thuật bơm phù sa từ dòng chảy tự nhiên để tái tạo các khu vực lõm sau khai thác.</w:t>
      </w:r>
    </w:p>
    <w:p w14:paraId="56990B65" w14:textId="77777777" w:rsidR="002A0ADC" w:rsidRPr="0075503A" w:rsidRDefault="002A0ADC" w:rsidP="002A0ADC">
      <w:pPr>
        <w:rPr>
          <w:szCs w:val="26"/>
          <w:lang w:val="vi-VN"/>
        </w:rPr>
      </w:pPr>
      <w:r w:rsidRPr="0075503A">
        <w:rPr>
          <w:szCs w:val="26"/>
          <w:lang w:val="vi-VN"/>
        </w:rPr>
        <w:t>Ví dụ: Ở Đồng bằng sông Cửu Long, một dự án phục hồi hình thái sông đã thực hiện bơm phù sa tích tụ vào các vùng lõm tạo được mặt bằng ổn định, giúp phục hồi vùng bãi bồi cho sinh vật và nông nghiệp.</w:t>
      </w:r>
    </w:p>
    <w:p w14:paraId="485717B4" w14:textId="77777777" w:rsidR="002A0ADC" w:rsidRPr="0075503A" w:rsidRDefault="002A0ADC" w:rsidP="002A0ADC">
      <w:pPr>
        <w:rPr>
          <w:i/>
          <w:iCs/>
          <w:szCs w:val="26"/>
          <w:lang w:val="vi-VN"/>
        </w:rPr>
      </w:pPr>
      <w:r w:rsidRPr="0075503A">
        <w:rPr>
          <w:i/>
          <w:iCs/>
          <w:szCs w:val="26"/>
          <w:lang w:val="vi-VN"/>
        </w:rPr>
        <w:t>Trồng phủ thực vật ven sông:</w:t>
      </w:r>
    </w:p>
    <w:p w14:paraId="50353173" w14:textId="77777777" w:rsidR="002A0ADC" w:rsidRPr="0075503A" w:rsidRDefault="002A0ADC" w:rsidP="002A0ADC">
      <w:pPr>
        <w:rPr>
          <w:szCs w:val="26"/>
          <w:lang w:val="vi-VN"/>
        </w:rPr>
      </w:pPr>
      <w:r w:rsidRPr="0075503A">
        <w:rPr>
          <w:szCs w:val="26"/>
          <w:lang w:val="vi-VN"/>
        </w:rPr>
        <w:t>Lựa chọn và trồng các loài cây bản địa có sức chịu đựng cao với điều kiện thủy văn thay đổi như lúa nước, cói, các loài lau sậy.</w:t>
      </w:r>
    </w:p>
    <w:p w14:paraId="23B6F98C" w14:textId="77777777" w:rsidR="002A0ADC" w:rsidRPr="0075503A" w:rsidRDefault="002A0ADC" w:rsidP="002A0ADC">
      <w:pPr>
        <w:rPr>
          <w:szCs w:val="26"/>
          <w:lang w:val="vi-VN"/>
        </w:rPr>
      </w:pPr>
      <w:r w:rsidRPr="0075503A">
        <w:rPr>
          <w:szCs w:val="26"/>
          <w:lang w:val="vi-VN"/>
        </w:rPr>
        <w:t>Việc trồng cây giúp tái tạo hệ sinh thái, giảm xói mòn bờ và tăng đa dạng sinh học.</w:t>
      </w:r>
    </w:p>
    <w:p w14:paraId="3D90317F" w14:textId="77777777" w:rsidR="002A0ADC" w:rsidRPr="0075503A" w:rsidRDefault="002A0ADC" w:rsidP="002A0ADC">
      <w:pPr>
        <w:rPr>
          <w:szCs w:val="26"/>
          <w:lang w:val="vi-VN"/>
        </w:rPr>
      </w:pPr>
      <w:r w:rsidRPr="0075503A">
        <w:rPr>
          <w:szCs w:val="26"/>
          <w:lang w:val="vi-VN"/>
        </w:rPr>
        <w:t>Minh chứng tại vùng sông Lam, sau khai thác cát, chương trình trồng cây phủ xanh ven bờ đã giúp bờ sông ổn định, giảm sạt lở đáng kể trong vòng 3 năm.</w:t>
      </w:r>
    </w:p>
    <w:p w14:paraId="5FC7B378" w14:textId="77777777" w:rsidR="002A0ADC" w:rsidRPr="0075503A" w:rsidRDefault="002A0ADC" w:rsidP="002A0ADC">
      <w:pPr>
        <w:rPr>
          <w:szCs w:val="26"/>
          <w:lang w:val="vi-VN"/>
        </w:rPr>
      </w:pPr>
      <w:r w:rsidRPr="0075503A">
        <w:rPr>
          <w:szCs w:val="26"/>
          <w:lang w:val="vi-VN"/>
        </w:rPr>
        <w:t>Ví dụ: Dự án "Khai thác mỏ cát lòng sông Hồng – Minh Nông 4" đã áp dụng biện pháp này khi tiến hành san lấp một số vùng khai thác quá sâu đồng thời xây dựng hệ thống kè mềm bằng tre, gỗ để giảm xói mòn bờ sông, giữ ổn định bờ sông.</w:t>
      </w:r>
    </w:p>
    <w:p w14:paraId="0B3CF6BC" w14:textId="77777777" w:rsidR="002A0ADC" w:rsidRPr="0075503A" w:rsidRDefault="002A0ADC" w:rsidP="002A0ADC">
      <w:pPr>
        <w:rPr>
          <w:szCs w:val="26"/>
          <w:lang w:val="vi-VN"/>
        </w:rPr>
      </w:pPr>
      <w:r w:rsidRPr="0075503A">
        <w:rPr>
          <w:szCs w:val="26"/>
          <w:lang w:val="vi-VN"/>
        </w:rPr>
        <w:t>Hệ thống rừng ngập ven bờ sông cũng được tái tạo để tăng độ bám dính của đất, giảm sạt lở.</w:t>
      </w:r>
    </w:p>
    <w:p w14:paraId="3CD2529A" w14:textId="77777777" w:rsidR="002A0ADC" w:rsidRPr="0075503A" w:rsidRDefault="002A0ADC" w:rsidP="002A0ADC">
      <w:pPr>
        <w:rPr>
          <w:i/>
          <w:iCs/>
          <w:szCs w:val="26"/>
          <w:lang w:val="vi-VN"/>
        </w:rPr>
      </w:pPr>
      <w:r w:rsidRPr="0075503A">
        <w:rPr>
          <w:i/>
          <w:iCs/>
          <w:szCs w:val="26"/>
          <w:lang w:val="vi-VN"/>
        </w:rPr>
        <w:t>Kiểm soát ô nhiễm và giám sát chất lượng nước:</w:t>
      </w:r>
    </w:p>
    <w:p w14:paraId="6BB7C2A6" w14:textId="77777777" w:rsidR="002A0ADC" w:rsidRPr="0075503A" w:rsidRDefault="002A0ADC" w:rsidP="002A0ADC">
      <w:pPr>
        <w:rPr>
          <w:szCs w:val="26"/>
          <w:lang w:val="vi-VN"/>
        </w:rPr>
      </w:pPr>
      <w:r w:rsidRPr="0075503A">
        <w:rPr>
          <w:szCs w:val="26"/>
          <w:lang w:val="vi-VN"/>
        </w:rPr>
        <w:t>Thiết lập các trạm quan trắc môi trường theo dõi độ đục nước, hàm lượng chất ô nhiễm, khí thải phát sinh.</w:t>
      </w:r>
    </w:p>
    <w:p w14:paraId="03B338F1" w14:textId="77777777" w:rsidR="002A0ADC" w:rsidRPr="0075503A" w:rsidRDefault="002A0ADC" w:rsidP="002A0ADC">
      <w:pPr>
        <w:rPr>
          <w:szCs w:val="26"/>
          <w:lang w:val="vi-VN"/>
        </w:rPr>
      </w:pPr>
      <w:r w:rsidRPr="0075503A">
        <w:rPr>
          <w:szCs w:val="26"/>
          <w:lang w:val="vi-VN"/>
        </w:rPr>
        <w:t>Lắp đặt hệ thống thu gom xử lý bụi rác tại bãi thải và khu vực khai thác.</w:t>
      </w:r>
    </w:p>
    <w:p w14:paraId="0D9C38EA" w14:textId="77777777" w:rsidR="002A0ADC" w:rsidRPr="0075503A" w:rsidRDefault="002A0ADC" w:rsidP="002A0ADC">
      <w:pPr>
        <w:rPr>
          <w:szCs w:val="26"/>
          <w:lang w:val="vi-VN"/>
        </w:rPr>
      </w:pPr>
      <w:r w:rsidRPr="0075503A">
        <w:rPr>
          <w:szCs w:val="26"/>
          <w:lang w:val="vi-VN"/>
        </w:rPr>
        <w:t>Ví dụ: Trạm quan trắc tự động trên sông Hồng liên tục đo đạc chất lượng nước, giúp phát hiện sớm ô nhiễm và kịp thời xử lý.</w:t>
      </w:r>
    </w:p>
    <w:p w14:paraId="3D4027CC" w14:textId="77777777" w:rsidR="002A0ADC" w:rsidRPr="0075503A" w:rsidRDefault="002A0ADC" w:rsidP="002A0ADC">
      <w:pPr>
        <w:pStyle w:val="Heading3"/>
        <w:rPr>
          <w:rFonts w:cs="Times New Roman"/>
          <w:szCs w:val="26"/>
          <w:lang w:val="vi-VN"/>
        </w:rPr>
      </w:pPr>
      <w:bookmarkStart w:id="31" w:name="_Toc214460061"/>
      <w:bookmarkStart w:id="32" w:name="_Toc217647700"/>
      <w:r w:rsidRPr="0075503A">
        <w:rPr>
          <w:rFonts w:cs="Times New Roman"/>
          <w:szCs w:val="26"/>
          <w:lang w:val="vi-VN"/>
        </w:rPr>
        <w:lastRenderedPageBreak/>
        <w:t>Cải tạo phục hồi môi trường khai thác cát cửa biển và cát biển</w:t>
      </w:r>
      <w:bookmarkEnd w:id="31"/>
      <w:bookmarkEnd w:id="32"/>
    </w:p>
    <w:p w14:paraId="61439F30" w14:textId="77777777" w:rsidR="002A0ADC" w:rsidRPr="0075503A" w:rsidRDefault="002A0ADC" w:rsidP="002A0ADC">
      <w:pPr>
        <w:rPr>
          <w:b/>
          <w:bCs/>
          <w:i/>
          <w:iCs/>
          <w:szCs w:val="26"/>
          <w:lang w:val="vi-VN"/>
        </w:rPr>
      </w:pPr>
      <w:r w:rsidRPr="0075503A">
        <w:rPr>
          <w:b/>
          <w:bCs/>
          <w:i/>
          <w:iCs/>
          <w:szCs w:val="26"/>
          <w:lang w:val="vi-VN"/>
        </w:rPr>
        <w:t>Các phương pháp kỹ thuật</w:t>
      </w:r>
    </w:p>
    <w:p w14:paraId="7A3EEBB8" w14:textId="77777777" w:rsidR="002A0ADC" w:rsidRPr="0075503A" w:rsidRDefault="002A0ADC" w:rsidP="002A0ADC">
      <w:pPr>
        <w:rPr>
          <w:i/>
          <w:iCs/>
          <w:szCs w:val="26"/>
          <w:lang w:val="vi-VN"/>
        </w:rPr>
      </w:pPr>
      <w:r w:rsidRPr="0075503A">
        <w:rPr>
          <w:i/>
          <w:iCs/>
          <w:szCs w:val="26"/>
          <w:lang w:val="vi-VN"/>
        </w:rPr>
        <w:t>Ổn định địa hình đáy biển và bờ biển:</w:t>
      </w:r>
    </w:p>
    <w:p w14:paraId="5AE5F8A3" w14:textId="77777777" w:rsidR="002A0ADC" w:rsidRPr="0075503A" w:rsidRDefault="002A0ADC" w:rsidP="002A0ADC">
      <w:pPr>
        <w:rPr>
          <w:szCs w:val="26"/>
          <w:lang w:val="vi-VN"/>
        </w:rPr>
      </w:pPr>
      <w:r w:rsidRPr="0075503A">
        <w:rPr>
          <w:szCs w:val="26"/>
          <w:lang w:val="vi-VN"/>
        </w:rPr>
        <w:t>Sử dụng kè đá cọc và công trình chắn sóng chuyên dụng để bảo vệ bờ biển khỏi xói mòn, đồng thời tạo điều kiện thuận lợi cho quá trình bồi lắng trầm tích tự nhiên.</w:t>
      </w:r>
    </w:p>
    <w:p w14:paraId="43807CBA" w14:textId="77777777" w:rsidR="002A0ADC" w:rsidRPr="0075503A" w:rsidRDefault="002A0ADC" w:rsidP="002A0ADC">
      <w:pPr>
        <w:rPr>
          <w:szCs w:val="26"/>
          <w:lang w:val="vi-VN"/>
        </w:rPr>
      </w:pPr>
      <w:r w:rsidRPr="0075503A">
        <w:rPr>
          <w:szCs w:val="26"/>
          <w:lang w:val="vi-VN"/>
        </w:rPr>
        <w:t>Một dự án tại khu vực cửa sông Cửu Long đã đầu tư xây dựng hệ thống kè chắn sóng kết hợp bồi lấp nhân tạo bằng bùn cát biển để ngăn chặn mất đất ven bờ.</w:t>
      </w:r>
    </w:p>
    <w:p w14:paraId="333DBA8C" w14:textId="77777777" w:rsidR="002A0ADC" w:rsidRPr="0075503A" w:rsidRDefault="002A0ADC" w:rsidP="002A0ADC">
      <w:pPr>
        <w:rPr>
          <w:i/>
          <w:iCs/>
          <w:szCs w:val="26"/>
          <w:lang w:val="vi-VN"/>
        </w:rPr>
      </w:pPr>
      <w:r w:rsidRPr="0075503A">
        <w:rPr>
          <w:i/>
          <w:iCs/>
          <w:szCs w:val="26"/>
          <w:lang w:val="vi-VN"/>
        </w:rPr>
        <w:t>Tái tạo đa dạng sinh học và hệ sinh thái biển:</w:t>
      </w:r>
    </w:p>
    <w:p w14:paraId="622A5191" w14:textId="77777777" w:rsidR="002A0ADC" w:rsidRPr="0075503A" w:rsidRDefault="002A0ADC" w:rsidP="002A0ADC">
      <w:pPr>
        <w:rPr>
          <w:szCs w:val="26"/>
          <w:lang w:val="vi-VN"/>
        </w:rPr>
      </w:pPr>
      <w:r w:rsidRPr="0075503A">
        <w:rPr>
          <w:szCs w:val="26"/>
          <w:lang w:val="vi-VN"/>
        </w:rPr>
        <w:t>Phục hồi các hệ sinh thái san hô và rừng ngập mặn bằng chương trình thả giống san hô, tạo các khu vực bảo tồn và sinh vật nhân tạo.</w:t>
      </w:r>
    </w:p>
    <w:p w14:paraId="0C88172C" w14:textId="77777777" w:rsidR="002A0ADC" w:rsidRPr="0075503A" w:rsidRDefault="002A0ADC" w:rsidP="002A0ADC">
      <w:pPr>
        <w:rPr>
          <w:szCs w:val="26"/>
          <w:lang w:val="vi-VN"/>
        </w:rPr>
      </w:pPr>
      <w:r w:rsidRPr="0075503A">
        <w:rPr>
          <w:szCs w:val="26"/>
          <w:lang w:val="vi-VN"/>
        </w:rPr>
        <w:t>Ở vùng biển Nha Trang, một dự án phục hồi rạn san hô được tiến hành sau khai thác cát giúp cải thiện môi trường sống và tăng sinh khối thủy sản.</w:t>
      </w:r>
    </w:p>
    <w:p w14:paraId="5BEDB140" w14:textId="77777777" w:rsidR="002A0ADC" w:rsidRPr="0075503A" w:rsidRDefault="002A0ADC" w:rsidP="002A0ADC">
      <w:pPr>
        <w:rPr>
          <w:i/>
          <w:iCs/>
          <w:szCs w:val="26"/>
          <w:lang w:val="vi-VN"/>
        </w:rPr>
      </w:pPr>
      <w:r w:rsidRPr="0075503A">
        <w:rPr>
          <w:i/>
          <w:iCs/>
          <w:szCs w:val="26"/>
          <w:lang w:val="vi-VN"/>
        </w:rPr>
        <w:t>Kiểm soát ô nhiễm trầm tích và nước biển:</w:t>
      </w:r>
    </w:p>
    <w:p w14:paraId="48B5BBEA" w14:textId="77777777" w:rsidR="002A0ADC" w:rsidRPr="0075503A" w:rsidRDefault="002A0ADC" w:rsidP="002A0ADC">
      <w:pPr>
        <w:rPr>
          <w:szCs w:val="26"/>
          <w:lang w:val="vi-VN"/>
        </w:rPr>
      </w:pPr>
      <w:r w:rsidRPr="0075503A">
        <w:rPr>
          <w:szCs w:val="26"/>
          <w:lang w:val="vi-VN"/>
        </w:rPr>
        <w:t>Giám sát chất lượng nước biển bằng các chỉ tiêu về độ đục, độ mặn, nồng độ kim loại nặng và các chất độc hại khác.</w:t>
      </w:r>
    </w:p>
    <w:p w14:paraId="7EF6EDC6" w14:textId="77777777" w:rsidR="002A0ADC" w:rsidRPr="0075503A" w:rsidRDefault="002A0ADC" w:rsidP="002A0ADC">
      <w:pPr>
        <w:rPr>
          <w:szCs w:val="26"/>
          <w:lang w:val="vi-VN"/>
        </w:rPr>
      </w:pPr>
      <w:r w:rsidRPr="0075503A">
        <w:rPr>
          <w:szCs w:val="26"/>
          <w:lang w:val="vi-VN"/>
        </w:rPr>
        <w:t>Áp dụng công nghệ xử lý trầm tích và ổn định bằng vật liệu tự nhiên để giảm thiểu ô nhiễm.</w:t>
      </w:r>
    </w:p>
    <w:p w14:paraId="620CC91A" w14:textId="77777777" w:rsidR="002A0ADC" w:rsidRPr="0075503A" w:rsidRDefault="002A0ADC" w:rsidP="002A0ADC">
      <w:pPr>
        <w:rPr>
          <w:i/>
          <w:iCs/>
          <w:szCs w:val="26"/>
          <w:lang w:val="vi-VN"/>
        </w:rPr>
      </w:pPr>
      <w:r w:rsidRPr="0075503A">
        <w:rPr>
          <w:i/>
          <w:iCs/>
          <w:szCs w:val="26"/>
          <w:lang w:val="vi-VN"/>
        </w:rPr>
        <w:t>Phục hồi bãi triều và rừng ngập mặn:</w:t>
      </w:r>
    </w:p>
    <w:p w14:paraId="1F8BD42C" w14:textId="77777777" w:rsidR="002A0ADC" w:rsidRPr="0075503A" w:rsidRDefault="002A0ADC" w:rsidP="002A0ADC">
      <w:pPr>
        <w:rPr>
          <w:szCs w:val="26"/>
          <w:lang w:val="vi-VN"/>
        </w:rPr>
      </w:pPr>
      <w:r w:rsidRPr="0075503A">
        <w:rPr>
          <w:szCs w:val="26"/>
          <w:lang w:val="vi-VN"/>
        </w:rPr>
        <w:t>Diện tích rừng ngập bị mất do khai thác được phục hồi bằng các biện pháp trồng lại các loài cây chịu mặn như đước, mắm.</w:t>
      </w:r>
    </w:p>
    <w:p w14:paraId="52575AC6" w14:textId="77777777" w:rsidR="002A0ADC" w:rsidRPr="0075503A" w:rsidRDefault="002A0ADC" w:rsidP="002A0ADC">
      <w:pPr>
        <w:rPr>
          <w:szCs w:val="26"/>
          <w:lang w:val="vi-VN"/>
        </w:rPr>
      </w:pPr>
      <w:r w:rsidRPr="0075503A">
        <w:rPr>
          <w:szCs w:val="26"/>
          <w:lang w:val="vi-VN"/>
        </w:rPr>
        <w:t>Hỗ trợ quá trình phát sinh bồi lắng tự nhiên để hình thành lại bãi triều ổn định.</w:t>
      </w:r>
    </w:p>
    <w:p w14:paraId="7C424002" w14:textId="77777777" w:rsidR="002A0ADC" w:rsidRPr="0075503A" w:rsidRDefault="002A0ADC" w:rsidP="002A0ADC">
      <w:pPr>
        <w:pStyle w:val="Heading3"/>
        <w:rPr>
          <w:rFonts w:cs="Times New Roman"/>
          <w:szCs w:val="26"/>
          <w:lang w:val="vi-VN"/>
        </w:rPr>
      </w:pPr>
      <w:bookmarkStart w:id="33" w:name="_Toc214460062"/>
      <w:bookmarkStart w:id="34" w:name="_Toc217647701"/>
      <w:r w:rsidRPr="0075503A">
        <w:rPr>
          <w:rFonts w:cs="Times New Roman"/>
          <w:szCs w:val="26"/>
          <w:lang w:val="vi-VN"/>
        </w:rPr>
        <w:t>Cải tạo phục hồi môi trường khai thác nước khoáng</w:t>
      </w:r>
      <w:bookmarkEnd w:id="33"/>
      <w:bookmarkEnd w:id="34"/>
    </w:p>
    <w:p w14:paraId="149E8404" w14:textId="77777777" w:rsidR="002A0ADC" w:rsidRPr="0075503A" w:rsidRDefault="002A0ADC" w:rsidP="002A0ADC">
      <w:pPr>
        <w:rPr>
          <w:b/>
          <w:bCs/>
          <w:i/>
          <w:iCs/>
          <w:szCs w:val="26"/>
          <w:lang w:val="vi-VN"/>
        </w:rPr>
      </w:pPr>
      <w:r w:rsidRPr="0075503A">
        <w:rPr>
          <w:b/>
          <w:bCs/>
          <w:i/>
          <w:iCs/>
          <w:szCs w:val="26"/>
          <w:lang w:val="vi-VN"/>
        </w:rPr>
        <w:t>Các giải pháp kỹ thuật điển hình</w:t>
      </w:r>
    </w:p>
    <w:p w14:paraId="203B4786" w14:textId="77777777" w:rsidR="002A0ADC" w:rsidRPr="0075503A" w:rsidRDefault="002A0ADC" w:rsidP="002A0ADC">
      <w:pPr>
        <w:rPr>
          <w:szCs w:val="26"/>
          <w:lang w:val="vi-VN"/>
        </w:rPr>
      </w:pPr>
      <w:r w:rsidRPr="0075503A">
        <w:rPr>
          <w:szCs w:val="26"/>
          <w:lang w:val="vi-VN"/>
        </w:rPr>
        <w:t>Kiểm soát lưu lượng và chất lượng nước khai thác:</w:t>
      </w:r>
    </w:p>
    <w:p w14:paraId="1D33B0C1" w14:textId="77777777" w:rsidR="002A0ADC" w:rsidRPr="0075503A" w:rsidRDefault="002A0ADC" w:rsidP="002A0ADC">
      <w:pPr>
        <w:rPr>
          <w:szCs w:val="26"/>
          <w:lang w:val="vi-VN"/>
        </w:rPr>
      </w:pPr>
      <w:r w:rsidRPr="0075503A">
        <w:rPr>
          <w:szCs w:val="26"/>
          <w:lang w:val="vi-VN"/>
        </w:rPr>
        <w:t>Sử dụng thiết bị đo lưu lượng hiện đại để đảm bảo khai thác không vượt quá công suất tầng chứa, duy trì trạng thái cân bằng thủy văn.</w:t>
      </w:r>
    </w:p>
    <w:p w14:paraId="6310A41E" w14:textId="77777777" w:rsidR="002A0ADC" w:rsidRPr="0075503A" w:rsidRDefault="002A0ADC" w:rsidP="002A0ADC">
      <w:pPr>
        <w:rPr>
          <w:szCs w:val="26"/>
          <w:lang w:val="vi-VN"/>
        </w:rPr>
      </w:pPr>
      <w:r w:rsidRPr="0075503A">
        <w:rPr>
          <w:szCs w:val="26"/>
          <w:lang w:val="vi-VN"/>
        </w:rPr>
        <w:t>Định kỳ kiểm tra chất lượng nước để phát hiện và xử lý các biến đổi tiêu cực về khoáng hóa, độ pH hay sự xuất hiện của tạp chất.</w:t>
      </w:r>
    </w:p>
    <w:p w14:paraId="10750218" w14:textId="77777777" w:rsidR="002A0ADC" w:rsidRPr="0075503A" w:rsidRDefault="002A0ADC" w:rsidP="002A0ADC">
      <w:pPr>
        <w:rPr>
          <w:szCs w:val="26"/>
          <w:lang w:val="vi-VN"/>
        </w:rPr>
      </w:pPr>
      <w:r w:rsidRPr="0075503A">
        <w:rPr>
          <w:szCs w:val="26"/>
          <w:lang w:val="vi-VN"/>
        </w:rPr>
        <w:t>Một số cơ sở khai thác nước khoáng tại vùng Tây Nguyên đã trang bị hệ thống giám sát tự động không chỉ đáp ứng nhu cầu sản xuất mà còn bảo vệ nguồn tài nguyên.</w:t>
      </w:r>
    </w:p>
    <w:p w14:paraId="73DE1B79" w14:textId="77777777" w:rsidR="002A0ADC" w:rsidRPr="0075503A" w:rsidRDefault="002A0ADC" w:rsidP="002A0ADC">
      <w:pPr>
        <w:rPr>
          <w:szCs w:val="26"/>
          <w:lang w:val="vi-VN"/>
        </w:rPr>
      </w:pPr>
      <w:r w:rsidRPr="0075503A">
        <w:rPr>
          <w:szCs w:val="26"/>
          <w:lang w:val="vi-VN"/>
        </w:rPr>
        <w:t>Xử lý nước thải và quản lý chất thải:</w:t>
      </w:r>
    </w:p>
    <w:p w14:paraId="2AD0D91C" w14:textId="77777777" w:rsidR="002A0ADC" w:rsidRPr="0075503A" w:rsidRDefault="002A0ADC" w:rsidP="002A0ADC">
      <w:pPr>
        <w:rPr>
          <w:szCs w:val="26"/>
          <w:lang w:val="vi-VN"/>
        </w:rPr>
      </w:pPr>
      <w:r w:rsidRPr="0075503A">
        <w:rPr>
          <w:szCs w:val="26"/>
          <w:lang w:val="vi-VN"/>
        </w:rPr>
        <w:t>Thiết lập hệ thống xử lý nước thải bằng các phương pháp sinh học hoặc hóa học trước khi xả thải ra môi trường.</w:t>
      </w:r>
    </w:p>
    <w:p w14:paraId="2925CD3B" w14:textId="77777777" w:rsidR="002A0ADC" w:rsidRPr="0075503A" w:rsidRDefault="002A0ADC" w:rsidP="002A0ADC">
      <w:pPr>
        <w:rPr>
          <w:szCs w:val="26"/>
          <w:lang w:val="vi-VN"/>
        </w:rPr>
      </w:pPr>
      <w:r w:rsidRPr="0075503A">
        <w:rPr>
          <w:szCs w:val="26"/>
          <w:lang w:val="vi-VN"/>
        </w:rPr>
        <w:lastRenderedPageBreak/>
        <w:t>Thu gom và xử lý bùn thải bằng phương pháp khô hóa hoặc phơi nắng, đảm bảo không gây ô nhiễm thứ cấp.</w:t>
      </w:r>
    </w:p>
    <w:p w14:paraId="2A3F23E8" w14:textId="77777777" w:rsidR="002A0ADC" w:rsidRPr="0075503A" w:rsidRDefault="002A0ADC" w:rsidP="002A0ADC">
      <w:pPr>
        <w:rPr>
          <w:szCs w:val="26"/>
          <w:lang w:val="vi-VN"/>
        </w:rPr>
      </w:pPr>
      <w:r w:rsidRPr="0075503A">
        <w:rPr>
          <w:szCs w:val="26"/>
          <w:lang w:val="vi-VN"/>
        </w:rPr>
        <w:t>Ví dụ: Nhà máy nước khoáng tại Bình Thuận đã áp dụng hệ thống xử lý nước thải tuần hoàn, tái sử dụng nước giúp giảm thiểu tiêu hao.</w:t>
      </w:r>
    </w:p>
    <w:p w14:paraId="53513C18" w14:textId="77777777" w:rsidR="002A0ADC" w:rsidRPr="0075503A" w:rsidRDefault="002A0ADC" w:rsidP="002A0ADC">
      <w:pPr>
        <w:rPr>
          <w:szCs w:val="26"/>
          <w:lang w:val="vi-VN"/>
        </w:rPr>
      </w:pPr>
      <w:r w:rsidRPr="0075503A">
        <w:rPr>
          <w:szCs w:val="26"/>
          <w:lang w:val="vi-VN"/>
        </w:rPr>
        <w:t>Bảo vệ môi trường khu vực khai thác:</w:t>
      </w:r>
    </w:p>
    <w:p w14:paraId="6E7B4320" w14:textId="77777777" w:rsidR="002A0ADC" w:rsidRPr="0075503A" w:rsidRDefault="002A0ADC" w:rsidP="002A0ADC">
      <w:pPr>
        <w:rPr>
          <w:szCs w:val="26"/>
          <w:lang w:val="vi-VN"/>
        </w:rPr>
      </w:pPr>
      <w:r w:rsidRPr="0075503A">
        <w:rPr>
          <w:szCs w:val="26"/>
          <w:lang w:val="vi-VN"/>
        </w:rPr>
        <w:t>Phục hồi cảnh quan khu vực khai thác bằng cách trồng các loài cây bản địa xung quanh giếng khoan, khu vực nhà máy xử lý.</w:t>
      </w:r>
    </w:p>
    <w:p w14:paraId="09CB1DBC" w14:textId="77777777" w:rsidR="002A0ADC" w:rsidRPr="0075503A" w:rsidRDefault="002A0ADC" w:rsidP="002A0ADC">
      <w:pPr>
        <w:rPr>
          <w:szCs w:val="26"/>
          <w:lang w:val="vi-VN"/>
        </w:rPr>
      </w:pPr>
      <w:r w:rsidRPr="0075503A">
        <w:rPr>
          <w:szCs w:val="26"/>
          <w:lang w:val="vi-VN"/>
        </w:rPr>
        <w:t>Thiết lập hàng rào sinh học và hệ thống cảnh báo để bảo vệ khu vực tránh tác động ngoại cảnh và phá hoại.</w:t>
      </w:r>
    </w:p>
    <w:p w14:paraId="5040798E" w14:textId="77777777" w:rsidR="002A0ADC" w:rsidRPr="0075503A" w:rsidRDefault="002A0ADC" w:rsidP="002A0ADC">
      <w:pPr>
        <w:pStyle w:val="Heading2"/>
        <w:rPr>
          <w:szCs w:val="26"/>
          <w:lang w:val="vi-VN"/>
        </w:rPr>
      </w:pPr>
      <w:bookmarkStart w:id="35" w:name="_Toc214460063"/>
      <w:bookmarkStart w:id="36" w:name="_Toc217647702"/>
      <w:r w:rsidRPr="0075503A">
        <w:rPr>
          <w:szCs w:val="26"/>
          <w:lang w:val="vi-VN"/>
        </w:rPr>
        <w:t>Kế hoạch triển khai và tiến độ</w:t>
      </w:r>
      <w:bookmarkEnd w:id="35"/>
      <w:bookmarkEnd w:id="36"/>
    </w:p>
    <w:p w14:paraId="548428A2" w14:textId="77777777" w:rsidR="002A0ADC" w:rsidRPr="0075503A" w:rsidRDefault="002A0ADC" w:rsidP="002A0ADC">
      <w:pPr>
        <w:numPr>
          <w:ilvl w:val="0"/>
          <w:numId w:val="7"/>
        </w:numPr>
        <w:spacing w:line="360" w:lineRule="auto"/>
        <w:rPr>
          <w:szCs w:val="26"/>
          <w:lang w:val="vi-VN"/>
        </w:rPr>
      </w:pPr>
      <w:r w:rsidRPr="0075503A">
        <w:rPr>
          <w:szCs w:val="26"/>
          <w:lang w:val="vi-VN"/>
        </w:rPr>
        <w:t>Cải tạo đồng bộ song song với quá trình khai thác.</w:t>
      </w:r>
    </w:p>
    <w:p w14:paraId="39A7E81C" w14:textId="77777777" w:rsidR="0075503A" w:rsidRPr="0075503A" w:rsidRDefault="0075503A" w:rsidP="0075503A">
      <w:pPr>
        <w:spacing w:line="360" w:lineRule="auto"/>
        <w:ind w:left="720" w:firstLine="0"/>
        <w:rPr>
          <w:szCs w:val="26"/>
          <w:lang w:val="vi-VN"/>
        </w:rPr>
      </w:pPr>
    </w:p>
    <w:p w14:paraId="6D17A5D7" w14:textId="77777777" w:rsidR="002A0ADC" w:rsidRPr="0075503A" w:rsidRDefault="002A0ADC" w:rsidP="002A0ADC">
      <w:pPr>
        <w:numPr>
          <w:ilvl w:val="0"/>
          <w:numId w:val="7"/>
        </w:numPr>
        <w:spacing w:line="360" w:lineRule="auto"/>
        <w:rPr>
          <w:szCs w:val="26"/>
          <w:lang w:val="vi-VN"/>
        </w:rPr>
      </w:pPr>
      <w:r w:rsidRPr="0075503A">
        <w:rPr>
          <w:szCs w:val="26"/>
          <w:lang w:val="vi-VN"/>
        </w:rPr>
        <w:t>Lập thời gian biểu chi tiết từng giai đoạn cải tạo.</w:t>
      </w:r>
    </w:p>
    <w:p w14:paraId="3F4224E3" w14:textId="77777777" w:rsidR="002A0ADC" w:rsidRPr="0075503A" w:rsidRDefault="002A0ADC" w:rsidP="002A0ADC">
      <w:pPr>
        <w:pStyle w:val="Heading2"/>
        <w:rPr>
          <w:szCs w:val="26"/>
          <w:lang w:val="vi-VN"/>
        </w:rPr>
      </w:pPr>
      <w:bookmarkStart w:id="37" w:name="_Toc214460064"/>
      <w:bookmarkStart w:id="38" w:name="_Toc217647703"/>
      <w:r w:rsidRPr="0075503A">
        <w:rPr>
          <w:szCs w:val="26"/>
          <w:lang w:val="vi-VN"/>
        </w:rPr>
        <w:t>Dự toán kinh phí</w:t>
      </w:r>
      <w:bookmarkEnd w:id="37"/>
      <w:bookmarkEnd w:id="38"/>
    </w:p>
    <w:p w14:paraId="678DF500" w14:textId="77777777" w:rsidR="002A0ADC" w:rsidRPr="0075503A" w:rsidRDefault="002A0ADC" w:rsidP="002A0ADC">
      <w:pPr>
        <w:numPr>
          <w:ilvl w:val="0"/>
          <w:numId w:val="8"/>
        </w:numPr>
        <w:spacing w:line="360" w:lineRule="auto"/>
        <w:rPr>
          <w:szCs w:val="26"/>
          <w:lang w:val="vi-VN"/>
        </w:rPr>
      </w:pPr>
      <w:r w:rsidRPr="0075503A">
        <w:rPr>
          <w:szCs w:val="26"/>
          <w:lang w:val="vi-VN"/>
        </w:rPr>
        <w:t>Tính toán chi phí từng phần: vận chuyển, san gạt, trồng cây, xử lý môi trường.</w:t>
      </w:r>
    </w:p>
    <w:p w14:paraId="0EC9B147" w14:textId="77777777" w:rsidR="0075503A" w:rsidRPr="0075503A" w:rsidRDefault="0075503A" w:rsidP="0075503A">
      <w:pPr>
        <w:rPr>
          <w:szCs w:val="26"/>
          <w:lang w:val="vi-VN"/>
        </w:rPr>
      </w:pPr>
      <w:r w:rsidRPr="0075503A">
        <w:rPr>
          <w:szCs w:val="26"/>
          <w:lang w:val="vi-VN"/>
        </w:rPr>
        <w:t>Nội dung dự toán được thực hiện trên cơ sở phương án thực hiện tại chương IV, căn cứ Thông tư số 12/2021/TT-BXD ngày 31/8/2021 của Bộ Xây dựng ban hành định mức xây dựng bổ sung điều chỉnh theo Thông tư số 09.2024.TT-BXD; Thông tư số 11/2019/TT-BXD ngày 16/12/2019 của Bộ Xây dựng hướng dẫn xác định giá ca máy và thiết bị thi công; Thông tư số 15/2019/TT-BXD ngày 16/12/2019 của Bộ Xây dựng hướng dẫn xác định đơn giá nhân công xây dựng và hướng dẫn tại mẫu số 21 phương pháp tính và dự toán chi phí cải tạo, phục hồi môi trường trong hoạt động khai thác khoáng sản thuộc Phụ lục II thông tư số 02/2022/TT-BTNMT của Bộ Tài nguyên và Môi trường quy định chi tiết thi hành một số điều của Luật Bảo vệ Môi trường (áp dụng với dự án khai thác cát, sỏi, sa khoáng lòng sông, cửa biển).</w:t>
      </w:r>
    </w:p>
    <w:p w14:paraId="6AA2B87F" w14:textId="77777777" w:rsidR="0075503A" w:rsidRPr="0075503A" w:rsidRDefault="0075503A" w:rsidP="0075503A">
      <w:pPr>
        <w:rPr>
          <w:szCs w:val="26"/>
          <w:lang w:val="vi-VN"/>
        </w:rPr>
      </w:pPr>
      <w:r w:rsidRPr="0075503A">
        <w:rPr>
          <w:szCs w:val="26"/>
          <w:lang w:val="vi-VN"/>
        </w:rPr>
        <w:t>Cụ thể như sau:</w:t>
      </w:r>
    </w:p>
    <w:p w14:paraId="7F8CD9D1" w14:textId="77777777" w:rsidR="0075503A" w:rsidRPr="0075503A" w:rsidRDefault="0075503A" w:rsidP="0075503A">
      <w:pPr>
        <w:rPr>
          <w:szCs w:val="26"/>
          <w:lang w:val="vi-VN"/>
        </w:rPr>
      </w:pPr>
      <w:r w:rsidRPr="0075503A">
        <w:rPr>
          <w:szCs w:val="26"/>
          <w:lang w:val="vi-VN"/>
        </w:rPr>
        <w:t>Chi phí cải tạo, phục hồi môi trường (Mcp) cho các hoạt động khai thác cát lòng sông bao gồm: chi phí cải tạo, phục hồi môi trường khu vực sử dụng làm  bến neo tàu tạm và đường tạm vận chuyển và tháo dỡ các công trình phụ trợ. Công thức tính chi phí cải tạo phục hồi môi trường như sau:</w:t>
      </w:r>
    </w:p>
    <w:p w14:paraId="598D2687" w14:textId="77777777" w:rsidR="0075503A" w:rsidRPr="0075503A" w:rsidRDefault="0075503A" w:rsidP="0075503A">
      <w:pPr>
        <w:rPr>
          <w:szCs w:val="26"/>
          <w:lang w:val="vi-VN"/>
        </w:rPr>
      </w:pPr>
      <w:r w:rsidRPr="0075503A">
        <w:rPr>
          <w:szCs w:val="26"/>
          <w:lang w:val="vi-VN"/>
        </w:rPr>
        <w:t>Mcp = Mkt + Mcn+ Mbt + Mxq + Mhc +Mk</w:t>
      </w:r>
    </w:p>
    <w:p w14:paraId="170BEFC6" w14:textId="77777777" w:rsidR="0075503A" w:rsidRPr="0075503A" w:rsidRDefault="0075503A" w:rsidP="0075503A">
      <w:pPr>
        <w:rPr>
          <w:szCs w:val="26"/>
          <w:lang w:val="vi-VN"/>
        </w:rPr>
      </w:pPr>
      <w:r w:rsidRPr="0075503A">
        <w:rPr>
          <w:szCs w:val="26"/>
          <w:lang w:val="vi-VN"/>
        </w:rPr>
        <w:t>Trong đó:</w:t>
      </w:r>
    </w:p>
    <w:p w14:paraId="3FFA3388" w14:textId="77777777" w:rsidR="0075503A" w:rsidRPr="0075503A" w:rsidRDefault="0075503A" w:rsidP="0075503A">
      <w:pPr>
        <w:rPr>
          <w:szCs w:val="26"/>
          <w:lang w:val="vi-VN"/>
        </w:rPr>
      </w:pPr>
      <w:r w:rsidRPr="0075503A">
        <w:rPr>
          <w:szCs w:val="26"/>
          <w:lang w:val="vi-VN"/>
        </w:rPr>
        <w:t>Mkt: Chi phí cải tạo, phục hồi môi trường khai trường khai thác;</w:t>
      </w:r>
    </w:p>
    <w:p w14:paraId="7C97AF83" w14:textId="77777777" w:rsidR="0075503A" w:rsidRPr="0075503A" w:rsidRDefault="0075503A" w:rsidP="0075503A">
      <w:pPr>
        <w:rPr>
          <w:szCs w:val="26"/>
          <w:lang w:val="vi-VN"/>
        </w:rPr>
      </w:pPr>
      <w:r w:rsidRPr="0075503A">
        <w:rPr>
          <w:szCs w:val="26"/>
          <w:lang w:val="vi-VN"/>
        </w:rPr>
        <w:lastRenderedPageBreak/>
        <w:t>Mcn: Chi phí cải tạo, phục hồi môi trường mặt bằng sân công nghiệp và khu phụ trợ;</w:t>
      </w:r>
    </w:p>
    <w:p w14:paraId="62351CE3" w14:textId="77777777" w:rsidR="0075503A" w:rsidRPr="0075503A" w:rsidRDefault="0075503A" w:rsidP="0075503A">
      <w:pPr>
        <w:rPr>
          <w:szCs w:val="26"/>
          <w:lang w:val="vi-VN"/>
        </w:rPr>
      </w:pPr>
      <w:r w:rsidRPr="0075503A">
        <w:rPr>
          <w:szCs w:val="26"/>
          <w:lang w:val="vi-VN"/>
        </w:rPr>
        <w:t>Mbt: Chi phí cải tạo, phục hồi môi trường khu vực bãi thải;</w:t>
      </w:r>
    </w:p>
    <w:p w14:paraId="2AA22AAD" w14:textId="77777777" w:rsidR="0075503A" w:rsidRPr="0075503A" w:rsidRDefault="0075503A" w:rsidP="0075503A">
      <w:pPr>
        <w:rPr>
          <w:szCs w:val="26"/>
          <w:lang w:val="vi-VN"/>
        </w:rPr>
      </w:pPr>
      <w:r w:rsidRPr="0075503A">
        <w:rPr>
          <w:szCs w:val="26"/>
          <w:lang w:val="vi-VN"/>
        </w:rPr>
        <w:t>Mxq: Chi phí cải tạo, phục hồi môi trường khu vực ngoài biên giới mỏ;</w:t>
      </w:r>
    </w:p>
    <w:p w14:paraId="2A4BEC24" w14:textId="77777777" w:rsidR="0075503A" w:rsidRPr="0075503A" w:rsidRDefault="0075503A" w:rsidP="0075503A">
      <w:pPr>
        <w:rPr>
          <w:szCs w:val="26"/>
          <w:lang w:val="vi-VN"/>
        </w:rPr>
      </w:pPr>
      <w:r w:rsidRPr="0075503A">
        <w:rPr>
          <w:szCs w:val="26"/>
          <w:lang w:val="vi-VN"/>
        </w:rPr>
        <w:t xml:space="preserve">Mhc: Chi phí duy tu, bảo trì các công trình cải tạo, phục hồi môi trường sau khi kết thúc hoạt động cải tạo, phục hồi môi trường; Chi phí hành chính phục vụ cho công tác cải tạo, phục hồi môi trường có bao gồm chi phí lập đề án đóng cửa mỏ; </w:t>
      </w:r>
    </w:p>
    <w:p w14:paraId="3DAEEAE2" w14:textId="77777777" w:rsidR="0075503A" w:rsidRPr="0075503A" w:rsidRDefault="0075503A" w:rsidP="0075503A">
      <w:pPr>
        <w:rPr>
          <w:szCs w:val="26"/>
          <w:lang w:val="vi-VN"/>
        </w:rPr>
      </w:pPr>
      <w:r w:rsidRPr="0075503A">
        <w:rPr>
          <w:szCs w:val="26"/>
          <w:lang w:val="vi-VN"/>
        </w:rPr>
        <w:t>Mk: Những khoản chi phí khác.</w:t>
      </w:r>
    </w:p>
    <w:p w14:paraId="4BFCE75A" w14:textId="77777777" w:rsidR="002A0ADC" w:rsidRPr="0075503A" w:rsidRDefault="002A0ADC" w:rsidP="002A0ADC">
      <w:pPr>
        <w:numPr>
          <w:ilvl w:val="0"/>
          <w:numId w:val="8"/>
        </w:numPr>
        <w:spacing w:line="360" w:lineRule="auto"/>
        <w:rPr>
          <w:szCs w:val="26"/>
          <w:lang w:val="vi-VN"/>
        </w:rPr>
      </w:pPr>
      <w:r w:rsidRPr="0075503A">
        <w:rPr>
          <w:szCs w:val="26"/>
          <w:lang w:val="vi-VN"/>
        </w:rPr>
        <w:t>Đảm bảo nguồn tài chính và đáp ứng yêu cầu ký quỹ bảo vệ môi trường.</w:t>
      </w:r>
    </w:p>
    <w:p w14:paraId="4044462E" w14:textId="77777777" w:rsidR="002A0ADC" w:rsidRPr="0075503A" w:rsidRDefault="002A0ADC" w:rsidP="002A0ADC">
      <w:pPr>
        <w:pStyle w:val="Heading2"/>
        <w:rPr>
          <w:szCs w:val="26"/>
          <w:lang w:val="vi-VN"/>
        </w:rPr>
      </w:pPr>
      <w:bookmarkStart w:id="39" w:name="_Toc214460065"/>
      <w:bookmarkStart w:id="40" w:name="_Toc217647704"/>
      <w:r w:rsidRPr="0075503A">
        <w:rPr>
          <w:szCs w:val="26"/>
          <w:lang w:val="vi-VN"/>
        </w:rPr>
        <w:t>Giám sát, đánh giá hiệu quả</w:t>
      </w:r>
      <w:bookmarkEnd w:id="39"/>
      <w:bookmarkEnd w:id="40"/>
    </w:p>
    <w:p w14:paraId="16452E6D" w14:textId="4654B89E" w:rsidR="002A0ADC" w:rsidRPr="0075503A" w:rsidRDefault="002A0ADC" w:rsidP="002A0ADC">
      <w:pPr>
        <w:numPr>
          <w:ilvl w:val="0"/>
          <w:numId w:val="9"/>
        </w:numPr>
        <w:spacing w:line="360" w:lineRule="auto"/>
        <w:rPr>
          <w:szCs w:val="26"/>
          <w:lang w:val="vi-VN"/>
        </w:rPr>
      </w:pPr>
      <w:r w:rsidRPr="0075503A">
        <w:rPr>
          <w:szCs w:val="26"/>
          <w:lang w:val="vi-VN"/>
        </w:rPr>
        <w:t>Thiết lập hệ thống quan trắc môi trường định kỳ</w:t>
      </w:r>
    </w:p>
    <w:p w14:paraId="753BEF5F" w14:textId="77777777" w:rsidR="0075503A" w:rsidRPr="0075503A" w:rsidRDefault="0075503A" w:rsidP="0075503A">
      <w:pPr>
        <w:spacing w:line="360" w:lineRule="auto"/>
        <w:ind w:firstLine="709"/>
        <w:rPr>
          <w:szCs w:val="26"/>
          <w:lang w:val="vi-VN"/>
        </w:rPr>
      </w:pPr>
      <w:r w:rsidRPr="0075503A">
        <w:rPr>
          <w:szCs w:val="26"/>
          <w:lang w:val="vi-VN"/>
        </w:rPr>
        <w:t>Hệ thống quan trắc môi trường định kỳ được thiết lập nhằm:</w:t>
      </w:r>
    </w:p>
    <w:p w14:paraId="086B21F5" w14:textId="11026F46" w:rsidR="0075503A" w:rsidRPr="0075503A" w:rsidRDefault="0075503A" w:rsidP="0075503A">
      <w:pPr>
        <w:pStyle w:val="ListParagraph"/>
        <w:numPr>
          <w:ilvl w:val="1"/>
          <w:numId w:val="9"/>
        </w:numPr>
        <w:spacing w:line="360" w:lineRule="auto"/>
        <w:rPr>
          <w:szCs w:val="26"/>
          <w:lang w:val="vi-VN"/>
        </w:rPr>
      </w:pPr>
      <w:r w:rsidRPr="0075503A">
        <w:rPr>
          <w:szCs w:val="26"/>
          <w:lang w:val="vi-VN"/>
        </w:rPr>
        <w:t>theo dõi diễn biến chất lượng môi trường nước, trầm tích và không khí trong khu vực khai thác cát, sỏi lòng sông;</w:t>
      </w:r>
    </w:p>
    <w:p w14:paraId="0E98B826" w14:textId="77777777" w:rsidR="0075503A" w:rsidRPr="0075503A" w:rsidRDefault="0075503A" w:rsidP="0075503A">
      <w:pPr>
        <w:pStyle w:val="ListParagraph"/>
        <w:numPr>
          <w:ilvl w:val="1"/>
          <w:numId w:val="9"/>
        </w:numPr>
        <w:spacing w:line="360" w:lineRule="auto"/>
        <w:rPr>
          <w:szCs w:val="26"/>
          <w:lang w:val="vi-VN"/>
        </w:rPr>
      </w:pPr>
      <w:r w:rsidRPr="0075503A">
        <w:rPr>
          <w:szCs w:val="26"/>
          <w:lang w:val="vi-VN"/>
        </w:rPr>
        <w:t>phát hiện sớm các tác động tiêu cực do hoạt động khai thác gây ra;</w:t>
      </w:r>
    </w:p>
    <w:p w14:paraId="43DDD016" w14:textId="7693711F" w:rsidR="0075503A" w:rsidRPr="0075503A" w:rsidRDefault="0075503A" w:rsidP="0075503A">
      <w:pPr>
        <w:pStyle w:val="ListParagraph"/>
        <w:numPr>
          <w:ilvl w:val="1"/>
          <w:numId w:val="9"/>
        </w:numPr>
        <w:spacing w:line="360" w:lineRule="auto"/>
        <w:rPr>
          <w:szCs w:val="26"/>
          <w:lang w:val="vi-VN"/>
        </w:rPr>
      </w:pPr>
      <w:r w:rsidRPr="003E38A8">
        <w:rPr>
          <w:szCs w:val="26"/>
          <w:lang w:val="vi-VN"/>
        </w:rPr>
        <w:t>cung cấp cơ sở dữ liệu khoa học phục vụ quản lý, điều chỉnh hoạt động khai thác và bảo vệ hệ sinh thái sông.</w:t>
      </w:r>
    </w:p>
    <w:p w14:paraId="7712CBA9" w14:textId="77777777" w:rsidR="002A0ADC" w:rsidRPr="0075503A" w:rsidRDefault="002A0ADC" w:rsidP="002A0ADC">
      <w:pPr>
        <w:numPr>
          <w:ilvl w:val="0"/>
          <w:numId w:val="9"/>
        </w:numPr>
        <w:spacing w:line="360" w:lineRule="auto"/>
        <w:rPr>
          <w:szCs w:val="26"/>
          <w:lang w:val="vi-VN"/>
        </w:rPr>
      </w:pPr>
      <w:r w:rsidRPr="0075503A">
        <w:rPr>
          <w:szCs w:val="26"/>
          <w:lang w:val="vi-VN"/>
        </w:rPr>
        <w:t>Báo cáo kết quả và điều chỉnh phương án theo yêu cầu thực tế.</w:t>
      </w:r>
    </w:p>
    <w:p w14:paraId="271BF7D9" w14:textId="77777777" w:rsidR="002A0ADC" w:rsidRPr="0075503A" w:rsidRDefault="002A0ADC" w:rsidP="002A0ADC">
      <w:pPr>
        <w:pStyle w:val="Heading2"/>
        <w:rPr>
          <w:szCs w:val="26"/>
          <w:lang w:val="vi-VN"/>
        </w:rPr>
      </w:pPr>
      <w:bookmarkStart w:id="41" w:name="_Toc214460066"/>
      <w:bookmarkStart w:id="42" w:name="_Toc217647705"/>
      <w:r w:rsidRPr="0075503A">
        <w:rPr>
          <w:szCs w:val="26"/>
          <w:lang w:val="vi-VN"/>
        </w:rPr>
        <w:t>Quản lý rủi ro và ứng phó sự cố</w:t>
      </w:r>
      <w:bookmarkEnd w:id="41"/>
      <w:bookmarkEnd w:id="42"/>
    </w:p>
    <w:p w14:paraId="77001792" w14:textId="77777777" w:rsidR="002A0ADC" w:rsidRPr="0075503A" w:rsidRDefault="002A0ADC" w:rsidP="002A0ADC">
      <w:pPr>
        <w:numPr>
          <w:ilvl w:val="0"/>
          <w:numId w:val="10"/>
        </w:numPr>
        <w:spacing w:line="360" w:lineRule="auto"/>
        <w:rPr>
          <w:szCs w:val="26"/>
          <w:lang w:val="vi-VN"/>
        </w:rPr>
      </w:pPr>
      <w:r w:rsidRPr="0075503A">
        <w:rPr>
          <w:szCs w:val="26"/>
          <w:lang w:val="vi-VN"/>
        </w:rPr>
        <w:t>Phòng chống sạt lở, tràn chất thải.</w:t>
      </w:r>
    </w:p>
    <w:p w14:paraId="599530C7" w14:textId="77777777" w:rsidR="002A0ADC" w:rsidRPr="0075503A" w:rsidRDefault="002A0ADC" w:rsidP="002A0ADC">
      <w:pPr>
        <w:numPr>
          <w:ilvl w:val="0"/>
          <w:numId w:val="10"/>
        </w:numPr>
        <w:spacing w:line="360" w:lineRule="auto"/>
        <w:rPr>
          <w:szCs w:val="26"/>
          <w:lang w:val="vi-VN"/>
        </w:rPr>
      </w:pPr>
      <w:r w:rsidRPr="0075503A">
        <w:rPr>
          <w:szCs w:val="26"/>
          <w:lang w:val="vi-VN"/>
        </w:rPr>
        <w:t>Biện pháp xử lý sự cố môi trường nhanh, hiệu quả.</w:t>
      </w:r>
    </w:p>
    <w:p w14:paraId="4B7D1C22" w14:textId="77777777" w:rsidR="002A0ADC" w:rsidRPr="0075503A" w:rsidRDefault="002A0ADC" w:rsidP="002A0ADC">
      <w:pPr>
        <w:pStyle w:val="Heading2"/>
        <w:rPr>
          <w:szCs w:val="26"/>
          <w:lang w:val="vi-VN"/>
        </w:rPr>
      </w:pPr>
      <w:r w:rsidRPr="0075503A">
        <w:rPr>
          <w:szCs w:val="26"/>
          <w:lang w:val="vi-VN"/>
        </w:rPr>
        <w:t xml:space="preserve"> </w:t>
      </w:r>
      <w:bookmarkStart w:id="43" w:name="_Toc214460067"/>
      <w:bookmarkStart w:id="44" w:name="_Toc217647706"/>
      <w:r w:rsidRPr="0075503A">
        <w:rPr>
          <w:szCs w:val="26"/>
          <w:lang w:val="vi-VN"/>
        </w:rPr>
        <w:t>Trách nhiệm và cam kết thực hiện</w:t>
      </w:r>
      <w:bookmarkEnd w:id="43"/>
      <w:bookmarkEnd w:id="44"/>
    </w:p>
    <w:p w14:paraId="19AD1607" w14:textId="77777777" w:rsidR="002A0ADC" w:rsidRPr="0075503A" w:rsidRDefault="002A0ADC" w:rsidP="002A0ADC">
      <w:pPr>
        <w:numPr>
          <w:ilvl w:val="0"/>
          <w:numId w:val="11"/>
        </w:numPr>
        <w:spacing w:line="360" w:lineRule="auto"/>
        <w:rPr>
          <w:szCs w:val="26"/>
          <w:lang w:val="vi-VN"/>
        </w:rPr>
      </w:pPr>
      <w:r w:rsidRPr="0075503A">
        <w:rPr>
          <w:szCs w:val="26"/>
          <w:lang w:val="vi-VN"/>
        </w:rPr>
        <w:t>Định rõ trách nhiệm của chủ đầu tư, đơn vị thi công, quản lý môi trường.</w:t>
      </w:r>
    </w:p>
    <w:p w14:paraId="2032BD92" w14:textId="77777777" w:rsidR="002A0ADC" w:rsidRPr="0075503A" w:rsidRDefault="002A0ADC" w:rsidP="002A0ADC">
      <w:pPr>
        <w:numPr>
          <w:ilvl w:val="0"/>
          <w:numId w:val="11"/>
        </w:numPr>
        <w:spacing w:line="360" w:lineRule="auto"/>
        <w:rPr>
          <w:szCs w:val="26"/>
          <w:lang w:val="vi-VN"/>
        </w:rPr>
      </w:pPr>
      <w:r w:rsidRPr="0075503A">
        <w:rPr>
          <w:szCs w:val="26"/>
          <w:lang w:val="vi-VN"/>
        </w:rPr>
        <w:t>Cam kết tuân thủ pháp luật, xử lý hậu quả khi có vi phạm.</w:t>
      </w:r>
    </w:p>
    <w:p w14:paraId="4D9FAABA" w14:textId="77777777" w:rsidR="002A0ADC" w:rsidRPr="0075503A" w:rsidRDefault="002A0ADC">
      <w:pPr>
        <w:spacing w:before="0" w:after="160" w:line="278" w:lineRule="auto"/>
        <w:ind w:firstLine="0"/>
        <w:jc w:val="left"/>
        <w:rPr>
          <w:b/>
          <w:lang w:val="vi-VN"/>
        </w:rPr>
      </w:pPr>
      <w:r w:rsidRPr="0075503A">
        <w:rPr>
          <w:lang w:val="vi-VN"/>
        </w:rPr>
        <w:br w:type="page"/>
      </w:r>
    </w:p>
    <w:p w14:paraId="5BBD3998" w14:textId="30ACF668" w:rsidR="00F14A7D" w:rsidRPr="0075503A" w:rsidRDefault="00000000" w:rsidP="00EE3983">
      <w:pPr>
        <w:pStyle w:val="Heading1"/>
        <w:spacing w:before="60" w:after="60" w:line="312" w:lineRule="auto"/>
        <w:ind w:left="0" w:right="15" w:firstLine="567"/>
        <w:rPr>
          <w:szCs w:val="26"/>
          <w:lang w:val="vi-VN"/>
        </w:rPr>
      </w:pPr>
      <w:bookmarkStart w:id="45" w:name="_Toc217647707"/>
      <w:r w:rsidRPr="0075503A">
        <w:rPr>
          <w:szCs w:val="26"/>
          <w:lang w:val="vi-VN"/>
        </w:rPr>
        <w:lastRenderedPageBreak/>
        <w:t>KẾT LUẬN</w:t>
      </w:r>
      <w:bookmarkEnd w:id="45"/>
    </w:p>
    <w:p w14:paraId="059E3AF2" w14:textId="77777777" w:rsidR="002A0ADC" w:rsidRPr="0075503A" w:rsidRDefault="002A0ADC" w:rsidP="002A0ADC">
      <w:pPr>
        <w:rPr>
          <w:szCs w:val="26"/>
          <w:lang w:val="vi-VN"/>
        </w:rPr>
      </w:pPr>
      <w:r w:rsidRPr="0075503A">
        <w:rPr>
          <w:szCs w:val="26"/>
          <w:lang w:val="vi-VN"/>
        </w:rPr>
        <w:t>Hoạt động khai thác khoáng sản cát, sỏi, nước khoáng từ lâu đã mang lại nhiều giá trị về lợi ích kinh tế cho các địa phương nói chung và quốc gia nói riêng. Tuy nhiên, hoạt động này cũng gây ra nhiều tác động tiêu cực đến hệ sinh thái đất, thủy văn và đa dạng sinh học trong khu vực khai thác như mất cân bằng sinh học, ô nhiễm nước, làm gia tăng độ đục, những thay đổi về địa hình dễ dẫn đến sạt lở, sụt lún, đe dọa sự an toàn cho cộng đồng dân cư lân cận.</w:t>
      </w:r>
    </w:p>
    <w:p w14:paraId="2247FD1B" w14:textId="77777777" w:rsidR="002A0ADC" w:rsidRPr="0075503A" w:rsidRDefault="002A0ADC" w:rsidP="002A0ADC">
      <w:pPr>
        <w:rPr>
          <w:szCs w:val="26"/>
          <w:lang w:val="vi-VN"/>
        </w:rPr>
      </w:pPr>
      <w:r w:rsidRPr="0075503A">
        <w:rPr>
          <w:szCs w:val="26"/>
          <w:lang w:val="vi-VN"/>
        </w:rPr>
        <w:t>Với những ảnh hưởng sâu rộng như vậy, công tác cải tạo, phục hồi môi trường (CPM) không chỉ là yêu cầu pháp lý mà còn là cần thiết để duy trì sự hài hòa giữa phát triển kinh tế và bảo vệ môi trường thiên nhiên. Việc kè đê, phục hồi sinh thái sau khai thác giúp giảm thiểu các tác động xấu tồn tại lâu dài, tạo điều kiện cho sự phát triển bền vững về kinh tế, xã hội và môi trường. Đây cũng là một bước đi để thực thi trách nhiệm và nghĩa vụ đối với cộng đồng và xã hội của các tổ chức, cá nhân tham gia hoạt động khai thác khoáng sản trong việc bảo vệ tài nguyên thiên nhiên và môi trường.</w:t>
      </w:r>
    </w:p>
    <w:p w14:paraId="58007062"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 </w:t>
      </w:r>
    </w:p>
    <w:p w14:paraId="09D16A8D" w14:textId="77777777" w:rsidR="00EE3983" w:rsidRPr="0075503A" w:rsidRDefault="00EE3983" w:rsidP="00EE3983">
      <w:pPr>
        <w:spacing w:before="60" w:after="60" w:line="312" w:lineRule="auto"/>
        <w:ind w:firstLine="0"/>
        <w:jc w:val="left"/>
        <w:rPr>
          <w:b/>
          <w:szCs w:val="26"/>
          <w:lang w:val="vi-VN"/>
        </w:rPr>
      </w:pPr>
      <w:r w:rsidRPr="0075503A">
        <w:rPr>
          <w:szCs w:val="26"/>
          <w:lang w:val="vi-VN"/>
        </w:rPr>
        <w:br w:type="page"/>
      </w:r>
    </w:p>
    <w:p w14:paraId="23E455D7" w14:textId="41F15101" w:rsidR="00F14A7D" w:rsidRPr="0075503A" w:rsidRDefault="00000000" w:rsidP="00EE3983">
      <w:pPr>
        <w:pStyle w:val="Heading1"/>
        <w:spacing w:before="60" w:after="60" w:line="312" w:lineRule="auto"/>
        <w:ind w:left="0" w:right="15" w:firstLine="567"/>
        <w:rPr>
          <w:szCs w:val="26"/>
          <w:lang w:val="vi-VN"/>
        </w:rPr>
      </w:pPr>
      <w:bookmarkStart w:id="46" w:name="_Toc217647708"/>
      <w:r w:rsidRPr="0075503A">
        <w:rPr>
          <w:szCs w:val="26"/>
          <w:lang w:val="vi-VN"/>
        </w:rPr>
        <w:lastRenderedPageBreak/>
        <w:t>TÀI LIỆU THAM KHẢO</w:t>
      </w:r>
      <w:bookmarkEnd w:id="46"/>
    </w:p>
    <w:p w14:paraId="22E1E284"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ACI 211.91, </w:t>
      </w:r>
      <w:r w:rsidRPr="0075503A">
        <w:rPr>
          <w:i/>
          <w:szCs w:val="26"/>
          <w:lang w:val="vi-VN"/>
        </w:rPr>
        <w:t xml:space="preserve">Standard Practice for Selecting Proportions for Normal, Heavyweight, and Mass Concrete (Reapproved 2009). </w:t>
      </w:r>
    </w:p>
    <w:p w14:paraId="4EBB96EE"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G.P. Chapman (1968), The sea-dredged sand and gravel industry of Great Britain, in: Proceedings of the Symposium: </w:t>
      </w:r>
      <w:r w:rsidRPr="0075503A">
        <w:rPr>
          <w:i/>
          <w:szCs w:val="26"/>
          <w:lang w:val="vi-VN"/>
        </w:rPr>
        <w:t xml:space="preserve">Sea-dredged Aggregates for Concrete, Sand and Gravel Association Great Britain, Buckinghamshire, </w:t>
      </w:r>
      <w:r w:rsidRPr="0075503A">
        <w:rPr>
          <w:szCs w:val="26"/>
          <w:lang w:val="vi-VN"/>
        </w:rPr>
        <w:t xml:space="preserve">UK. </w:t>
      </w:r>
    </w:p>
    <w:p w14:paraId="0D9A030D"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K. Newman (1968), Sea-dredged aggregates for concrete, in: Proceedings of the Symposium: </w:t>
      </w:r>
      <w:r w:rsidRPr="0075503A">
        <w:rPr>
          <w:i/>
          <w:szCs w:val="26"/>
          <w:lang w:val="vi-VN"/>
        </w:rPr>
        <w:t>Sea-dredged Aggregates for Concrete, Sand and Gravel Association Great Britain, Buckinghamshire</w:t>
      </w:r>
      <w:r w:rsidRPr="0075503A">
        <w:rPr>
          <w:szCs w:val="26"/>
          <w:lang w:val="vi-VN"/>
        </w:rPr>
        <w:t xml:space="preserve">, UK. </w:t>
      </w:r>
    </w:p>
    <w:p w14:paraId="6873D459" w14:textId="77777777" w:rsidR="00F14A7D" w:rsidRPr="0075503A" w:rsidRDefault="00000000" w:rsidP="00EE3983">
      <w:pPr>
        <w:spacing w:before="60" w:after="60" w:line="312" w:lineRule="auto"/>
        <w:ind w:firstLine="567"/>
        <w:rPr>
          <w:szCs w:val="26"/>
          <w:lang w:val="vi-VN"/>
        </w:rPr>
      </w:pPr>
      <w:r w:rsidRPr="0075503A">
        <w:rPr>
          <w:i/>
          <w:szCs w:val="26"/>
          <w:lang w:val="vi-VN"/>
        </w:rPr>
        <w:t>Aggregates from the sea</w:t>
      </w:r>
      <w:r w:rsidRPr="0075503A">
        <w:rPr>
          <w:szCs w:val="26"/>
          <w:lang w:val="vi-VN"/>
        </w:rPr>
        <w:t xml:space="preserve">, The British Marine Aggregate Producers Association (BMAPA). </w:t>
      </w:r>
    </w:p>
    <w:p w14:paraId="3EA6573D"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K. Yamazaki, </w:t>
      </w:r>
      <w:r w:rsidRPr="0075503A">
        <w:rPr>
          <w:i/>
          <w:szCs w:val="26"/>
          <w:lang w:val="vi-VN"/>
        </w:rPr>
        <w:t>Viewpoints on using sea sand in concrete as fine aggregates in Japan</w:t>
      </w:r>
      <w:r w:rsidRPr="0075503A">
        <w:rPr>
          <w:szCs w:val="26"/>
          <w:lang w:val="vi-VN"/>
        </w:rPr>
        <w:t xml:space="preserve">, Concr. J. 12 (10) (1974), 72 - 76 (in Japanese). </w:t>
      </w:r>
    </w:p>
    <w:p w14:paraId="0E6D9123" w14:textId="77777777" w:rsidR="00F14A7D" w:rsidRPr="0075503A" w:rsidRDefault="00000000" w:rsidP="00EE3983">
      <w:pPr>
        <w:spacing w:before="60" w:after="60" w:line="312" w:lineRule="auto"/>
        <w:ind w:firstLine="567"/>
        <w:rPr>
          <w:szCs w:val="26"/>
          <w:lang w:val="vi-VN"/>
        </w:rPr>
      </w:pPr>
      <w:r w:rsidRPr="0075503A">
        <w:rPr>
          <w:szCs w:val="26"/>
          <w:lang w:val="vi-VN"/>
        </w:rPr>
        <w:t xml:space="preserve">JGJ206 (2010), </w:t>
      </w:r>
      <w:r w:rsidRPr="0075503A">
        <w:rPr>
          <w:i/>
          <w:szCs w:val="26"/>
          <w:lang w:val="vi-VN"/>
        </w:rPr>
        <w:t>Technical Code for Application of Sea Sand Concrete</w:t>
      </w:r>
      <w:r w:rsidRPr="0075503A">
        <w:rPr>
          <w:szCs w:val="26"/>
          <w:lang w:val="vi-VN"/>
        </w:rPr>
        <w:t xml:space="preserve">, China, Architecture &amp; Building Press, 2010 (in Chinese). </w:t>
      </w:r>
    </w:p>
    <w:p w14:paraId="1C659441"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 </w:t>
      </w:r>
    </w:p>
    <w:p w14:paraId="7FF53F5A" w14:textId="77777777" w:rsidR="00F14A7D" w:rsidRPr="0075503A" w:rsidRDefault="00000000" w:rsidP="00EE3983">
      <w:pPr>
        <w:spacing w:before="60" w:after="60" w:line="312" w:lineRule="auto"/>
        <w:ind w:right="18" w:firstLine="567"/>
        <w:jc w:val="center"/>
        <w:rPr>
          <w:szCs w:val="26"/>
          <w:lang w:val="vi-VN"/>
        </w:rPr>
      </w:pPr>
      <w:r w:rsidRPr="0075503A">
        <w:rPr>
          <w:b/>
          <w:szCs w:val="26"/>
          <w:lang w:val="vi-VN"/>
        </w:rPr>
        <w:t xml:space="preserve">Abstract: </w:t>
      </w:r>
    </w:p>
    <w:p w14:paraId="7E8C534E" w14:textId="77777777" w:rsidR="00F14A7D" w:rsidRPr="0075503A" w:rsidRDefault="00000000" w:rsidP="00EE3983">
      <w:pPr>
        <w:spacing w:before="60" w:after="60" w:line="312" w:lineRule="auto"/>
        <w:ind w:right="14" w:firstLine="567"/>
        <w:jc w:val="center"/>
        <w:rPr>
          <w:szCs w:val="26"/>
          <w:lang w:val="vi-VN"/>
        </w:rPr>
      </w:pPr>
      <w:r w:rsidRPr="0075503A">
        <w:rPr>
          <w:b/>
          <w:szCs w:val="26"/>
          <w:lang w:val="vi-VN"/>
        </w:rPr>
        <w:t xml:space="preserve">CURRENT SITUATION OF USING NATURAL SANDS </w:t>
      </w:r>
    </w:p>
    <w:p w14:paraId="6864E207" w14:textId="77777777" w:rsidR="00F14A7D" w:rsidRPr="0075503A" w:rsidRDefault="00000000" w:rsidP="00EE3983">
      <w:pPr>
        <w:spacing w:before="60" w:after="60" w:line="312" w:lineRule="auto"/>
        <w:ind w:firstLine="567"/>
        <w:jc w:val="left"/>
        <w:rPr>
          <w:szCs w:val="26"/>
          <w:lang w:val="vi-VN"/>
        </w:rPr>
      </w:pPr>
      <w:r w:rsidRPr="0075503A">
        <w:rPr>
          <w:b/>
          <w:szCs w:val="26"/>
          <w:lang w:val="vi-VN"/>
        </w:rPr>
        <w:t xml:space="preserve">AND STUDY PROPERTIES OF SEASAND IN SOME MARINE AREAS OF VIETNAM </w:t>
      </w:r>
    </w:p>
    <w:p w14:paraId="014008C7" w14:textId="77777777" w:rsidR="00F14A7D" w:rsidRPr="0075503A" w:rsidRDefault="00000000" w:rsidP="00EE3983">
      <w:pPr>
        <w:spacing w:before="60" w:after="60" w:line="312" w:lineRule="auto"/>
        <w:ind w:firstLine="567"/>
        <w:jc w:val="left"/>
        <w:rPr>
          <w:szCs w:val="26"/>
          <w:lang w:val="vi-VN"/>
        </w:rPr>
      </w:pPr>
      <w:r w:rsidRPr="0075503A">
        <w:rPr>
          <w:b/>
          <w:szCs w:val="26"/>
          <w:lang w:val="vi-VN"/>
        </w:rPr>
        <w:t xml:space="preserve"> </w:t>
      </w:r>
    </w:p>
    <w:p w14:paraId="109D72CB" w14:textId="77777777" w:rsidR="00F14A7D" w:rsidRPr="0075503A" w:rsidRDefault="00000000" w:rsidP="00EE3983">
      <w:pPr>
        <w:spacing w:before="60" w:after="60" w:line="312" w:lineRule="auto"/>
        <w:ind w:firstLine="567"/>
        <w:rPr>
          <w:szCs w:val="26"/>
          <w:lang w:val="vi-VN"/>
        </w:rPr>
      </w:pPr>
      <w:r w:rsidRPr="0075503A">
        <w:rPr>
          <w:i/>
          <w:szCs w:val="26"/>
          <w:lang w:val="vi-VN"/>
        </w:rPr>
        <w:t xml:space="preserve">Sand is an indispensable material for construction to produce concrete and unfiredbricks, ... In fact, the demand for sand in Vietnam to serve the construction projects is always high. The purpose of this report is to generalize the situation of sand mining in Vietnam and study the properties of seasand to assess the ability to replace natural sand in construction. </w:t>
      </w:r>
    </w:p>
    <w:p w14:paraId="03498794" w14:textId="77777777" w:rsidR="00F14A7D" w:rsidRPr="0075503A" w:rsidRDefault="00000000" w:rsidP="00EE3983">
      <w:pPr>
        <w:spacing w:before="60" w:after="60" w:line="312" w:lineRule="auto"/>
        <w:ind w:firstLine="567"/>
        <w:rPr>
          <w:szCs w:val="26"/>
          <w:lang w:val="vi-VN"/>
        </w:rPr>
      </w:pPr>
      <w:r w:rsidRPr="0075503A">
        <w:rPr>
          <w:b/>
          <w:szCs w:val="26"/>
          <w:lang w:val="vi-VN"/>
        </w:rPr>
        <w:t xml:space="preserve">Keywords: </w:t>
      </w:r>
      <w:r w:rsidRPr="0075503A">
        <w:rPr>
          <w:szCs w:val="26"/>
          <w:lang w:val="vi-VN"/>
        </w:rPr>
        <w:t xml:space="preserve">Natural sand, Seasand, Cement Concrete, Chloride diffusion, Sulfate attack. </w:t>
      </w:r>
    </w:p>
    <w:p w14:paraId="36E2EFBA"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 </w:t>
      </w:r>
    </w:p>
    <w:p w14:paraId="3B13822F" w14:textId="77777777" w:rsidR="00F14A7D" w:rsidRPr="0075503A" w:rsidRDefault="00000000" w:rsidP="00EE3983">
      <w:pPr>
        <w:spacing w:before="60" w:after="60" w:line="312" w:lineRule="auto"/>
        <w:ind w:right="-13" w:firstLine="567"/>
        <w:jc w:val="left"/>
        <w:rPr>
          <w:szCs w:val="26"/>
          <w:lang w:val="vi-VN"/>
        </w:rPr>
      </w:pPr>
      <w:r w:rsidRPr="0075503A">
        <w:rPr>
          <w:rFonts w:eastAsia="Calibri"/>
          <w:noProof/>
          <w:szCs w:val="26"/>
          <w:lang w:val="vi-VN"/>
        </w:rPr>
        <mc:AlternateContent>
          <mc:Choice Requires="wpg">
            <w:drawing>
              <wp:inline distT="0" distB="0" distL="0" distR="0" wp14:anchorId="06D00EB1" wp14:editId="76D059BD">
                <wp:extent cx="2962656" cy="4572"/>
                <wp:effectExtent l="0" t="0" r="0" b="0"/>
                <wp:docPr id="19162" name="Group 19162"/>
                <wp:cNvGraphicFramePr/>
                <a:graphic xmlns:a="http://schemas.openxmlformats.org/drawingml/2006/main">
                  <a:graphicData uri="http://schemas.microsoft.com/office/word/2010/wordprocessingGroup">
                    <wpg:wgp>
                      <wpg:cNvGrpSpPr/>
                      <wpg:grpSpPr>
                        <a:xfrm>
                          <a:off x="0" y="0"/>
                          <a:ext cx="2962656" cy="4572"/>
                          <a:chOff x="0" y="0"/>
                          <a:chExt cx="2962656" cy="4572"/>
                        </a:xfrm>
                      </wpg:grpSpPr>
                      <wps:wsp>
                        <wps:cNvPr id="23368" name="Shape 23368"/>
                        <wps:cNvSpPr/>
                        <wps:spPr>
                          <a:xfrm>
                            <a:off x="0" y="0"/>
                            <a:ext cx="2962656" cy="9144"/>
                          </a:xfrm>
                          <a:custGeom>
                            <a:avLst/>
                            <a:gdLst/>
                            <a:ahLst/>
                            <a:cxnLst/>
                            <a:rect l="0" t="0" r="0" b="0"/>
                            <a:pathLst>
                              <a:path w="2962656" h="9144">
                                <a:moveTo>
                                  <a:pt x="0" y="0"/>
                                </a:moveTo>
                                <a:lnTo>
                                  <a:pt x="2962656" y="0"/>
                                </a:lnTo>
                                <a:lnTo>
                                  <a:pt x="29626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162" style="width:233.28pt;height:0.359985pt;mso-position-horizontal-relative:char;mso-position-vertical-relative:line" coordsize="29626,45">
                <v:shape id="Shape 23369" style="position:absolute;width:29626;height:91;left:0;top:0;" coordsize="2962656,9144" path="m0,0l2962656,0l2962656,9144l0,9144l0,0">
                  <v:stroke weight="0pt" endcap="flat" joinstyle="miter" miterlimit="10" on="false" color="#000000" opacity="0"/>
                  <v:fill on="true" color="#000000"/>
                </v:shape>
              </v:group>
            </w:pict>
          </mc:Fallback>
        </mc:AlternateContent>
      </w:r>
    </w:p>
    <w:p w14:paraId="7676226F" w14:textId="77777777" w:rsidR="00F14A7D" w:rsidRPr="0075503A" w:rsidRDefault="00000000" w:rsidP="00EE3983">
      <w:pPr>
        <w:spacing w:before="60" w:after="60" w:line="312" w:lineRule="auto"/>
        <w:ind w:right="1020" w:firstLine="567"/>
        <w:jc w:val="right"/>
        <w:rPr>
          <w:szCs w:val="26"/>
          <w:lang w:val="vi-VN"/>
        </w:rPr>
      </w:pPr>
      <w:r w:rsidRPr="0075503A">
        <w:rPr>
          <w:i/>
          <w:szCs w:val="26"/>
          <w:lang w:val="vi-VN"/>
        </w:rPr>
        <w:t xml:space="preserve">Ngày nhận bài:             16/5/2019 </w:t>
      </w:r>
    </w:p>
    <w:p w14:paraId="2D13E29A" w14:textId="77777777" w:rsidR="00F14A7D" w:rsidRPr="0075503A" w:rsidRDefault="00000000" w:rsidP="00EE3983">
      <w:pPr>
        <w:spacing w:before="60" w:after="60" w:line="312" w:lineRule="auto"/>
        <w:ind w:right="1020" w:firstLine="567"/>
        <w:jc w:val="right"/>
        <w:rPr>
          <w:szCs w:val="26"/>
          <w:lang w:val="vi-VN"/>
        </w:rPr>
      </w:pPr>
      <w:r w:rsidRPr="0075503A">
        <w:rPr>
          <w:i/>
          <w:szCs w:val="26"/>
          <w:lang w:val="vi-VN"/>
        </w:rPr>
        <w:t>Ngày chấp nhận đăng: 11/6/2019</w:t>
      </w:r>
      <w:r w:rsidRPr="0075503A">
        <w:rPr>
          <w:szCs w:val="26"/>
          <w:lang w:val="vi-VN"/>
        </w:rPr>
        <w:t xml:space="preserve"> </w:t>
      </w:r>
    </w:p>
    <w:p w14:paraId="6EE90589" w14:textId="77777777" w:rsidR="00F14A7D" w:rsidRPr="0075503A" w:rsidRDefault="00000000" w:rsidP="00EE3983">
      <w:pPr>
        <w:spacing w:before="60" w:after="60" w:line="312" w:lineRule="auto"/>
        <w:ind w:firstLine="567"/>
        <w:jc w:val="left"/>
        <w:rPr>
          <w:szCs w:val="26"/>
          <w:lang w:val="vi-VN"/>
        </w:rPr>
      </w:pPr>
      <w:r w:rsidRPr="0075503A">
        <w:rPr>
          <w:szCs w:val="26"/>
          <w:lang w:val="vi-VN"/>
        </w:rPr>
        <w:t xml:space="preserve"> </w:t>
      </w:r>
    </w:p>
    <w:sectPr w:rsidR="00F14A7D" w:rsidRPr="0075503A" w:rsidSect="006D4C04">
      <w:footerReference w:type="even" r:id="rId10"/>
      <w:footerReference w:type="default" r:id="rId11"/>
      <w:footerReference w:type="first" r:id="rId12"/>
      <w:footnotePr>
        <w:numRestart w:val="eachPage"/>
      </w:footnotePr>
      <w:pgSz w:w="11906" w:h="16838" w:code="9"/>
      <w:pgMar w:top="1418" w:right="1418" w:bottom="1418" w:left="1701" w:header="907" w:footer="828"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4E8F3" w14:textId="77777777" w:rsidR="00C73D0C" w:rsidRDefault="00C73D0C">
      <w:pPr>
        <w:spacing w:before="0" w:after="0" w:line="240" w:lineRule="auto"/>
      </w:pPr>
      <w:r>
        <w:separator/>
      </w:r>
    </w:p>
  </w:endnote>
  <w:endnote w:type="continuationSeparator" w:id="0">
    <w:p w14:paraId="4CD9605B" w14:textId="77777777" w:rsidR="00C73D0C" w:rsidRDefault="00C73D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622692"/>
      <w:docPartObj>
        <w:docPartGallery w:val="Page Numbers (Bottom of Page)"/>
        <w:docPartUnique/>
      </w:docPartObj>
    </w:sdtPr>
    <w:sdtEndPr>
      <w:rPr>
        <w:noProof/>
      </w:rPr>
    </w:sdtEndPr>
    <w:sdtContent>
      <w:p w14:paraId="255D8369" w14:textId="264593DE" w:rsidR="006D4C04" w:rsidRDefault="006D4C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BAC1D7" w14:textId="77777777" w:rsidR="006D4C04" w:rsidRDefault="006D4C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DD38D" w14:textId="77777777" w:rsidR="006D4C04" w:rsidRPr="006D4C04" w:rsidRDefault="006D4C04" w:rsidP="006D4C04">
    <w:pPr>
      <w:pStyle w:val="Footer"/>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F4EB" w14:textId="77777777" w:rsidR="00F14A7D" w:rsidRDefault="00000000">
    <w:pPr>
      <w:tabs>
        <w:tab w:val="right" w:pos="9649"/>
      </w:tabs>
      <w:spacing w:after="0" w:line="259" w:lineRule="auto"/>
      <w:ind w:firstLine="0"/>
      <w:jc w:val="left"/>
    </w:pPr>
    <w:r>
      <w:rPr>
        <w:sz w:val="20"/>
      </w:rPr>
      <w:t>KHOA HỌC KỸ THUẬT THỦY LỢI VÀ MÔI TRƯỜNG - SỐ 66 (9/2019)</w:t>
    </w:r>
    <w:r>
      <w:rPr>
        <w:sz w:val="24"/>
      </w:rPr>
      <w:t xml:space="preserve"> </w:t>
    </w:r>
    <w:r>
      <w:rPr>
        <w:sz w:val="24"/>
      </w:rPr>
      <w:tab/>
    </w:r>
    <w:r>
      <w:fldChar w:fldCharType="begin"/>
    </w:r>
    <w:r>
      <w:instrText xml:space="preserve"> PAGE   \* MERGEFORMAT </w:instrText>
    </w:r>
    <w:r>
      <w:fldChar w:fldCharType="separate"/>
    </w:r>
    <w:r>
      <w:rPr>
        <w:sz w:val="22"/>
      </w:rPr>
      <w:t>151</w:t>
    </w:r>
    <w:r>
      <w:rPr>
        <w:sz w:val="22"/>
      </w:rP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FB53" w14:textId="77777777" w:rsidR="00C73D0C" w:rsidRDefault="00C73D0C">
      <w:pPr>
        <w:spacing w:after="24" w:line="259" w:lineRule="auto"/>
        <w:ind w:firstLine="0"/>
        <w:jc w:val="left"/>
      </w:pPr>
      <w:r>
        <w:separator/>
      </w:r>
    </w:p>
  </w:footnote>
  <w:footnote w:type="continuationSeparator" w:id="0">
    <w:p w14:paraId="5ED223E7" w14:textId="77777777" w:rsidR="00C73D0C" w:rsidRDefault="00C73D0C">
      <w:pPr>
        <w:spacing w:after="24" w:line="259" w:lineRule="auto"/>
        <w:ind w:firstLine="0"/>
        <w:jc w:val="lef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7752"/>
    <w:multiLevelType w:val="multilevel"/>
    <w:tmpl w:val="B026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282B3C"/>
    <w:multiLevelType w:val="hybridMultilevel"/>
    <w:tmpl w:val="E02226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AF1BF9"/>
    <w:multiLevelType w:val="multilevel"/>
    <w:tmpl w:val="BF5C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B258D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5184EB8"/>
    <w:multiLevelType w:val="multilevel"/>
    <w:tmpl w:val="7D32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8B4999"/>
    <w:multiLevelType w:val="multilevel"/>
    <w:tmpl w:val="57FE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DA4F9B"/>
    <w:multiLevelType w:val="multilevel"/>
    <w:tmpl w:val="6932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D64667"/>
    <w:multiLevelType w:val="multilevel"/>
    <w:tmpl w:val="1C9E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EE6761"/>
    <w:multiLevelType w:val="multilevel"/>
    <w:tmpl w:val="3FE8130A"/>
    <w:lvl w:ilvl="0">
      <w:start w:val="1"/>
      <w:numFmt w:val="decimal"/>
      <w:pStyle w:val="Heading1"/>
      <w:lvlText w:val="%1"/>
      <w:lvlJc w:val="left"/>
      <w:pPr>
        <w:ind w:left="432" w:hanging="432"/>
      </w:pPr>
      <w:rPr>
        <w:color w:val="FFFFFF" w:themeColor="background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5D84A11"/>
    <w:multiLevelType w:val="multilevel"/>
    <w:tmpl w:val="6AB0782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CD0749"/>
    <w:multiLevelType w:val="multilevel"/>
    <w:tmpl w:val="47C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F4020C"/>
    <w:multiLevelType w:val="multilevel"/>
    <w:tmpl w:val="49B06C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AC57CC"/>
    <w:multiLevelType w:val="multilevel"/>
    <w:tmpl w:val="F434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8404598">
    <w:abstractNumId w:val="11"/>
  </w:num>
  <w:num w:numId="2" w16cid:durableId="541479551">
    <w:abstractNumId w:val="6"/>
  </w:num>
  <w:num w:numId="3" w16cid:durableId="711611558">
    <w:abstractNumId w:val="4"/>
  </w:num>
  <w:num w:numId="4" w16cid:durableId="74598144">
    <w:abstractNumId w:val="7"/>
  </w:num>
  <w:num w:numId="5" w16cid:durableId="256066293">
    <w:abstractNumId w:val="8"/>
  </w:num>
  <w:num w:numId="6" w16cid:durableId="44566256">
    <w:abstractNumId w:val="10"/>
  </w:num>
  <w:num w:numId="7" w16cid:durableId="689064150">
    <w:abstractNumId w:val="5"/>
  </w:num>
  <w:num w:numId="8" w16cid:durableId="1334844263">
    <w:abstractNumId w:val="0"/>
  </w:num>
  <w:num w:numId="9" w16cid:durableId="1813985326">
    <w:abstractNumId w:val="9"/>
  </w:num>
  <w:num w:numId="10" w16cid:durableId="890925494">
    <w:abstractNumId w:val="12"/>
  </w:num>
  <w:num w:numId="11" w16cid:durableId="862786988">
    <w:abstractNumId w:val="2"/>
  </w:num>
  <w:num w:numId="12" w16cid:durableId="256209846">
    <w:abstractNumId w:val="1"/>
  </w:num>
  <w:num w:numId="13" w16cid:durableId="11298623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evenAndOddHeaders/>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A7D"/>
    <w:rsid w:val="00056523"/>
    <w:rsid w:val="00057E43"/>
    <w:rsid w:val="000A26B9"/>
    <w:rsid w:val="000F61D5"/>
    <w:rsid w:val="0023143A"/>
    <w:rsid w:val="002A0ADC"/>
    <w:rsid w:val="002C54BD"/>
    <w:rsid w:val="003134A6"/>
    <w:rsid w:val="00333224"/>
    <w:rsid w:val="003E38A8"/>
    <w:rsid w:val="005E05A1"/>
    <w:rsid w:val="00666FB3"/>
    <w:rsid w:val="006D4C04"/>
    <w:rsid w:val="006F2180"/>
    <w:rsid w:val="0075503A"/>
    <w:rsid w:val="007F664B"/>
    <w:rsid w:val="008C0CEB"/>
    <w:rsid w:val="00A3414B"/>
    <w:rsid w:val="00B05338"/>
    <w:rsid w:val="00C7350B"/>
    <w:rsid w:val="00C73D0C"/>
    <w:rsid w:val="00CD6F77"/>
    <w:rsid w:val="00E36DCC"/>
    <w:rsid w:val="00EE3983"/>
    <w:rsid w:val="00F14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A2D12"/>
  <w15:docId w15:val="{DAE5EFED-B0FB-4E0F-8270-8468710A3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224"/>
    <w:pPr>
      <w:spacing w:before="120" w:after="120" w:line="271" w:lineRule="auto"/>
      <w:ind w:firstLine="72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rsid w:val="00333224"/>
    <w:pPr>
      <w:keepNext/>
      <w:keepLines/>
      <w:numPr>
        <w:numId w:val="5"/>
      </w:numPr>
      <w:spacing w:after="5" w:line="264" w:lineRule="auto"/>
      <w:jc w:val="center"/>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1"/>
    <w:unhideWhenUsed/>
    <w:qFormat/>
    <w:rsid w:val="00333224"/>
    <w:pPr>
      <w:keepNext/>
      <w:keepLines/>
      <w:numPr>
        <w:ilvl w:val="1"/>
        <w:numId w:val="5"/>
      </w:numPr>
      <w:spacing w:after="5" w:line="264" w:lineRule="auto"/>
      <w:jc w:val="both"/>
      <w:outlineLvl w:val="1"/>
    </w:pPr>
    <w:rPr>
      <w:rFonts w:ascii="Times New Roman" w:eastAsia="Times New Roman" w:hAnsi="Times New Roman" w:cs="Times New Roman"/>
      <w:b/>
      <w:color w:val="000000"/>
      <w:sz w:val="26"/>
    </w:rPr>
  </w:style>
  <w:style w:type="paragraph" w:styleId="Heading3">
    <w:name w:val="heading 3"/>
    <w:basedOn w:val="Normal"/>
    <w:next w:val="Normal"/>
    <w:link w:val="Heading3Char"/>
    <w:uiPriority w:val="9"/>
    <w:unhideWhenUsed/>
    <w:qFormat/>
    <w:rsid w:val="00333224"/>
    <w:pPr>
      <w:keepNext/>
      <w:keepLines/>
      <w:numPr>
        <w:ilvl w:val="2"/>
        <w:numId w:val="5"/>
      </w:numPr>
      <w:spacing w:before="40" w:after="0"/>
      <w:outlineLvl w:val="2"/>
    </w:pPr>
    <w:rPr>
      <w:rFonts w:eastAsiaTheme="majorEastAsia" w:cstheme="majorBidi"/>
      <w:b/>
      <w:i/>
      <w:color w:val="auto"/>
    </w:rPr>
  </w:style>
  <w:style w:type="paragraph" w:styleId="Heading4">
    <w:name w:val="heading 4"/>
    <w:basedOn w:val="Normal"/>
    <w:next w:val="Normal"/>
    <w:link w:val="Heading4Char"/>
    <w:uiPriority w:val="9"/>
    <w:semiHidden/>
    <w:unhideWhenUsed/>
    <w:qFormat/>
    <w:rsid w:val="00E36DCC"/>
    <w:pPr>
      <w:keepNext/>
      <w:keepLines/>
      <w:numPr>
        <w:ilvl w:val="3"/>
        <w:numId w:val="5"/>
      </w:numPr>
      <w:spacing w:before="80" w:after="40" w:line="360" w:lineRule="auto"/>
      <w:outlineLvl w:val="3"/>
    </w:pPr>
    <w:rPr>
      <w:rFonts w:asciiTheme="minorHAnsi" w:eastAsiaTheme="majorEastAsia" w:hAnsiTheme="minorHAnsi" w:cstheme="majorBidi"/>
      <w:i/>
      <w:iCs/>
      <w:noProof/>
      <w:color w:val="0F4761" w:themeColor="accent1" w:themeShade="BF"/>
      <w:szCs w:val="20"/>
    </w:rPr>
  </w:style>
  <w:style w:type="paragraph" w:styleId="Heading5">
    <w:name w:val="heading 5"/>
    <w:basedOn w:val="Normal"/>
    <w:next w:val="Normal"/>
    <w:link w:val="Heading5Char"/>
    <w:uiPriority w:val="9"/>
    <w:semiHidden/>
    <w:unhideWhenUsed/>
    <w:qFormat/>
    <w:rsid w:val="00E36DCC"/>
    <w:pPr>
      <w:keepNext/>
      <w:keepLines/>
      <w:numPr>
        <w:ilvl w:val="4"/>
        <w:numId w:val="5"/>
      </w:numPr>
      <w:spacing w:before="80" w:after="40" w:line="360" w:lineRule="auto"/>
      <w:outlineLvl w:val="4"/>
    </w:pPr>
    <w:rPr>
      <w:rFonts w:asciiTheme="minorHAnsi" w:eastAsiaTheme="majorEastAsia" w:hAnsiTheme="minorHAnsi" w:cstheme="majorBidi"/>
      <w:noProof/>
      <w:color w:val="0F4761" w:themeColor="accent1" w:themeShade="BF"/>
      <w:szCs w:val="20"/>
    </w:rPr>
  </w:style>
  <w:style w:type="paragraph" w:styleId="Heading6">
    <w:name w:val="heading 6"/>
    <w:basedOn w:val="Normal"/>
    <w:next w:val="Normal"/>
    <w:link w:val="Heading6Char"/>
    <w:uiPriority w:val="9"/>
    <w:semiHidden/>
    <w:unhideWhenUsed/>
    <w:qFormat/>
    <w:rsid w:val="00E36DCC"/>
    <w:pPr>
      <w:keepNext/>
      <w:keepLines/>
      <w:numPr>
        <w:ilvl w:val="5"/>
        <w:numId w:val="5"/>
      </w:numPr>
      <w:spacing w:before="40" w:after="0" w:line="360" w:lineRule="auto"/>
      <w:outlineLvl w:val="5"/>
    </w:pPr>
    <w:rPr>
      <w:rFonts w:asciiTheme="minorHAnsi" w:eastAsiaTheme="majorEastAsia" w:hAnsiTheme="minorHAnsi" w:cstheme="majorBidi"/>
      <w:i/>
      <w:iCs/>
      <w:noProof/>
      <w:color w:val="595959" w:themeColor="text1" w:themeTint="A6"/>
      <w:szCs w:val="20"/>
    </w:rPr>
  </w:style>
  <w:style w:type="paragraph" w:styleId="Heading7">
    <w:name w:val="heading 7"/>
    <w:basedOn w:val="Normal"/>
    <w:next w:val="Normal"/>
    <w:link w:val="Heading7Char"/>
    <w:uiPriority w:val="9"/>
    <w:semiHidden/>
    <w:unhideWhenUsed/>
    <w:qFormat/>
    <w:rsid w:val="00E36DCC"/>
    <w:pPr>
      <w:keepNext/>
      <w:keepLines/>
      <w:numPr>
        <w:ilvl w:val="6"/>
        <w:numId w:val="5"/>
      </w:numPr>
      <w:spacing w:before="40" w:after="0" w:line="360" w:lineRule="auto"/>
      <w:outlineLvl w:val="6"/>
    </w:pPr>
    <w:rPr>
      <w:rFonts w:asciiTheme="minorHAnsi" w:eastAsiaTheme="majorEastAsia" w:hAnsiTheme="minorHAnsi" w:cstheme="majorBidi"/>
      <w:noProof/>
      <w:color w:val="595959" w:themeColor="text1" w:themeTint="A6"/>
      <w:szCs w:val="20"/>
    </w:rPr>
  </w:style>
  <w:style w:type="paragraph" w:styleId="Heading8">
    <w:name w:val="heading 8"/>
    <w:basedOn w:val="Normal"/>
    <w:next w:val="Normal"/>
    <w:link w:val="Heading8Char"/>
    <w:uiPriority w:val="9"/>
    <w:semiHidden/>
    <w:unhideWhenUsed/>
    <w:qFormat/>
    <w:rsid w:val="00E36DCC"/>
    <w:pPr>
      <w:keepNext/>
      <w:keepLines/>
      <w:numPr>
        <w:ilvl w:val="7"/>
        <w:numId w:val="5"/>
      </w:numPr>
      <w:spacing w:after="0" w:line="360" w:lineRule="auto"/>
      <w:outlineLvl w:val="7"/>
    </w:pPr>
    <w:rPr>
      <w:rFonts w:asciiTheme="minorHAnsi" w:eastAsiaTheme="majorEastAsia" w:hAnsiTheme="minorHAnsi" w:cstheme="majorBidi"/>
      <w:i/>
      <w:iCs/>
      <w:noProof/>
      <w:color w:val="272727" w:themeColor="text1" w:themeTint="D8"/>
      <w:szCs w:val="20"/>
    </w:rPr>
  </w:style>
  <w:style w:type="paragraph" w:styleId="Heading9">
    <w:name w:val="heading 9"/>
    <w:basedOn w:val="Normal"/>
    <w:next w:val="Normal"/>
    <w:link w:val="Heading9Char"/>
    <w:uiPriority w:val="9"/>
    <w:semiHidden/>
    <w:unhideWhenUsed/>
    <w:qFormat/>
    <w:rsid w:val="00E36DCC"/>
    <w:pPr>
      <w:keepNext/>
      <w:keepLines/>
      <w:numPr>
        <w:ilvl w:val="8"/>
        <w:numId w:val="5"/>
      </w:numPr>
      <w:spacing w:after="0" w:line="360" w:lineRule="auto"/>
      <w:outlineLvl w:val="8"/>
    </w:pPr>
    <w:rPr>
      <w:rFonts w:asciiTheme="minorHAnsi" w:eastAsiaTheme="majorEastAsia" w:hAnsiTheme="minorHAnsi" w:cstheme="majorBidi"/>
      <w:noProof/>
      <w:color w:val="272727" w:themeColor="text1" w:themeTint="D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33224"/>
    <w:rPr>
      <w:rFonts w:ascii="Times New Roman" w:eastAsia="Times New Roman" w:hAnsi="Times New Roman" w:cs="Times New Roman"/>
      <w:b/>
      <w:color w:val="000000"/>
      <w:sz w:val="26"/>
    </w:rPr>
  </w:style>
  <w:style w:type="paragraph" w:customStyle="1" w:styleId="footnotedescription">
    <w:name w:val="footnote description"/>
    <w:next w:val="Normal"/>
    <w:link w:val="footnotedescriptionChar"/>
    <w:hidden/>
    <w:pPr>
      <w:spacing w:after="12" w:line="259" w:lineRule="auto"/>
    </w:pPr>
    <w:rPr>
      <w:rFonts w:ascii="Times New Roman" w:eastAsia="Times New Roman" w:hAnsi="Times New Roman" w:cs="Times New Roman"/>
      <w:i/>
      <w:color w:val="000000"/>
      <w:sz w:val="20"/>
    </w:rPr>
  </w:style>
  <w:style w:type="character" w:customStyle="1" w:styleId="footnotedescriptionChar">
    <w:name w:val="footnote description Char"/>
    <w:link w:val="footnotedescription"/>
    <w:rPr>
      <w:rFonts w:ascii="Times New Roman" w:eastAsia="Times New Roman" w:hAnsi="Times New Roman" w:cs="Times New Roman"/>
      <w:i/>
      <w:color w:val="000000"/>
      <w:sz w:val="20"/>
    </w:rPr>
  </w:style>
  <w:style w:type="character" w:customStyle="1" w:styleId="Heading2Char">
    <w:name w:val="Heading 2 Char"/>
    <w:link w:val="Heading2"/>
    <w:uiPriority w:val="1"/>
    <w:rsid w:val="00333224"/>
    <w:rPr>
      <w:rFonts w:ascii="Times New Roman" w:eastAsia="Times New Roman" w:hAnsi="Times New Roman" w:cs="Times New Roman"/>
      <w:b/>
      <w:color w:val="000000"/>
      <w:sz w:val="26"/>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735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350B"/>
    <w:rPr>
      <w:rFonts w:ascii="Times New Roman" w:eastAsia="Times New Roman" w:hAnsi="Times New Roman" w:cs="Times New Roman"/>
      <w:color w:val="000000"/>
      <w:sz w:val="23"/>
    </w:rPr>
  </w:style>
  <w:style w:type="paragraph" w:styleId="Footer">
    <w:name w:val="footer"/>
    <w:basedOn w:val="Normal"/>
    <w:link w:val="FooterChar"/>
    <w:uiPriority w:val="99"/>
    <w:unhideWhenUsed/>
    <w:rsid w:val="00C735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350B"/>
    <w:rPr>
      <w:rFonts w:ascii="Times New Roman" w:eastAsia="Times New Roman" w:hAnsi="Times New Roman" w:cs="Times New Roman"/>
      <w:color w:val="000000"/>
      <w:sz w:val="23"/>
    </w:rPr>
  </w:style>
  <w:style w:type="paragraph" w:styleId="ListParagraph">
    <w:name w:val="List Paragraph"/>
    <w:basedOn w:val="Normal"/>
    <w:uiPriority w:val="34"/>
    <w:qFormat/>
    <w:rsid w:val="00E36DCC"/>
    <w:pPr>
      <w:ind w:left="720"/>
      <w:contextualSpacing/>
    </w:pPr>
  </w:style>
  <w:style w:type="character" w:customStyle="1" w:styleId="Heading3Char">
    <w:name w:val="Heading 3 Char"/>
    <w:basedOn w:val="DefaultParagraphFont"/>
    <w:link w:val="Heading3"/>
    <w:uiPriority w:val="9"/>
    <w:rsid w:val="00333224"/>
    <w:rPr>
      <w:rFonts w:ascii="Times New Roman" w:eastAsiaTheme="majorEastAsia" w:hAnsi="Times New Roman" w:cstheme="majorBidi"/>
      <w:b/>
      <w:i/>
      <w:sz w:val="26"/>
    </w:rPr>
  </w:style>
  <w:style w:type="character" w:customStyle="1" w:styleId="Heading4Char">
    <w:name w:val="Heading 4 Char"/>
    <w:basedOn w:val="DefaultParagraphFont"/>
    <w:link w:val="Heading4"/>
    <w:uiPriority w:val="9"/>
    <w:semiHidden/>
    <w:rsid w:val="00E36DCC"/>
    <w:rPr>
      <w:rFonts w:eastAsiaTheme="majorEastAsia" w:cstheme="majorBidi"/>
      <w:i/>
      <w:iCs/>
      <w:noProof/>
      <w:color w:val="0F4761" w:themeColor="accent1" w:themeShade="BF"/>
      <w:sz w:val="26"/>
      <w:szCs w:val="20"/>
    </w:rPr>
  </w:style>
  <w:style w:type="character" w:customStyle="1" w:styleId="Heading5Char">
    <w:name w:val="Heading 5 Char"/>
    <w:basedOn w:val="DefaultParagraphFont"/>
    <w:link w:val="Heading5"/>
    <w:uiPriority w:val="9"/>
    <w:semiHidden/>
    <w:rsid w:val="00E36DCC"/>
    <w:rPr>
      <w:rFonts w:eastAsiaTheme="majorEastAsia" w:cstheme="majorBidi"/>
      <w:noProof/>
      <w:color w:val="0F4761" w:themeColor="accent1" w:themeShade="BF"/>
      <w:sz w:val="26"/>
      <w:szCs w:val="20"/>
    </w:rPr>
  </w:style>
  <w:style w:type="character" w:customStyle="1" w:styleId="Heading6Char">
    <w:name w:val="Heading 6 Char"/>
    <w:basedOn w:val="DefaultParagraphFont"/>
    <w:link w:val="Heading6"/>
    <w:uiPriority w:val="9"/>
    <w:semiHidden/>
    <w:rsid w:val="00E36DCC"/>
    <w:rPr>
      <w:rFonts w:eastAsiaTheme="majorEastAsia" w:cstheme="majorBidi"/>
      <w:i/>
      <w:iCs/>
      <w:noProof/>
      <w:color w:val="595959" w:themeColor="text1" w:themeTint="A6"/>
      <w:sz w:val="26"/>
      <w:szCs w:val="20"/>
    </w:rPr>
  </w:style>
  <w:style w:type="character" w:customStyle="1" w:styleId="Heading7Char">
    <w:name w:val="Heading 7 Char"/>
    <w:basedOn w:val="DefaultParagraphFont"/>
    <w:link w:val="Heading7"/>
    <w:uiPriority w:val="9"/>
    <w:semiHidden/>
    <w:rsid w:val="00E36DCC"/>
    <w:rPr>
      <w:rFonts w:eastAsiaTheme="majorEastAsia" w:cstheme="majorBidi"/>
      <w:noProof/>
      <w:color w:val="595959" w:themeColor="text1" w:themeTint="A6"/>
      <w:sz w:val="26"/>
      <w:szCs w:val="20"/>
    </w:rPr>
  </w:style>
  <w:style w:type="character" w:customStyle="1" w:styleId="Heading8Char">
    <w:name w:val="Heading 8 Char"/>
    <w:basedOn w:val="DefaultParagraphFont"/>
    <w:link w:val="Heading8"/>
    <w:uiPriority w:val="9"/>
    <w:semiHidden/>
    <w:rsid w:val="00E36DCC"/>
    <w:rPr>
      <w:rFonts w:eastAsiaTheme="majorEastAsia" w:cstheme="majorBidi"/>
      <w:i/>
      <w:iCs/>
      <w:noProof/>
      <w:color w:val="272727" w:themeColor="text1" w:themeTint="D8"/>
      <w:sz w:val="26"/>
      <w:szCs w:val="20"/>
    </w:rPr>
  </w:style>
  <w:style w:type="character" w:customStyle="1" w:styleId="Heading9Char">
    <w:name w:val="Heading 9 Char"/>
    <w:basedOn w:val="DefaultParagraphFont"/>
    <w:link w:val="Heading9"/>
    <w:uiPriority w:val="9"/>
    <w:semiHidden/>
    <w:rsid w:val="00E36DCC"/>
    <w:rPr>
      <w:rFonts w:eastAsiaTheme="majorEastAsia" w:cstheme="majorBidi"/>
      <w:noProof/>
      <w:color w:val="272727" w:themeColor="text1" w:themeTint="D8"/>
      <w:sz w:val="26"/>
      <w:szCs w:val="20"/>
    </w:rPr>
  </w:style>
  <w:style w:type="paragraph" w:styleId="TOCHeading">
    <w:name w:val="TOC Heading"/>
    <w:basedOn w:val="Heading1"/>
    <w:next w:val="Normal"/>
    <w:uiPriority w:val="39"/>
    <w:unhideWhenUsed/>
    <w:qFormat/>
    <w:rsid w:val="006D4C04"/>
    <w:pPr>
      <w:numPr>
        <w:numId w:val="0"/>
      </w:numPr>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6D4C04"/>
    <w:pPr>
      <w:spacing w:after="100"/>
    </w:pPr>
  </w:style>
  <w:style w:type="paragraph" w:styleId="TOC2">
    <w:name w:val="toc 2"/>
    <w:basedOn w:val="Normal"/>
    <w:next w:val="Normal"/>
    <w:autoRedefine/>
    <w:uiPriority w:val="39"/>
    <w:unhideWhenUsed/>
    <w:rsid w:val="006D4C04"/>
    <w:pPr>
      <w:spacing w:after="100"/>
      <w:ind w:left="260"/>
    </w:pPr>
  </w:style>
  <w:style w:type="paragraph" w:styleId="TOC3">
    <w:name w:val="toc 3"/>
    <w:basedOn w:val="Normal"/>
    <w:next w:val="Normal"/>
    <w:autoRedefine/>
    <w:uiPriority w:val="39"/>
    <w:unhideWhenUsed/>
    <w:rsid w:val="006D4C04"/>
    <w:pPr>
      <w:spacing w:after="100"/>
      <w:ind w:left="520"/>
    </w:pPr>
  </w:style>
  <w:style w:type="character" w:styleId="Hyperlink">
    <w:name w:val="Hyperlink"/>
    <w:basedOn w:val="DefaultParagraphFont"/>
    <w:uiPriority w:val="99"/>
    <w:unhideWhenUsed/>
    <w:rsid w:val="006D4C0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D8DC2-0ABD-4754-82E6-9A1023F19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23</Pages>
  <Words>5490</Words>
  <Characters>31293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Thi Lan Anh</dc:creator>
  <cp:keywords/>
  <cp:lastModifiedBy>Lan Anh</cp:lastModifiedBy>
  <cp:revision>15</cp:revision>
  <dcterms:created xsi:type="dcterms:W3CDTF">2025-12-26T03:59:00Z</dcterms:created>
  <dcterms:modified xsi:type="dcterms:W3CDTF">2026-07-21T10:33:00Z</dcterms:modified>
</cp:coreProperties>
</file>