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3E90" w:rsidRPr="00F27F2D" w:rsidRDefault="004F3E90" w:rsidP="004F3E90">
      <w:pPr>
        <w:pStyle w:val="Title"/>
        <w:spacing w:before="120"/>
        <w:rPr>
          <w:bCs w:val="0"/>
          <w:sz w:val="28"/>
          <w:szCs w:val="28"/>
          <w:u w:val="none"/>
        </w:rPr>
      </w:pPr>
      <w:bookmarkStart w:id="0" w:name="_Toc214705083"/>
      <w:bookmarkStart w:id="1" w:name="_Toc218228585"/>
      <w:bookmarkStart w:id="2" w:name="_Toc218251054"/>
      <w:bookmarkStart w:id="3" w:name="_Toc218294376"/>
      <w:r w:rsidRPr="00F27F2D">
        <w:rPr>
          <w:sz w:val="28"/>
          <w:szCs w:val="28"/>
          <w:u w:val="none"/>
        </w:rPr>
        <w:t>TRƯỜNG ĐẠI HỌC MỎ - ĐỊA CHẤT</w:t>
      </w:r>
    </w:p>
    <w:p w:rsidR="004F3E90" w:rsidRPr="00F27F2D" w:rsidRDefault="004F3E90" w:rsidP="004F3E90">
      <w:pPr>
        <w:jc w:val="center"/>
        <w:rPr>
          <w:rFonts w:ascii="Times New Roman" w:hAnsi="Times New Roman" w:cs="Times New Roman"/>
          <w:sz w:val="28"/>
          <w:szCs w:val="28"/>
        </w:rPr>
      </w:pPr>
      <w:r w:rsidRPr="00F27F2D">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3F3C0C5" wp14:editId="3936EE41">
                <wp:simplePos x="0" y="0"/>
                <wp:positionH relativeFrom="column">
                  <wp:posOffset>1669415</wp:posOffset>
                </wp:positionH>
                <wp:positionV relativeFrom="paragraph">
                  <wp:posOffset>27940</wp:posOffset>
                </wp:positionV>
                <wp:extent cx="2770505" cy="0"/>
                <wp:effectExtent l="9525" t="5715" r="1079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0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CAC2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45pt,2.2pt" to="349.6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00T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"/>
            </w:pict>
          </mc:Fallback>
        </mc:AlternateContent>
      </w:r>
    </w:p>
    <w:p w:rsidR="004F3E90" w:rsidRPr="00F27F2D" w:rsidRDefault="004F3E90" w:rsidP="004F3E90">
      <w:pPr>
        <w:jc w:val="center"/>
        <w:rPr>
          <w:rFonts w:ascii="Times New Roman" w:hAnsi="Times New Roman" w:cs="Times New Roman"/>
          <w:sz w:val="28"/>
          <w:szCs w:val="28"/>
        </w:rPr>
      </w:pPr>
    </w:p>
    <w:p w:rsidR="004F3E90" w:rsidRPr="00F27F2D" w:rsidRDefault="004F3E90" w:rsidP="004F3E90">
      <w:pPr>
        <w:jc w:val="center"/>
        <w:rPr>
          <w:rFonts w:ascii="Times New Roman" w:hAnsi="Times New Roman" w:cs="Times New Roman"/>
          <w:sz w:val="28"/>
          <w:szCs w:val="28"/>
        </w:rPr>
      </w:pPr>
    </w:p>
    <w:p w:rsidR="004F3E90" w:rsidRPr="00F27F2D" w:rsidRDefault="004F3E90" w:rsidP="004F3E90">
      <w:pPr>
        <w:jc w:val="center"/>
        <w:rPr>
          <w:rFonts w:ascii="Times New Roman" w:hAnsi="Times New Roman" w:cs="Times New Roman"/>
          <w:b/>
          <w:sz w:val="28"/>
          <w:szCs w:val="28"/>
        </w:rPr>
      </w:pPr>
    </w:p>
    <w:p w:rsidR="004F3E90" w:rsidRPr="00F27F2D" w:rsidRDefault="004F3E90" w:rsidP="004F3E90">
      <w:pPr>
        <w:jc w:val="center"/>
        <w:rPr>
          <w:rFonts w:ascii="Times New Roman" w:hAnsi="Times New Roman" w:cs="Times New Roman"/>
          <w:b/>
          <w:sz w:val="28"/>
          <w:szCs w:val="28"/>
        </w:rPr>
      </w:pPr>
      <w:r w:rsidRPr="00F27F2D">
        <w:rPr>
          <w:rFonts w:ascii="Times New Roman" w:hAnsi="Times New Roman" w:cs="Times New Roman"/>
          <w:b/>
          <w:sz w:val="28"/>
          <w:szCs w:val="28"/>
        </w:rPr>
        <w:t xml:space="preserve">BÁO CÁO </w:t>
      </w:r>
    </w:p>
    <w:p w:rsidR="004F3E90" w:rsidRPr="00F27F2D" w:rsidRDefault="004F3E90" w:rsidP="004F3E90">
      <w:pPr>
        <w:jc w:val="center"/>
        <w:rPr>
          <w:rFonts w:ascii="Times New Roman" w:hAnsi="Times New Roman" w:cs="Times New Roman"/>
          <w:sz w:val="28"/>
          <w:szCs w:val="28"/>
        </w:rPr>
      </w:pPr>
      <w:r w:rsidRPr="00F27F2D">
        <w:rPr>
          <w:rFonts w:ascii="Times New Roman" w:hAnsi="Times New Roman" w:cs="Times New Roman"/>
          <w:b/>
          <w:sz w:val="28"/>
          <w:szCs w:val="28"/>
        </w:rPr>
        <w:t>SINH HOẠT HỌC THUẬT BỘ MÔN</w:t>
      </w:r>
    </w:p>
    <w:p w:rsidR="004F3E90" w:rsidRPr="00F27F2D" w:rsidRDefault="004F3E90" w:rsidP="004F3E90">
      <w:pPr>
        <w:jc w:val="center"/>
        <w:rPr>
          <w:rFonts w:ascii="Times New Roman" w:hAnsi="Times New Roman" w:cs="Times New Roman"/>
          <w:sz w:val="28"/>
          <w:szCs w:val="28"/>
        </w:rPr>
      </w:pPr>
    </w:p>
    <w:p w:rsidR="004F3E90" w:rsidRPr="00F27F2D" w:rsidRDefault="004F3E90" w:rsidP="004F3E90">
      <w:pPr>
        <w:jc w:val="center"/>
        <w:rPr>
          <w:rFonts w:ascii="Times New Roman" w:hAnsi="Times New Roman" w:cs="Times New Roman"/>
          <w:b/>
          <w:sz w:val="28"/>
          <w:szCs w:val="28"/>
          <w:lang w:val="it-IT"/>
        </w:rPr>
      </w:pPr>
    </w:p>
    <w:p w:rsidR="004F3E90" w:rsidRPr="00F27F2D" w:rsidRDefault="004F3E90" w:rsidP="004F3E90">
      <w:pPr>
        <w:jc w:val="center"/>
        <w:rPr>
          <w:rFonts w:ascii="Times New Roman" w:hAnsi="Times New Roman" w:cs="Times New Roman"/>
          <w:b/>
          <w:sz w:val="28"/>
          <w:szCs w:val="28"/>
          <w:lang w:val="it-IT"/>
        </w:rPr>
      </w:pPr>
      <w:r w:rsidRPr="00F27F2D">
        <w:rPr>
          <w:rFonts w:ascii="Times New Roman" w:hAnsi="Times New Roman" w:cs="Times New Roman"/>
          <w:b/>
          <w:sz w:val="28"/>
          <w:szCs w:val="28"/>
          <w:lang w:val="it-IT"/>
        </w:rPr>
        <w:t xml:space="preserve"> Tên báo cáo: </w:t>
      </w:r>
    </w:p>
    <w:p w:rsidR="004F3E90" w:rsidRPr="004F3E90" w:rsidRDefault="004F3E90" w:rsidP="004F3E90">
      <w:pPr>
        <w:jc w:val="center"/>
        <w:rPr>
          <w:rFonts w:ascii="Times New Roman" w:hAnsi="Times New Roman" w:cs="Times New Roman"/>
          <w:sz w:val="26"/>
          <w:szCs w:val="26"/>
        </w:rPr>
      </w:pPr>
      <w:r w:rsidRPr="004F3E90">
        <w:rPr>
          <w:rFonts w:ascii="Times New Roman" w:hAnsi="Times New Roman" w:cs="Times New Roman"/>
          <w:sz w:val="26"/>
          <w:szCs w:val="26"/>
        </w:rPr>
        <w:t>BÀI TOÁN MẪU THIẾT KẾ KHAI THÁC DẦU BẰNG PHƯƠNG PHÁP GASLIFT</w:t>
      </w:r>
    </w:p>
    <w:p w:rsidR="004F3E90" w:rsidRPr="00F27F2D" w:rsidRDefault="004F3E90" w:rsidP="004F3E90">
      <w:pPr>
        <w:jc w:val="center"/>
        <w:rPr>
          <w:rFonts w:ascii="Times New Roman" w:hAnsi="Times New Roman" w:cs="Times New Roman"/>
          <w:sz w:val="28"/>
          <w:szCs w:val="28"/>
        </w:rPr>
      </w:pPr>
      <w:r w:rsidRPr="00F27F2D">
        <w:rPr>
          <w:rFonts w:ascii="Times New Roman" w:hAnsi="Times New Roman" w:cs="Times New Roman"/>
          <w:sz w:val="28"/>
          <w:szCs w:val="28"/>
        </w:rPr>
        <w:t>.</w:t>
      </w:r>
    </w:p>
    <w:p w:rsidR="004F3E90" w:rsidRPr="00F27F2D" w:rsidRDefault="004F3E90" w:rsidP="004F3E90">
      <w:pPr>
        <w:spacing w:line="288" w:lineRule="auto"/>
        <w:ind w:left="1440"/>
        <w:rPr>
          <w:rFonts w:ascii="Times New Roman" w:hAnsi="Times New Roman" w:cs="Times New Roman"/>
          <w:b/>
          <w:bCs/>
          <w:sz w:val="28"/>
          <w:szCs w:val="28"/>
          <w:lang w:val="es-ES"/>
        </w:rPr>
      </w:pPr>
    </w:p>
    <w:p w:rsidR="004F3E90" w:rsidRPr="00F27F2D" w:rsidRDefault="004F3E90" w:rsidP="004F3E90">
      <w:pPr>
        <w:spacing w:line="288" w:lineRule="auto"/>
        <w:ind w:left="1440"/>
        <w:rPr>
          <w:rFonts w:ascii="Times New Roman" w:hAnsi="Times New Roman" w:cs="Times New Roman"/>
          <w:b/>
          <w:bCs/>
          <w:sz w:val="28"/>
          <w:szCs w:val="28"/>
          <w:lang w:val="es-ES"/>
        </w:rPr>
      </w:pPr>
    </w:p>
    <w:p w:rsidR="004F3E90" w:rsidRPr="00F27F2D" w:rsidRDefault="004F3E90" w:rsidP="004F3E90">
      <w:pPr>
        <w:spacing w:line="288" w:lineRule="auto"/>
        <w:ind w:left="1440"/>
        <w:rPr>
          <w:rFonts w:ascii="Times New Roman" w:hAnsi="Times New Roman" w:cs="Times New Roman"/>
          <w:b/>
          <w:bCs/>
          <w:sz w:val="28"/>
          <w:szCs w:val="28"/>
          <w:lang w:val="es-ES"/>
        </w:rPr>
      </w:pPr>
    </w:p>
    <w:p w:rsidR="004F3E90" w:rsidRPr="00F27F2D" w:rsidRDefault="004F3E90" w:rsidP="004F3E90">
      <w:pPr>
        <w:spacing w:line="288" w:lineRule="auto"/>
        <w:ind w:left="1440"/>
        <w:rPr>
          <w:rFonts w:ascii="Times New Roman" w:hAnsi="Times New Roman" w:cs="Times New Roman"/>
          <w:b/>
          <w:bCs/>
          <w:sz w:val="28"/>
          <w:szCs w:val="28"/>
          <w:lang w:val="es-ES"/>
        </w:rPr>
      </w:pPr>
    </w:p>
    <w:p w:rsidR="004F3E90" w:rsidRPr="00F27F2D" w:rsidRDefault="004F3E90" w:rsidP="004F3E90">
      <w:pPr>
        <w:spacing w:line="288" w:lineRule="auto"/>
        <w:ind w:left="1440"/>
        <w:rPr>
          <w:rFonts w:ascii="Times New Roman" w:hAnsi="Times New Roman" w:cs="Times New Roman"/>
          <w:b/>
          <w:sz w:val="28"/>
          <w:szCs w:val="28"/>
          <w:lang w:val="es-ES"/>
        </w:rPr>
      </w:pPr>
      <w:r w:rsidRPr="00F27F2D">
        <w:rPr>
          <w:rFonts w:ascii="Times New Roman" w:hAnsi="Times New Roman" w:cs="Times New Roman"/>
          <w:b/>
          <w:sz w:val="28"/>
          <w:szCs w:val="28"/>
          <w:lang w:val="es-ES"/>
        </w:rPr>
        <w:t>Người báo cáo: ThS. Vũ Thiết Thạch</w:t>
      </w:r>
    </w:p>
    <w:p w:rsidR="004F3E90" w:rsidRPr="00F27F2D" w:rsidRDefault="004F3E90" w:rsidP="004F3E90">
      <w:pPr>
        <w:spacing w:line="288" w:lineRule="auto"/>
        <w:ind w:left="1440"/>
        <w:rPr>
          <w:rFonts w:ascii="Times New Roman" w:hAnsi="Times New Roman" w:cs="Times New Roman"/>
          <w:b/>
          <w:sz w:val="28"/>
          <w:szCs w:val="28"/>
          <w:lang w:val="es-ES"/>
        </w:rPr>
      </w:pPr>
      <w:r w:rsidRPr="00F27F2D">
        <w:rPr>
          <w:rFonts w:ascii="Times New Roman" w:hAnsi="Times New Roman" w:cs="Times New Roman"/>
          <w:b/>
          <w:sz w:val="28"/>
          <w:szCs w:val="28"/>
          <w:lang w:val="es-ES"/>
        </w:rPr>
        <w:t>Đơn vị: Bộ môn Khoan – Khai thác, Khoa Dầu khí và Năng lượng</w:t>
      </w:r>
    </w:p>
    <w:p w:rsidR="004F3E90" w:rsidRPr="00F27F2D" w:rsidRDefault="004F3E90" w:rsidP="004F3E90">
      <w:pPr>
        <w:spacing w:line="288" w:lineRule="auto"/>
        <w:jc w:val="center"/>
        <w:rPr>
          <w:rFonts w:ascii="Times New Roman" w:hAnsi="Times New Roman" w:cs="Times New Roman"/>
          <w:sz w:val="28"/>
          <w:szCs w:val="28"/>
          <w:lang w:val="es-ES"/>
        </w:rPr>
      </w:pPr>
    </w:p>
    <w:p w:rsidR="004F3E90" w:rsidRPr="00F27F2D" w:rsidRDefault="004F3E90" w:rsidP="004F3E90">
      <w:pPr>
        <w:pStyle w:val="Heading1"/>
        <w:rPr>
          <w:rFonts w:ascii="Times New Roman" w:hAnsi="Times New Roman" w:cs="Times New Roman"/>
          <w:sz w:val="28"/>
          <w:szCs w:val="28"/>
          <w:lang w:val="es-ES"/>
        </w:rPr>
      </w:pPr>
    </w:p>
    <w:p w:rsidR="004F3E90" w:rsidRPr="00F27F2D" w:rsidRDefault="004F3E90" w:rsidP="004F3E90">
      <w:pPr>
        <w:pStyle w:val="Heading1"/>
        <w:rPr>
          <w:rFonts w:ascii="Times New Roman" w:hAnsi="Times New Roman" w:cs="Times New Roman"/>
          <w:sz w:val="28"/>
          <w:szCs w:val="28"/>
          <w:lang w:val="es-ES"/>
        </w:rPr>
      </w:pPr>
    </w:p>
    <w:p w:rsidR="004F3E90" w:rsidRPr="00F27F2D" w:rsidRDefault="004F3E90" w:rsidP="004F3E90">
      <w:pPr>
        <w:rPr>
          <w:rFonts w:ascii="Times New Roman" w:hAnsi="Times New Roman" w:cs="Times New Roman"/>
          <w:sz w:val="28"/>
          <w:szCs w:val="28"/>
          <w:lang w:val="es-ES"/>
        </w:rPr>
      </w:pPr>
    </w:p>
    <w:p w:rsidR="004F3E90" w:rsidRDefault="004F3E90" w:rsidP="004F3E90">
      <w:pPr>
        <w:jc w:val="center"/>
        <w:rPr>
          <w:rFonts w:ascii="Times New Roman" w:hAnsi="Times New Roman" w:cs="Times New Roman"/>
          <w:b/>
          <w:sz w:val="28"/>
          <w:szCs w:val="28"/>
          <w:lang w:val="es-ES"/>
        </w:rPr>
      </w:pPr>
    </w:p>
    <w:p w:rsidR="004F3E90" w:rsidRPr="00F27F2D" w:rsidRDefault="004F3E90" w:rsidP="004F3E90">
      <w:pPr>
        <w:jc w:val="center"/>
        <w:rPr>
          <w:rFonts w:ascii="Times New Roman" w:hAnsi="Times New Roman" w:cs="Times New Roman"/>
          <w:b/>
          <w:sz w:val="28"/>
          <w:szCs w:val="28"/>
          <w:lang w:val="es-ES"/>
        </w:rPr>
        <w:sectPr w:rsidR="004F3E90" w:rsidRPr="00F27F2D" w:rsidSect="00B93925">
          <w:pgSz w:w="11907" w:h="16840" w:code="9"/>
          <w:pgMar w:top="1134" w:right="851" w:bottom="1134" w:left="1701" w:header="720" w:footer="720" w:gutter="0"/>
          <w:pgBorders>
            <w:top w:val="double" w:sz="4" w:space="1" w:color="auto"/>
            <w:left w:val="double" w:sz="4" w:space="4" w:color="auto"/>
            <w:bottom w:val="double" w:sz="4" w:space="1" w:color="auto"/>
            <w:right w:val="double" w:sz="4" w:space="4" w:color="auto"/>
          </w:pgBorders>
          <w:cols w:space="720"/>
          <w:docGrid w:linePitch="360"/>
        </w:sectPr>
      </w:pPr>
      <w:r w:rsidRPr="00F27F2D">
        <w:rPr>
          <w:rFonts w:ascii="Times New Roman" w:hAnsi="Times New Roman" w:cs="Times New Roman"/>
          <w:b/>
          <w:sz w:val="28"/>
          <w:szCs w:val="28"/>
          <w:lang w:val="es-ES"/>
        </w:rPr>
        <w:t xml:space="preserve">Hà Nội, </w:t>
      </w:r>
      <w:r>
        <w:rPr>
          <w:rFonts w:ascii="Times New Roman" w:hAnsi="Times New Roman" w:cs="Times New Roman"/>
          <w:b/>
          <w:sz w:val="28"/>
          <w:szCs w:val="28"/>
          <w:lang w:val="es-ES"/>
        </w:rPr>
        <w:t>12</w:t>
      </w:r>
      <w:r w:rsidRPr="00F27F2D">
        <w:rPr>
          <w:rFonts w:ascii="Times New Roman" w:hAnsi="Times New Roman" w:cs="Times New Roman"/>
          <w:b/>
          <w:sz w:val="28"/>
          <w:szCs w:val="28"/>
          <w:lang w:val="es-ES"/>
        </w:rPr>
        <w:t>/202</w:t>
      </w:r>
      <w:r>
        <w:rPr>
          <w:rFonts w:ascii="Times New Roman" w:hAnsi="Times New Roman" w:cs="Times New Roman"/>
          <w:b/>
          <w:sz w:val="28"/>
          <w:szCs w:val="28"/>
          <w:lang w:val="es-ES"/>
        </w:rPr>
        <w:t>5</w:t>
      </w:r>
    </w:p>
    <w:p w:rsidR="004F3E90" w:rsidRPr="004F3E90" w:rsidRDefault="004F3E90" w:rsidP="004F3E90">
      <w:pPr>
        <w:pStyle w:val="Heading2"/>
        <w:keepLines w:val="0"/>
        <w:numPr>
          <w:ilvl w:val="1"/>
          <w:numId w:val="1"/>
        </w:numPr>
        <w:tabs>
          <w:tab w:val="num" w:pos="576"/>
        </w:tabs>
        <w:spacing w:before="120" w:after="120" w:line="360" w:lineRule="auto"/>
        <w:ind w:left="578" w:hanging="578"/>
        <w:jc w:val="both"/>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PHƯƠNG PHÁP KHAI THÁC DẦU BẰNG GASLIFT</w:t>
      </w:r>
      <w:bookmarkEnd w:id="0"/>
      <w:bookmarkEnd w:id="1"/>
      <w:bookmarkEnd w:id="2"/>
      <w:bookmarkEnd w:id="3"/>
    </w:p>
    <w:p w:rsidR="004F3E90" w:rsidRPr="004F3E90" w:rsidRDefault="004F3E90" w:rsidP="004F3E90">
      <w:pPr>
        <w:pStyle w:val="Heading3"/>
        <w:keepLines w:val="0"/>
        <w:numPr>
          <w:ilvl w:val="2"/>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14705084"/>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Lịch sử hình thành phương pháp</w:t>
      </w:r>
      <w:bookmarkEnd w:id="4"/>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Khoảng cuối thế kỷ thứ XIX, người ta nén không khí vào khoảng không vành xuyến hoặc trong cần để nâng chất lưu từ đáy giếng lên bề mặt và phương pháp này có tên gọi là Airlift. Tuy nhiên khi sử dụng không khí để bơm ép đã nảy sinh ra nhiều vấn đề nan giải như gia tăng mức độ ăn mòn và dễ tạo hỗn hợp cháy nổ.</w:t>
      </w:r>
    </w:p>
    <w:p w:rsidR="004F3E90" w:rsidRPr="004F3E90" w:rsidRDefault="004F3E90" w:rsidP="004F3E90">
      <w:pPr>
        <w:spacing w:before="120" w:after="120" w:line="360" w:lineRule="auto"/>
        <w:ind w:firstLine="360"/>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Đến năm 1920 người ta bắt đầu dùng khí đồng hành thu được từ quá trình khai thác dầu (hoặc khí mỏ) để ép trở lại xuống giếng và đã khắc phục được những hạn chế khi dùng không khí bơm ép, mang lại hiệu quả kinh tế và phương pháp này gọi là gaslift.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Năm 1929-1945, lần đầu tiên xuất hiện các van gaslift nhằm làm tăng độ sâu dẫn khí vào ống khai thác, tăng lưu lượng khai thác. Khoảng thời gian này sự phát triển của các van gaslift diễn ra nhanh chóng.</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Năm 1946-1947, xuất hiện các van hoạt động bằng áp suất mang lại hiệu quả cao trong hoạt động khai thác dầu khí.</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Hiện nay phương pháp khai thác bằng gaslift được ứng dụng rộng rãi trên toàn thế giới nói chung, cũng như ở Việt Nam nói riêng do những đặc tính ưu việt của nó [6].</w:t>
      </w:r>
    </w:p>
    <w:p w:rsidR="004F3E90" w:rsidRPr="004F3E90" w:rsidRDefault="004F3E90" w:rsidP="004F3E90">
      <w:pPr>
        <w:pStyle w:val="Heading3"/>
        <w:keepLines w:val="0"/>
        <w:numPr>
          <w:ilvl w:val="2"/>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14705085"/>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Lĩnh vực áp dụng phương pháp</w:t>
      </w:r>
      <w:bookmarkEnd w:id="5"/>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Phương pháp này được áp dụng cho những giếng mà:</w:t>
      </w:r>
    </w:p>
    <w:p w:rsidR="004F3E90" w:rsidRPr="004F3E90" w:rsidRDefault="004F3E90" w:rsidP="00F653F5">
      <w:pPr>
        <w:numPr>
          <w:ilvl w:val="0"/>
          <w:numId w:val="2"/>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Sản phẩm có chứa cát hay tạp chất, nhiệt độ vỉa cao, yếu tố khí dầu lớn, dầu chứa parafin.</w:t>
      </w:r>
    </w:p>
    <w:p w:rsidR="004F3E90" w:rsidRPr="004F3E90" w:rsidRDefault="004F3E90" w:rsidP="00F653F5">
      <w:pPr>
        <w:numPr>
          <w:ilvl w:val="0"/>
          <w:numId w:val="2"/>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độ nghiêng và chiều sâu giếng lớn.</w:t>
      </w:r>
    </w:p>
    <w:p w:rsidR="004F3E90" w:rsidRPr="004F3E90" w:rsidRDefault="004F3E90" w:rsidP="004F3E90">
      <w:pPr>
        <w:pStyle w:val="Heading3"/>
        <w:keepLines w:val="0"/>
        <w:numPr>
          <w:ilvl w:val="2"/>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14705086"/>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Phân loại</w:t>
      </w:r>
      <w:bookmarkEnd w:id="6"/>
    </w:p>
    <w:p w:rsidR="004F3E90" w:rsidRPr="004F3E90" w:rsidRDefault="004F3E90" w:rsidP="004F3E90">
      <w:pPr>
        <w:pStyle w:val="Heading4"/>
        <w:keepLines w:val="0"/>
        <w:numPr>
          <w:ilvl w:val="3"/>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chế độ nén khí cao áp vào giếng</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Dựa vào chế độ nén khí cao áp vào giếng là liên tục hay định kỳ, có thể chia phương pháp khai thác dầu bằng gaslift thành 2 loại:</w:t>
      </w:r>
    </w:p>
    <w:p w:rsidR="004F3E90" w:rsidRPr="004F3E90" w:rsidRDefault="004F3E90" w:rsidP="00F653F5">
      <w:pPr>
        <w:numPr>
          <w:ilvl w:val="0"/>
          <w:numId w:val="3"/>
        </w:numPr>
        <w:tabs>
          <w:tab w:val="clear" w:pos="1296"/>
        </w:tabs>
        <w:spacing w:before="120" w:after="120" w:line="360" w:lineRule="auto"/>
        <w:ind w:left="1122"/>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Phương pháp gaslift liên tục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F653F5">
      <w:pPr>
        <w:numPr>
          <w:ilvl w:val="0"/>
          <w:numId w:val="4"/>
        </w:numPr>
        <w:tabs>
          <w:tab w:val="clear" w:pos="1296"/>
        </w:tabs>
        <w:spacing w:before="120" w:after="120" w:line="360" w:lineRule="auto"/>
        <w:ind w:left="1122"/>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Phương pháp gaslift định kỳ</w:t>
      </w:r>
    </w:p>
    <w:p w:rsidR="004F3E90" w:rsidRPr="004F3E90" w:rsidRDefault="004F3E90" w:rsidP="004F3E90">
      <w:pPr>
        <w:pStyle w:val="Heading4"/>
        <w:keepLines w:val="0"/>
        <w:numPr>
          <w:ilvl w:val="3"/>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cấu trúc lòng giếng</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Bất kỳ một giếng khai thác nào cũng chịu ảnh hưởng của các điều kiện khai thác như điều kiện vỉa, chiều sâu và đặc tính của tầng chứa, tính chất của chất lưu. Chính vì vậy để thích ứng với từng điều kiện khai thác cụ thể, có thể chia cấu trúc giếng gaslift thành các loại sau đây [5]:</w:t>
      </w:r>
    </w:p>
    <w:p w:rsidR="004F3E90" w:rsidRPr="004F3E90" w:rsidRDefault="004F3E90" w:rsidP="00F653F5">
      <w:pPr>
        <w:numPr>
          <w:ilvl w:val="0"/>
          <w:numId w:val="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số lượng cột ống thả vào giếng ta có 2 loại: cấu trúc một dãy ống và cấu trúc hai dãy ống.</w:t>
      </w:r>
    </w:p>
    <w:p w:rsidR="004F3E90" w:rsidRPr="004F3E90" w:rsidRDefault="004F3E90" w:rsidP="00F653F5">
      <w:pPr>
        <w:numPr>
          <w:ilvl w:val="0"/>
          <w:numId w:val="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 hướng của dòng khí nén và dòng sản phẩm ta có 2 loại: hệ thống khai thác trung tâm và hệ thống khai thác vành xuyến.</w:t>
      </w: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752975" cy="2637155"/>
            <wp:effectExtent l="38100" t="38100" r="47625" b="298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975" cy="2637155"/>
                    </a:xfrm>
                    <a:prstGeom prst="rect">
                      <a:avLst/>
                    </a:prstGeom>
                    <a:noFill/>
                    <a:ln w="28575" cmpd="thinThick">
                      <a:solidFill>
                        <a:srgbClr val="008000"/>
                      </a:solidFill>
                      <a:miter lim="800000"/>
                      <a:headEnd/>
                      <a:tailEnd/>
                    </a:ln>
                    <a:effectLst/>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18228783"/>
      <w:bookmarkStart w:id="8" w:name="_Toc218269080"/>
      <w:bookmarkStart w:id="9" w:name="_Toc218294403"/>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Hình  2.6: Chế độ khai thác trung tâm (a), chế độ khai thác vành xuyến (b)</w:t>
      </w:r>
      <w:bookmarkEnd w:id="7"/>
      <w:bookmarkEnd w:id="8"/>
      <w:bookmarkEnd w:id="9"/>
    </w:p>
    <w:p w:rsidR="004F3E90" w:rsidRPr="004F3E90" w:rsidRDefault="004F3E90" w:rsidP="004F3E90">
      <w:pPr>
        <w:pStyle w:val="Heading3"/>
        <w:keepLines w:val="0"/>
        <w:numPr>
          <w:ilvl w:val="2"/>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14705087"/>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Phương pháp khai thác dầu bằng gaslift liên tục và định kỳ</w:t>
      </w:r>
      <w:bookmarkEnd w:id="10"/>
    </w:p>
    <w:p w:rsidR="004F3E90" w:rsidRPr="004F3E90" w:rsidRDefault="004F3E90" w:rsidP="004F3E90">
      <w:pPr>
        <w:pStyle w:val="Heading4"/>
        <w:keepLines w:val="0"/>
        <w:numPr>
          <w:ilvl w:val="3"/>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Khai thác dầu bằng gaslift liên tục (hình 1.12a)</w:t>
      </w:r>
    </w:p>
    <w:p w:rsidR="004F3E90" w:rsidRPr="004F3E90" w:rsidRDefault="004F3E90" w:rsidP="00F653F5">
      <w:pPr>
        <w:numPr>
          <w:ilvl w:val="0"/>
          <w:numId w:val="10"/>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Nguyên lý hoạt động </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Khí nén được đưa vào giếng một cách liên tục và dòng sản phẩm khai thác cũng đưa lên bề mặt một cách liên tục.</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Khí nén có thể được đưa vào giếng theo khoảng không vành xuyến giữa cột ống chống khai thác và ống nâng, còn hỗn hợp sản phẩm khai thác theo ống khai thác lên bề mặt hoặc ngược lại.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Ở đây ta xét trường hợp khí nén bơm ép vào giếng theo khoảng không vành xuyến. Khí nén cao áp sẽ đẩy chất lỏng từ khoảng không vành xuyến vào ống nâng qua các van gaslift đang mở. Khi đó mực chất lỏng ngoài cần sẽ giảm, khi mực chất lỏng đạt đến độ sâu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của van gaslift khởi động thứ nhất thì khí sẽ đi vào ống nâng và làm giảm tỷ trọng cột chất lỏng trong ống nâng từ van gaslift khởi động thứ nhất trở lên.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Khí nén đi qua van thứ nhất thì áp suất tại đây ổn định dần và mực chất lỏng ngoài cần giảm đến độ sâu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tương ứng, van thứ hai này thường phải đặt cao hơn độ sâu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(thường khoảng 20 m) để tạo chênh áp cần thiết cho khí qua van thứ hai.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Lúc này khí nén sẽ qua đồng thời qua van thứ 1 &amp; 2. Nếu thể tích khí nén ngoài cần nhỏ hơn tổng lượng khí đi qua hai van thì áp suất ngoài cần sẽ giảm. Khi áp suất giảm đến giá trị đóng van thứ nhất thì van thứ nhất sẽ đóng lại và lúc này khí chỉ đi qua van thứ hai.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Cứ như vậy mực chất lỏng ngoài cần giảm đến van thứ ba và quá trình trên tiếp tục lặp lại cho đến khi mực chất lỏng ngoài cần giảm đến độ sâu đặt van làm việc [5].</w:t>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572000" cy="2881630"/>
            <wp:effectExtent l="38100" t="38100" r="38100" b="330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881630"/>
                    </a:xfrm>
                    <a:prstGeom prst="rect">
                      <a:avLst/>
                    </a:prstGeom>
                    <a:noFill/>
                    <a:ln w="28575" cmpd="thinThick">
                      <a:solidFill>
                        <a:srgbClr val="008000"/>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4572000" cy="2774950"/>
            <wp:effectExtent l="38100" t="38100" r="38100" b="444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774950"/>
                    </a:xfrm>
                    <a:prstGeom prst="rect">
                      <a:avLst/>
                    </a:prstGeom>
                    <a:noFill/>
                    <a:ln w="28575" cmpd="thinThick">
                      <a:solidFill>
                        <a:srgbClr val="008000"/>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572000" cy="2753995"/>
            <wp:effectExtent l="38100" t="38100" r="38100" b="463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53995"/>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572000" cy="2806700"/>
            <wp:effectExtent l="38100" t="38100" r="38100" b="317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806700"/>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4572000" cy="2796540"/>
            <wp:effectExtent l="38100" t="38100" r="38100" b="419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796540"/>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572000" cy="2668905"/>
            <wp:effectExtent l="38100" t="38100" r="38100" b="361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2668905"/>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4572000" cy="2711450"/>
            <wp:effectExtent l="38100" t="38100" r="38100" b="317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2711450"/>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4572000" cy="2700655"/>
            <wp:effectExtent l="38100" t="38100" r="38100" b="425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2700655"/>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18228784"/>
      <w:bookmarkStart w:id="12" w:name="_Toc218269081"/>
      <w:bookmarkStart w:id="13" w:name="_Toc218294404"/>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Hình 2.7: Mô hình nguyên lý khai thác dầu bằng gaslift</w:t>
      </w:r>
      <w:bookmarkEnd w:id="11"/>
      <w:bookmarkEnd w:id="12"/>
      <w:bookmarkEnd w:id="13"/>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Tóm lại: Nhờ làm giảm tỷ trọng cột chất lưu trong giếng mà áp suất đáy giảm dần đến một giá trị xác định đủ tạo mức chênh áp cần thiết kích thích dòng chảy từ vỉa vào giếng. Khí nén cao áp từ bề mặt kết hợp với khí đồng hành từ vỉa cùng khí hóa cột chất lỏng trong giếng cung cấp đủ năng lượng cần thiết để đưa dòng hỗn hợp sản phẩm từ đáy giếng lên bề mặt và vận chuyển đến hệ thống thu gom và xử lý.</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Như vậy nguyên tắc làm việc của giếng gaslift cũng giống như giếng tự phun, tức là dòng sản phẩm từ đáy giếng được đưa lên bề mặt nhờ năng lượng giãn nở của khí nén, Điểm khác biệt chính trong phương pháp gaslift là khí nén cao áp được đưa xuống từ bề mặt còn trong khai thác tự phun là khí đồng hành trong vỉa sản phẩm.</w:t>
      </w:r>
    </w:p>
    <w:p w:rsidR="004F3E90" w:rsidRPr="004F3E90" w:rsidRDefault="004F3E90" w:rsidP="00F653F5">
      <w:pPr>
        <w:numPr>
          <w:ilvl w:val="0"/>
          <w:numId w:val="27"/>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Đối tượng áp dụng</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Phương pháp gaslift liên tục được áp dụng cho các giếng có:</w:t>
      </w:r>
    </w:p>
    <w:p w:rsidR="004F3E90" w:rsidRPr="004F3E90" w:rsidRDefault="004F3E90" w:rsidP="00F653F5">
      <w:pPr>
        <w:numPr>
          <w:ilvl w:val="0"/>
          <w:numId w:val="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lượng khai thác lớn.</w:t>
      </w:r>
    </w:p>
    <w:p w:rsidR="004F3E90" w:rsidRPr="004F3E90" w:rsidRDefault="004F3E90" w:rsidP="00F653F5">
      <w:pPr>
        <w:numPr>
          <w:ilvl w:val="0"/>
          <w:numId w:val="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Sản phẩm khai thác có chứa cát, ngậm nước hoặc độ nhớt cao.</w:t>
      </w:r>
    </w:p>
    <w:p w:rsidR="004F3E90" w:rsidRPr="004F3E90" w:rsidRDefault="004F3E90" w:rsidP="00F653F5">
      <w:pPr>
        <w:numPr>
          <w:ilvl w:val="0"/>
          <w:numId w:val="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số khí lỏng cao.</w:t>
      </w:r>
    </w:p>
    <w:p w:rsidR="004F3E90" w:rsidRPr="004F3E90" w:rsidRDefault="004F3E90" w:rsidP="00F653F5">
      <w:pPr>
        <w:numPr>
          <w:ilvl w:val="0"/>
          <w:numId w:val="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Nhiệt độ vỉa cao.</w:t>
      </w:r>
    </w:p>
    <w:p w:rsidR="004F3E90" w:rsidRPr="004F3E90" w:rsidRDefault="004F3E90" w:rsidP="00F653F5">
      <w:pPr>
        <w:numPr>
          <w:ilvl w:val="0"/>
          <w:numId w:val="28"/>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Ưu - Nhược điểm</w:t>
      </w:r>
    </w:p>
    <w:p w:rsidR="004F3E90" w:rsidRPr="004F3E90" w:rsidRDefault="004F3E90" w:rsidP="00F653F5">
      <w:pPr>
        <w:numPr>
          <w:ilvl w:val="0"/>
          <w:numId w:val="8"/>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Ưu điểm</w:t>
      </w:r>
    </w:p>
    <w:p w:rsidR="004F3E90" w:rsidRPr="004F3E90" w:rsidRDefault="004F3E90" w:rsidP="00F653F5">
      <w:pPr>
        <w:numPr>
          <w:ilvl w:val="0"/>
          <w:numId w:val="7"/>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Năng lượng của khí nén và khí đồng hành được tận dụng tại miệng giếng để vận chuyển sản phẩm đi tiếp đến các thiết bị thu gom-xử lý.</w:t>
      </w:r>
    </w:p>
    <w:p w:rsidR="004F3E90" w:rsidRPr="004F3E90" w:rsidRDefault="004F3E90" w:rsidP="00F653F5">
      <w:pPr>
        <w:numPr>
          <w:ilvl w:val="0"/>
          <w:numId w:val="7"/>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Khí được bơm vào giếng và lưu lượng khai thác tương đối ổn định, nhờ vậy hạn chế các vấn đề phức tạp trong quá trình khai thác.</w:t>
      </w:r>
    </w:p>
    <w:p w:rsidR="004F3E90" w:rsidRPr="004F3E90" w:rsidRDefault="004F3E90" w:rsidP="00F653F5">
      <w:pPr>
        <w:numPr>
          <w:ilvl w:val="0"/>
          <w:numId w:val="13"/>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Điều chỉnh lưu lượng khí nén bằng côn tiết lưu rất đơn giản.</w:t>
      </w:r>
    </w:p>
    <w:p w:rsidR="004F3E90" w:rsidRPr="004F3E90" w:rsidRDefault="004F3E90" w:rsidP="00F653F5">
      <w:pPr>
        <w:numPr>
          <w:ilvl w:val="0"/>
          <w:numId w:val="6"/>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Nhược điểm</w:t>
      </w:r>
    </w:p>
    <w:p w:rsidR="004F3E90" w:rsidRPr="004F3E90" w:rsidRDefault="004F3E90" w:rsidP="00F653F5">
      <w:pPr>
        <w:numPr>
          <w:ilvl w:val="0"/>
          <w:numId w:val="9"/>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Không hiệu quả khi hệ số sản phẩm và mực chất lưu trong giếng quá thấp.</w:t>
      </w:r>
    </w:p>
    <w:p w:rsidR="004F3E90" w:rsidRPr="004F3E90" w:rsidRDefault="004F3E90" w:rsidP="00F653F5">
      <w:pPr>
        <w:numPr>
          <w:ilvl w:val="0"/>
          <w:numId w:val="17"/>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Không áp dụng được với những giếng có áp suất vỉa thấp.</w:t>
      </w:r>
    </w:p>
    <w:p w:rsidR="004F3E90" w:rsidRPr="004F3E90" w:rsidRDefault="004F3E90" w:rsidP="004F3E90">
      <w:pPr>
        <w:pStyle w:val="Heading4"/>
        <w:keepLines w:val="0"/>
        <w:numPr>
          <w:ilvl w:val="3"/>
          <w:numId w:val="1"/>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Khai thác dầu bằng gaslift định kỳ</w:t>
      </w: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2477135" cy="3476625"/>
            <wp:effectExtent l="38100" t="38100" r="37465" b="476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7135" cy="3476625"/>
                    </a:xfrm>
                    <a:prstGeom prst="rect">
                      <a:avLst/>
                    </a:prstGeom>
                    <a:noFill/>
                    <a:ln w="28575" cmpd="thinThick">
                      <a:solidFill>
                        <a:srgbClr val="008000"/>
                      </a:solidFill>
                      <a:miter lim="800000"/>
                      <a:headEnd/>
                      <a:tailEnd/>
                    </a:ln>
                    <a:effectLst/>
                  </pic:spPr>
                </pic:pic>
              </a:graphicData>
            </a:graphic>
          </wp:inline>
        </w:drawing>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1913890" cy="3476625"/>
            <wp:effectExtent l="38100" t="38100" r="29210" b="476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13890" cy="3476625"/>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keepNext/>
        <w:tabs>
          <w:tab w:val="left" w:pos="2992"/>
          <w:tab w:val="left" w:pos="6732"/>
        </w:tabs>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b)</w:t>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18228785"/>
      <w:bookmarkStart w:id="15" w:name="_Toc218269082"/>
      <w:bookmarkStart w:id="16" w:name="_Toc218294405"/>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Hình  2.8: Phương pháp gaslift liên tục (a) và định kỳ (b)</w:t>
      </w:r>
      <w:bookmarkEnd w:id="14"/>
      <w:bookmarkEnd w:id="15"/>
      <w:bookmarkEnd w:id="16"/>
    </w:p>
    <w:p w:rsidR="004F3E90" w:rsidRPr="004F3E90" w:rsidRDefault="004F3E90" w:rsidP="00F653F5">
      <w:pPr>
        <w:numPr>
          <w:ilvl w:val="0"/>
          <w:numId w:val="11"/>
        </w:numPr>
        <w:tabs>
          <w:tab w:val="clear" w:pos="363"/>
          <w:tab w:val="num" w:pos="0"/>
        </w:tabs>
        <w:spacing w:before="120" w:after="120" w:line="360" w:lineRule="auto"/>
        <w:ind w:left="0"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Yêu cầu: Thông thường trong quá trình phát triển mỏ, các thông số liên quan đến địa chất và kỹ  thuật thay đổi theo chiều hướng không thuận lợi, chẳng hạn như áp suất vỉa giảm đáng kể so với ban đầu, hệ số sản phẩm giảm, độ ngậm nước tăng. Trong thực tế khai thác dầu có rất nhiều giải pháp công nghệ và kỹ thuật nhằm giải quyết các vấn đề trên như giải pháp bơm ép nước duy trì áp suất vỉa, xử lý vùng cận đáy giếng, cách ly các vỉa tầng đã bị ngập nước [3].</w:t>
      </w: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Đối với những giếng khai thác bằng gaslift, những ảnh hưởng trên cũng rất đáng kể. Chẳng hạn như áp suất vỉa giảm kéo theo giảm độ ngập chìm tương đối </w:t>
      </w: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4F3E90">
        <w:rPr>
          <w:rFonts w:ascii="Times New Roman" w:hAnsi="Times New Roman" w:cs="Times New Roman"/>
          <w:iCs/>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td</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của cột ống khai thác, điều này sẽ dẫn đến giảm hiệu quả khai thác giếng. Trong thực tế khai thác dầu bằng gaslift liên tục, hệ thống “vỉa sản phẩm - vỉa khai thác” làm việc hiệu quả chỉ khi độ ngập chìm tương đối </w:t>
      </w: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4F3E90">
        <w:rPr>
          <w:rFonts w:ascii="Times New Roman" w:hAnsi="Times New Roman" w:cs="Times New Roman"/>
          <w:iCs/>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td</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không thấp hơn 0.5 - 0.6. Trong trường hợp </w:t>
      </w: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4F3E90">
        <w:rPr>
          <w:rFonts w:ascii="Times New Roman" w:hAnsi="Times New Roman" w:cs="Times New Roman"/>
          <w:iCs/>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td</w:t>
      </w: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giảm dưới giá trị này thì lưu lượng riêng của khí nén tăng rất đáng kể, điều này sẽ làm cho việc khai thác bằng gaslift theo chế độ liên tục không còn hiệu quả nữa. Để giải quyết vấn đề này có thể chuyển giếng sang khai thác bằng các phương pháp cơ học khác nhờ máy bơm hay chuyển sang khai thác bằng gaslift theo chế độ định kỳ.</w:t>
      </w:r>
    </w:p>
    <w:p w:rsidR="004F3E90" w:rsidRPr="004F3E90" w:rsidRDefault="004F3E90" w:rsidP="00F653F5">
      <w:pPr>
        <w:numPr>
          <w:ilvl w:val="0"/>
          <w:numId w:val="12"/>
        </w:numPr>
        <w:tabs>
          <w:tab w:val="clear" w:pos="363"/>
          <w:tab w:val="num" w:pos="0"/>
        </w:tabs>
        <w:spacing w:before="120" w:after="120" w:line="360" w:lineRule="auto"/>
        <w:ind w:left="0"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Nguyên lý làm việc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dựa trên sự vận chuyển các nút chất lỏng, thường là kết hợp quá trình dịch chuyển và khí hóa các nút chất lỏng từ đáy giếng lên bề mặt bằng khí nén cao áp diễn ra không liên tục mà theo một chu kỳ nhất định. Khí nén từ khoảng không vành xuyến đi vào ống nâng, qua một hay nhiều van gaslift với một lưu lượng đủ lớn để duy trì vận tốc đi lên của các nút chất lỏng và giảm thiểu lượng chất lỏng rơi xuống.</w:t>
      </w:r>
    </w:p>
    <w:p w:rsidR="004F3E90" w:rsidRPr="004F3E90" w:rsidRDefault="004F3E90" w:rsidP="00F653F5">
      <w:pPr>
        <w:numPr>
          <w:ilvl w:val="0"/>
          <w:numId w:val="16"/>
        </w:numPr>
        <w:tabs>
          <w:tab w:val="clear" w:pos="363"/>
          <w:tab w:val="num" w:pos="0"/>
        </w:tabs>
        <w:spacing w:before="120" w:after="120" w:line="360" w:lineRule="auto"/>
        <w:ind w:left="0"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Nguyên lý hoạt động</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hoạt động theo 3 giai đoạn chính:</w:t>
      </w:r>
    </w:p>
    <w:p w:rsidR="004F3E90" w:rsidRPr="004F3E90" w:rsidRDefault="004F3E90" w:rsidP="00F653F5">
      <w:pPr>
        <w:numPr>
          <w:ilvl w:val="0"/>
          <w:numId w:val="14"/>
        </w:numPr>
        <w:spacing w:before="120" w:after="120" w:line="360" w:lineRule="auto"/>
        <w:ind w:right="96"/>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Giai đoạn tích lũy</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ở giai đoạn này, sản phẩm khai thác chảy từ vỉa vào đáy giếng và tích lũy dần trong cột ống nâng do van ngược mở và chênh áp. Thiết bị điều khiển chu kỳ trên bề mặt và van gaslift bề mặt đều đóng.</w:t>
      </w:r>
    </w:p>
    <w:p w:rsidR="004F3E90" w:rsidRPr="004F3E90" w:rsidRDefault="004F3E90" w:rsidP="00F653F5">
      <w:pPr>
        <w:numPr>
          <w:ilvl w:val="0"/>
          <w:numId w:val="15"/>
        </w:numPr>
        <w:spacing w:before="120" w:after="120" w:line="360" w:lineRule="auto"/>
        <w:ind w:right="96"/>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Giai đoạn nén khí</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khi áp suất cột chất lỏng trong ống nâng cân bằng với áp suất vỉa (mực chất lỏng trong ống nâng không dâng lên cao hơn nữa) thì thiết bị điều khiển chu kỳ trên bề mặt mở để khí nén đi vào giếng. Lúc này van ngược đóng, ngăn không cho chất lỏng chảy ngược vào vỉa. Áp lực khí nén làm van gaslift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làm việc mở, cho phép khí đi vào cột ống nâng, đẩy nút chất lỏng tích lũy được trên van làm việc dần lên bề mặt.</w:t>
      </w:r>
    </w:p>
    <w:p w:rsidR="004F3E90" w:rsidRPr="004F3E90" w:rsidRDefault="004F3E90" w:rsidP="00F653F5">
      <w:pPr>
        <w:numPr>
          <w:ilvl w:val="0"/>
          <w:numId w:val="19"/>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Giai đoạn sản phẩm lên đến bề mặt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khi cột chất lỏng vừa được nâng lên đến miệng giếng, thì thiết bị điều khiển chu kỳ trên bề mặt đóng. Van gaslift làm việc vẫn còn ở trạng thái mở. Khi nút chất lỏng đi vào đường ống vận chuyển trên bề mặt thì áp suất trong cột ống nâng giảm, làm cho van gaslift làm việc đóng lại. Van ngược vẫn đóng cho đến khi áp suất trong cột ống nâng trên van nhỏ hơn áp suất vỉa. Khi toàn bộ nút chất lỏng được đẩy hết vào hệ thống thu gom, áp suất miệng giếng bằng áp suất bình tách. Lúc này thiết bị điều khiển chu kỳ trên bề mặt và van gaslift làm việc đóng, chấm dứt một chu kỳ làm việc và bắt đầu một chu kỳ mới.</w:t>
      </w:r>
    </w:p>
    <w:p w:rsidR="004F3E90" w:rsidRPr="004F3E90" w:rsidRDefault="004F3E90" w:rsidP="00F653F5">
      <w:pPr>
        <w:numPr>
          <w:ilvl w:val="0"/>
          <w:numId w:val="20"/>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Những yếu tố làm tăng khả năng  ứng dụng chế độ khai thác gaslift định kỳ so với các phương pháp khác là:</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Mỏ đang có hệ thống khai thác bằng gaslift.</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nghiêng của giếng lớn (khó sử dụng bơm điện ly tâm ngầm).</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khả năng sử dụng khí đồng hành.</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Có khả năng giảm lượng khí nén để nâng một đơn vị sản phẩm.</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Giảm hiện tượng giếng hoạt động không ổn định do xung áp.</w:t>
      </w:r>
    </w:p>
    <w:p w:rsidR="004F3E90" w:rsidRPr="004F3E90" w:rsidRDefault="004F3E90" w:rsidP="00F653F5">
      <w:pPr>
        <w:numPr>
          <w:ilvl w:val="0"/>
          <w:numId w:val="18"/>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Hiện diện các vấn đề phức tạp trong khai thác (parafin, hydrat)</w:t>
      </w:r>
    </w:p>
    <w:p w:rsidR="004F3E90" w:rsidRPr="004F3E90" w:rsidRDefault="004F3E90" w:rsidP="00F653F5">
      <w:pPr>
        <w:numPr>
          <w:ilvl w:val="0"/>
          <w:numId w:val="21"/>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Chế độ khai thác gaslift định kỳ thích hợp cho các giếng có:</w:t>
      </w:r>
    </w:p>
    <w:p w:rsidR="004F3E90" w:rsidRPr="004F3E90" w:rsidRDefault="004F3E90" w:rsidP="00F653F5">
      <w:pPr>
        <w:numPr>
          <w:ilvl w:val="0"/>
          <w:numId w:val="22"/>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đáy thấp, hệ số sản phẩm thấp, áp suất đáy thấp và hệ số sản phẩm cao, mực chất lỏng trong giếng thấp, lưu lượng khai thác nhỏ.</w:t>
      </w:r>
    </w:p>
    <w:p w:rsidR="004F3E90" w:rsidRPr="004F3E90" w:rsidRDefault="004F3E90" w:rsidP="00F653F5">
      <w:pPr>
        <w:numPr>
          <w:ilvl w:val="0"/>
          <w:numId w:val="23"/>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Ưu điểm</w:t>
      </w:r>
    </w:p>
    <w:p w:rsidR="004F3E90" w:rsidRPr="004F3E90" w:rsidRDefault="004F3E90" w:rsidP="00F653F5">
      <w:pPr>
        <w:numPr>
          <w:ilvl w:val="0"/>
          <w:numId w:val="2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Mang lại hiệu quả kinh tế cao và sự linh hoạt trong vận hành, chi phí thiết bị và vận hành ứng với một độ sâu xác định là tương đối thấp. Mực chất lỏng động trong giếng thấp.</w:t>
      </w:r>
    </w:p>
    <w:p w:rsidR="004F3E90" w:rsidRPr="004F3E90" w:rsidRDefault="004F3E90" w:rsidP="00F653F5">
      <w:pPr>
        <w:numPr>
          <w:ilvl w:val="0"/>
          <w:numId w:val="2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Khai thác định kỳ có thể ứng dụng trong một dải rộng về lưu lượng và độ sâu giếng. Chiều sâu giếng lớn cho cùng một cấu trúc lắp đặt.</w:t>
      </w:r>
    </w:p>
    <w:p w:rsidR="004F3E90" w:rsidRPr="004F3E90" w:rsidRDefault="004F3E90" w:rsidP="00F653F5">
      <w:pPr>
        <w:numPr>
          <w:ilvl w:val="0"/>
          <w:numId w:val="2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có những giếng mang đặc tính chuyển tiếp giữa gaslift định kỳ và gaslift liên tục do đó rất khó xác định điểm kết thúc của dòng chảy liên tục và bắt đầu chế độ nâng định kỳ.</w:t>
      </w: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F653F5">
      <w:pPr>
        <w:numPr>
          <w:ilvl w:val="0"/>
          <w:numId w:val="2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Nhược điểm</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Không thích hợp với các giếng sâu có ống khai thác nhỏ, đặc biệt khi đường kính danh nghĩa của ống nhỏ hơn 1</w:t>
      </w:r>
      <w:r w:rsidRPr="004F3E90">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 xung áp ở vùng cận đáy có thể gây nguy hiểm  cho một số giếng.</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Khó điều khiển quá trình đóng mở chính xác các van gaslift.</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 giếng khai thác gaslift định kỳ thường áp dụng phương pháp điều khiển quá trình làm việc của giếng theo thời gian chứ không phải theo đặc tính của dòng vào. Điều này gây trở ngại lớn trong việc chọn lựa chế độ khai thác giếng tối ưu, đòi hỏi đội ngũ cán bộ kỹ thuật và công nhân lành nghề cũng như gây nhiều trở ngại do có lắp đặt những thiết bị phụ trợ ở miệng giếng.</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lượng khai thác cực đại bị giới hạn</w:t>
      </w:r>
    </w:p>
    <w:p w:rsidR="004F3E90" w:rsidRPr="004F3E90" w:rsidRDefault="004F3E90" w:rsidP="00F653F5">
      <w:pPr>
        <w:numPr>
          <w:ilvl w:val="0"/>
          <w:numId w:val="26"/>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Hiệu suất khai thác tương đối thấp do một phần đáng kể chất lỏng bị rơi lại vào giếng, đặc biệt đối với các giếng có mực chất lỏng sâu.</w:t>
      </w: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pStyle w:val="Heading2"/>
        <w:spacing w:before="120" w:after="120" w:line="360" w:lineRule="auto"/>
        <w:ind w:left="576"/>
        <w:rPr>
          <w:rFonts w:ascii="Times New Roman" w:hAnsi="Times New Roman" w:cs="Times New Roman"/>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4F3E90" w:rsidRPr="004F3E90" w:rsidSect="00E96399">
          <w:footerReference w:type="even" r:id="rId18"/>
          <w:footerReference w:type="default" r:id="rId19"/>
          <w:pgSz w:w="11907" w:h="16840" w:code="9"/>
          <w:pgMar w:top="1134" w:right="1134" w:bottom="1134" w:left="1701" w:header="851" w:footer="851" w:gutter="0"/>
          <w:cols w:space="720"/>
          <w:docGrid w:linePitch="360"/>
        </w:sectPr>
      </w:pPr>
    </w:p>
    <w:p w:rsidR="004F3E90" w:rsidRPr="004F3E90" w:rsidRDefault="004F3E90" w:rsidP="004F3E90">
      <w:pPr>
        <w:pStyle w:val="Heading1"/>
        <w:keepLines w:val="0"/>
        <w:spacing w:before="120" w:after="120" w:line="360" w:lineRule="auto"/>
        <w:ind w:left="0" w:firstLine="0"/>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14705130"/>
      <w:bookmarkStart w:id="18" w:name="_Toc218228591"/>
      <w:bookmarkStart w:id="19" w:name="_Toc218251060"/>
      <w:bookmarkStart w:id="20" w:name="_Toc218294382"/>
      <w: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TOÁN THIẾT KẾ GIẾNG KHAI THÁC DẦU BẰNG PHƯƠNG PHÁP GASLIFT TẠI MỎ BẠCH HỔ</w:t>
      </w:r>
      <w:bookmarkEnd w:id="17"/>
      <w:bookmarkEnd w:id="18"/>
      <w:bookmarkEnd w:id="19"/>
      <w:bookmarkEnd w:id="20"/>
    </w:p>
    <w:p w:rsidR="004F3E90" w:rsidRPr="004F3E90" w:rsidRDefault="004F3E90" w:rsidP="004F3E90">
      <w:pPr>
        <w:pStyle w:val="Heading2"/>
        <w:keepLines w:val="0"/>
        <w:spacing w:before="120" w:after="120" w:line="360" w:lineRule="auto"/>
        <w:ind w:left="142"/>
        <w:rPr>
          <w:rFonts w:ascii="Times New Roman" w:hAnsi="Times New Roman" w:cs="Times New Roman"/>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14705131"/>
      <w:r>
        <w:rPr>
          <w:rFonts w:ascii="Times New Roman" w:hAnsi="Times New Roman" w:cs="Times New Roman"/>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4F3E90">
        <w:rPr>
          <w:rFonts w:ascii="Times New Roman" w:hAnsi="Times New Roman" w:cs="Times New Roman"/>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2" w:name="_Toc218228592"/>
      <w:bookmarkStart w:id="23" w:name="_Toc218251061"/>
      <w:bookmarkStart w:id="24" w:name="_Toc218294383"/>
      <w:r w:rsidRPr="004F3E90">
        <w:rPr>
          <w:rFonts w:ascii="Times New Roman" w:hAnsi="Times New Roman" w:cs="Times New Roman"/>
          <w: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Quy trình tính toán thiết kế giếng gaslift</w:t>
      </w:r>
      <w:bookmarkEnd w:id="22"/>
      <w:bookmarkEnd w:id="23"/>
      <w:bookmarkEnd w:id="24"/>
    </w:p>
    <w:p w:rsidR="004F3E90" w:rsidRPr="004F3E90" w:rsidRDefault="004F3E90" w:rsidP="004F3E90">
      <w:pPr>
        <w:rPr>
          <w:rFonts w:ascii="Times New Roman" w:hAnsi="Times New Roman" w:cs="Times New Roman"/>
          <w: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 bước tính toán thiết kế:</w:t>
      </w:r>
    </w:p>
    <w:p w:rsidR="004F3E90" w:rsidRPr="004F3E90" w:rsidRDefault="004F3E90" w:rsidP="00F653F5">
      <w:pPr>
        <w:numPr>
          <w:ilvl w:val="0"/>
          <w:numId w:val="34"/>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dòng chảy tại đáy giếng</w:t>
      </w:r>
    </w:p>
    <w:p w:rsidR="004F3E90" w:rsidRPr="004F3E90" w:rsidRDefault="004F3E90" w:rsidP="004F3E90">
      <w:pPr>
        <w:keepNext/>
        <w:tabs>
          <w:tab w:val="right" w:pos="8789"/>
        </w:tabs>
        <w:spacing w:before="120" w:after="120" w:line="360" w:lineRule="auto"/>
        <w:ind w:left="720" w:firstLine="72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560" w:dyaOrig="360">
          <v:shape id="_x0000_i1036" type="#_x0000_t75" style="width:96pt;height:22.5pt" o:ole="">
            <v:imagedata r:id="rId20" o:title=""/>
          </v:shape>
          <o:OLEObject Type="Embed" ProgID="Equation.DSMT4" ShapeID="_x0000_i1036" DrawAspect="Content" ObjectID="_1828458990" r:id="rId21"/>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L=0) ta kẻ đường thẳng đi qua điểm áp suất dòng chảy tại đáy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đ,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Đây là đường gradient áp suất dòng chảy trong cột ống khai thác (1).</w:t>
      </w:r>
    </w:p>
    <w:p w:rsidR="004F3E90" w:rsidRPr="004F3E90" w:rsidRDefault="004F3E90" w:rsidP="00F653F5">
      <w:pPr>
        <w:numPr>
          <w:ilvl w:val="0"/>
          <w:numId w:val="34"/>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khí nén ngoài cần ở độ sâu cần bơm ép</w:t>
      </w:r>
    </w:p>
    <w:p w:rsidR="004F3E90" w:rsidRPr="004F3E90" w:rsidRDefault="004F3E90" w:rsidP="004F3E90">
      <w:pPr>
        <w:keepNext/>
        <w:tabs>
          <w:tab w:val="right" w:pos="8789"/>
        </w:tabs>
        <w:spacing w:before="120" w:after="120" w:line="360" w:lineRule="auto"/>
        <w:ind w:firstLine="72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020" w:dyaOrig="740">
          <v:shape id="_x0000_i1037" type="#_x0000_t75" style="width:135pt;height:49.5pt" o:ole="">
            <v:imagedata r:id="rId22" o:title=""/>
          </v:shape>
          <o:OLEObject Type="Embed" ProgID="Equation.DSMT4" ShapeID="_x0000_i1037" DrawAspect="Content" ObjectID="_1828458991" r:id="rId23"/>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đó:</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áp suất của khí nén theo độ sâu (m)</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áp suất khí nén khởi động ở miệng giếng (atm)</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γ</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tỷ trọng của khí nén</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độ sâu đến điểm giữa khoảng bắn (m)</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38" type="#_x0000_t75" style="width:6.75pt;height:17.25pt" o:ole="">
            <v:imagedata r:id="rId24" o:title=""/>
          </v:shape>
          <o:OLEObject Type="Embed" ProgID="Equation.DSMT4" ShapeID="_x0000_i1038" DrawAspect="Content" ObjectID="_1828458992" r:id="rId25"/>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nhiệt độ trung bình của cột khí (</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
        <w:t xml:space="preserve">Z: hệ số nén khí </w:t>
      </w:r>
    </w:p>
    <w:p w:rsidR="004F3E90" w:rsidRPr="004F3E90" w:rsidRDefault="004F3E90" w:rsidP="004F3E90">
      <w:pPr>
        <w:keepNext/>
        <w:tabs>
          <w:tab w:val="right" w:pos="8789"/>
        </w:tabs>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Nhiệt độ trung bình: </w:t>
      </w:r>
      <w:r w:rsidRPr="004F3E90">
        <w:rPr>
          <w:rFonts w:ascii="Times New Roman" w:hAnsi="Times New Roman" w:cs="Times New Roman"/>
          <w:color w:val="000000" w:themeColor="text1"/>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060" w:dyaOrig="620">
          <v:shape id="_x0000_i1039" type="#_x0000_t75" style="width:73.5pt;height:42.75pt" o:ole="">
            <v:imagedata r:id="rId26" o:title=""/>
          </v:shape>
          <o:OLEObject Type="Embed" ProgID="Equation.DSMT4" ShapeID="_x0000_i1039" DrawAspect="Content" ObjectID="_1828458993" r:id="rId27"/>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khí nén ở độ sâu của giếng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được tính theo phương pháp lặp sau đây:</w:t>
      </w:r>
    </w:p>
    <w:p w:rsidR="004F3E90" w:rsidRPr="004F3E90" w:rsidRDefault="004F3E90" w:rsidP="004F3E90">
      <w:pPr>
        <w:keepNext/>
        <w:tabs>
          <w:tab w:val="right" w:pos="8789"/>
        </w:tabs>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40" w:dyaOrig="620">
          <v:shape id="_x0000_i1040" type="#_x0000_t75" style="width:86.25pt;height:39.75pt" o:ole="">
            <v:imagedata r:id="rId28" o:title=""/>
          </v:shape>
          <o:OLEObject Type="Embed" ProgID="Equation.DSMT4" ShapeID="_x0000_i1040" DrawAspect="Content" ObjectID="_1828458994" r:id="rId29"/>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Từ </w:t>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41" type="#_x0000_t75" style="width:6.75pt;height:17.25pt" o:ole="">
            <v:imagedata r:id="rId24" o:title=""/>
          </v:shape>
          <o:OLEObject Type="Embed" ProgID="Equation.DSMT4" ShapeID="_x0000_i1041" DrawAspect="Content" ObjectID="_1828458995" r:id="rId30"/>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60" w:dyaOrig="400">
          <v:shape id="_x0000_i1042" type="#_x0000_t75" style="width:12.75pt;height:20.25pt" o:ole="">
            <v:imagedata r:id="rId31" o:title=""/>
          </v:shape>
          <o:OLEObject Type="Embed" ProgID="Equation.DSMT4" ShapeID="_x0000_i1042" DrawAspect="Content" ObjectID="_1828458996" r:id="rId32"/>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hình 3.3, ta tìm được Z</w:t>
      </w:r>
    </w:p>
    <w:p w:rsidR="004F3E90" w:rsidRPr="004F3E90" w:rsidRDefault="004F3E90" w:rsidP="004F3E90">
      <w:pPr>
        <w:keepNext/>
        <w:tabs>
          <w:tab w:val="right" w:pos="8789"/>
        </w:tabs>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100" w:dyaOrig="740">
          <v:shape id="_x0000_i1043" type="#_x0000_t75" style="width:142.5pt;height:50.25pt" o:ole="">
            <v:imagedata r:id="rId33" o:title=""/>
          </v:shape>
          <o:OLEObject Type="Embed" ProgID="Equation.DSMT4" ShapeID="_x0000_i1043" DrawAspect="Content" ObjectID="_1828458997" r:id="rId34"/>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Nếu như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khác biệt không nhiều thì ta chọn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knLt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kn2L</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Ngược lại, nếu như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khác biệt tương đối lớn thì ta phải tiến hành phép lặp lần 2:</w:t>
      </w:r>
    </w:p>
    <w:p w:rsidR="004F3E90" w:rsidRPr="004F3E90" w:rsidRDefault="004F3E90" w:rsidP="004F3E90">
      <w:pPr>
        <w:keepNext/>
        <w:tabs>
          <w:tab w:val="right" w:pos="8789"/>
        </w:tabs>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59" w:dyaOrig="620">
          <v:shape id="_x0000_i1044" type="#_x0000_t75" style="width:93pt;height:42.75pt" o:ole="">
            <v:imagedata r:id="rId35" o:title=""/>
          </v:shape>
          <o:OLEObject Type="Embed" ProgID="Equation.DSMT4" ShapeID="_x0000_i1044" DrawAspect="Content" ObjectID="_1828458998" r:id="rId36"/>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Từ </w:t>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45" type="#_x0000_t75" style="width:6.75pt;height:17.25pt" o:ole="">
            <v:imagedata r:id="rId24" o:title=""/>
          </v:shape>
          <o:OLEObject Type="Embed" ProgID="Equation.DSMT4" ShapeID="_x0000_i1045" DrawAspect="Content" ObjectID="_1828458999" r:id="rId37"/>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79" w:dyaOrig="400">
          <v:shape id="_x0000_i1046" type="#_x0000_t75" style="width:14.25pt;height:20.25pt" o:ole="">
            <v:imagedata r:id="rId38" o:title=""/>
          </v:shape>
          <o:OLEObject Type="Embed" ProgID="Equation.DSMT4" ShapeID="_x0000_i1046" DrawAspect="Content" ObjectID="_1828459000" r:id="rId39"/>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hình 3.3 ta tìm được Z</w:t>
      </w:r>
    </w:p>
    <w:p w:rsidR="004F3E90" w:rsidRPr="004F3E90" w:rsidRDefault="004F3E90" w:rsidP="004F3E90">
      <w:pPr>
        <w:keepNext/>
        <w:tabs>
          <w:tab w:val="right" w:pos="8789"/>
        </w:tabs>
        <w:spacing w:before="120" w:after="120" w:line="360" w:lineRule="auto"/>
        <w:ind w:firstLine="72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100" w:dyaOrig="740">
          <v:shape id="_x0000_i1047" type="#_x0000_t75" style="width:154.5pt;height:53.25pt" o:ole="">
            <v:imagedata r:id="rId40" o:title=""/>
          </v:shape>
          <o:OLEObject Type="Embed" ProgID="Equation.DSMT4" ShapeID="_x0000_i1047" DrawAspect="Content" ObjectID="_1828459001" r:id="rId41"/>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Sự khác biệt giữa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kn3L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không đáng kể nằm trong giới hạn cho phép thì ta nhận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knLt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kn3L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Ngược lại ta tiếp tục lặp cho tới khi nào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Khi đó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knLt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Từ điểm áp suất khí nén làm việc ở miệng giếng, ta nối với điểm áp suất khí nén ở độ sâu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ta được đường gradient áp suất khí nén làm việc trong khoảng không vành xuyến (2).</w:t>
      </w:r>
    </w:p>
    <w:p w:rsidR="004F3E90" w:rsidRPr="004F3E90" w:rsidRDefault="004F3E90" w:rsidP="00F653F5">
      <w:pPr>
        <w:numPr>
          <w:ilvl w:val="0"/>
          <w:numId w:val="34"/>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tỷ số khí lỏng FGLR ở điều kiện vỉa:</w:t>
      </w:r>
    </w:p>
    <w:p w:rsidR="004F3E90" w:rsidRPr="004F3E90" w:rsidRDefault="004F3E90" w:rsidP="004F3E90">
      <w:pPr>
        <w:keepNext/>
        <w:tabs>
          <w:tab w:val="right" w:pos="8789"/>
        </w:tabs>
        <w:spacing w:before="120" w:after="120" w:line="360" w:lineRule="auto"/>
        <w:ind w:firstLine="720"/>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FGLR = FGOR(1 – ξ</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đó:</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FGOR: tỷ số khí dầu trong điều kiện vỉa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ξ</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độ ngậm nước của sản phẩm (%)</w:t>
      </w:r>
    </w:p>
    <w:p w:rsidR="004F3E90" w:rsidRPr="004F3E90" w:rsidRDefault="004F3E90" w:rsidP="00F653F5">
      <w:pPr>
        <w:numPr>
          <w:ilvl w:val="0"/>
          <w:numId w:val="3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gradient áp suất thủy tĩnh ở độ sâu L=1000 m</w:t>
      </w:r>
    </w:p>
    <w:p w:rsidR="004F3E90" w:rsidRPr="004F3E90" w:rsidRDefault="004F3E90" w:rsidP="004F3E90">
      <w:pPr>
        <w:keepNext/>
        <w:tabs>
          <w:tab w:val="right" w:pos="8789"/>
        </w:tabs>
        <w:spacing w:before="120" w:after="120" w:line="360" w:lineRule="auto"/>
        <w:ind w:left="360" w:firstLine="36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tt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ρ</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F653F5">
      <w:pPr>
        <w:numPr>
          <w:ilvl w:val="0"/>
          <w:numId w:val="3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nhiệt độ khí nén ở miệng giếng ta nối với điểm nhiệt độ vỉa → ta được đường gradient nhiệt độ khí nén bơm ép.</w:t>
      </w:r>
    </w:p>
    <w:p w:rsidR="004F3E90" w:rsidRPr="004F3E90" w:rsidRDefault="004F3E90" w:rsidP="00F653F5">
      <w:pPr>
        <w:numPr>
          <w:ilvl w:val="0"/>
          <w:numId w:val="34"/>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nhiệt độ chất lỏng miệng giếng ta nối với điểm nhiệt độ vỉa ở độ sâu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ta được đường gradient nhiệt độ chất lỏng trong cột ống khai thác.</w:t>
      </w:r>
    </w:p>
    <w:p w:rsidR="004F3E90" w:rsidRPr="004F3E90" w:rsidRDefault="004F3E90" w:rsidP="00F653F5">
      <w:pPr>
        <w:numPr>
          <w:ilvl w:val="0"/>
          <w:numId w:val="33"/>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van thứ i</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độ sâu đặt van thứ 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Vẽ đường gradient áp suất thủy tĩnh (G</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từ áp suất miệng giếng đến độ sâu L=1000 m, áp suất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Đường này cắt đường gradient áp suất khí nén khởi động (2’) ((2’) là đường song song với đường gradient áp suất khí nén khởi động (2) và có giá trị áp suất giảm đi một khoảng ∆P=3 atm, nhằm tạo chênh áp cho khí qua van). Tại điểm này ta kẻ đường nằm ngang (3) song song với trục áp suất, cắt đường (2) tại điểm áp suất khí nén làm việc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cắt trục độ sâu tại một điểm, đây chính là độ sâu đặt van thứ nhất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Đường nằm ngang này cũng cắt đường gradient áp suất chất lỏng trong cột ống khai thác (1) tại một điểm, đây là áp suất chất lỏng nhỏ nhất trong cột ống khai thác tại độ sâu đặt van thứ nhất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đặt van thứ 2 được xác định như sau: Từ điểm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 kẻ đường thẳng song song với đường (G</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cắt đường (2’’) tại một điểm, đây là áp suất khí nén qua van thứ hai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Tại điểm này ta kẻ đường thẳng nằm ngang song song với trục áp suất (đường số 5) cắt trục độ sâu tại một điểm, đây là độ sâu đặt van thứ hai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cắt đường (1) tại một điểm, đây là áp suất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Cách xác định Li,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tương tự (với i=1,2,3,4,5,…là số thứ tự của van)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ý: Đường số (2’’) được xác định bằng cách kẻ đường thẳng song song với đường số (2’) và có áp suất nhỏ hơn đường số (2’) một khoảng bằng 3 atm ≈ 50 psi. Tương tự, đường số (2’’’) cũng song song với đường số (2’’) và có áp suất nhỏ hơn đường số (2’’) một khoảng bằng 3 atm ≈ 50 psi. Các đường còn lại cũng được xác định tương tự.</w:t>
      </w:r>
    </w:p>
    <w:p w:rsidR="004F3E90" w:rsidRPr="004F3E90" w:rsidRDefault="004F3E90" w:rsidP="00F653F5">
      <w:pPr>
        <w:numPr>
          <w:ilvl w:val="0"/>
          <w:numId w:val="35"/>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nhiệt độ khí nén và nhiệt độ chất lỏng tại van mỗi van:</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tabs>
          <w:tab w:val="right" w:pos="8789"/>
        </w:tabs>
        <w:spacing w:before="120" w:after="120" w:line="360" w:lineRule="auto"/>
        <w:ind w:firstLine="72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F653F5">
      <w:pPr>
        <w:keepNext/>
        <w:numPr>
          <w:ilvl w:val="0"/>
          <w:numId w:val="35"/>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hệ số hiệu chỉnh nhiệt độ lên lưu lượng khí nén</w:t>
      </w:r>
    </w:p>
    <w:p w:rsidR="004F3E90" w:rsidRPr="004F3E90" w:rsidRDefault="004F3E90" w:rsidP="004F3E90">
      <w:pPr>
        <w:keepNext/>
        <w:tabs>
          <w:tab w:val="right" w:pos="8789"/>
        </w:tabs>
        <w:spacing w:before="120" w:after="120" w:line="360" w:lineRule="auto"/>
        <w:ind w:firstLine="72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position w:val="-1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560" w:dyaOrig="460">
          <v:shape id="_x0000_i1048" type="#_x0000_t75" style="width:134.25pt;height:24.75pt" o:ole="">
            <v:imagedata r:id="rId42" o:title=""/>
          </v:shape>
          <o:OLEObject Type="Embed" ProgID="Equation.DSMT4" ShapeID="_x0000_i1048" DrawAspect="Content" ObjectID="_1828459002" r:id="rId43"/>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F653F5">
      <w:pPr>
        <w:keepNext/>
        <w:numPr>
          <w:ilvl w:val="0"/>
          <w:numId w:val="35"/>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tổng tổn hao áp suất khi khí nén qua van</w:t>
      </w:r>
    </w:p>
    <w:p w:rsidR="004F3E90" w:rsidRPr="004F3E90" w:rsidRDefault="004F3E90" w:rsidP="004F3E90">
      <w:pPr>
        <w:keepNext/>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Đối với van đầu tiên, do không có ảnh hưởng của van nào trên nó nên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w:t>
      </w:r>
    </w:p>
    <w:p w:rsidR="004F3E90" w:rsidRPr="004F3E90" w:rsidRDefault="004F3E90" w:rsidP="004F3E90">
      <w:pPr>
        <w:keepNext/>
        <w:tabs>
          <w:tab w:val="right" w:pos="8789"/>
        </w:tabs>
        <w:spacing w:before="120" w:after="120" w:line="360" w:lineRule="auto"/>
        <w:ind w:left="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Đối với van thứ 2 trở đi thì ta tính ảnh hưởng của van trên nó theo công thức sau: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tabs>
          <w:tab w:val="right" w:pos="8789"/>
        </w:tabs>
        <w:spacing w:before="120" w:after="120" w:line="360" w:lineRule="auto"/>
        <w:ind w:left="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Và tính </w:t>
      </w:r>
      <w:r w:rsidRPr="004F3E90">
        <w:rPr>
          <w:rFonts w:ascii="Times New Roman" w:hAnsi="Times New Roman" w:cs="Times New Roman"/>
          <w:color w:val="000000" w:themeColor="text1"/>
          <w:position w:val="-28"/>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820" w:dyaOrig="680">
          <v:shape id="_x0000_i1049" type="#_x0000_t75" style="width:41.25pt;height:33.75pt" o:ole="">
            <v:imagedata r:id="rId44" o:title=""/>
          </v:shape>
          <o:OLEObject Type="Embed" ProgID="Equation.DSMT4" ShapeID="_x0000_i1049" DrawAspect="Content" ObjectID="_1828459003" r:id="rId45"/>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khí nén và áp suất chất lỏng cân bằng lực đóng mở van</w:t>
      </w:r>
    </w:p>
    <w:p w:rsidR="004F3E90" w:rsidRPr="004F3E90" w:rsidRDefault="004F3E90" w:rsidP="004F3E90">
      <w:pPr>
        <w:keepNext/>
        <w:tabs>
          <w:tab w:val="right" w:pos="8789"/>
        </w:tabs>
        <w:spacing w:before="120" w:after="120" w:line="360" w:lineRule="auto"/>
        <w:ind w:firstLine="720"/>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4F3E90">
        <w:rPr>
          <w:rFonts w:ascii="Times New Roman" w:hAnsi="Times New Roman" w:cs="Times New Roman"/>
          <w:color w:val="000000" w:themeColor="text1"/>
          <w:position w:val="-28"/>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820" w:dyaOrig="680">
          <v:shape id="_x0000_i1050" type="#_x0000_t75" style="width:41.25pt;height:33.75pt" o:ole="">
            <v:imagedata r:id="rId44" o:title=""/>
          </v:shape>
          <o:OLEObject Type="Embed" ProgID="Equation.DSMT4" ShapeID="_x0000_i1050" DrawAspect="Content" ObjectID="_1828459004" r:id="rId46"/>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tabs>
          <w:tab w:val="right" w:pos="8789"/>
        </w:tabs>
        <w:spacing w:before="120" w:after="120" w:line="360" w:lineRule="auto"/>
        <w:ind w:firstLine="720"/>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mini</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Ở đây ta chọn f = 10% là độ chênh áp giữa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cho tất cả các van để hệ thống làm việc ổn định nhưng số lượng van thiết kế sẽ tăng so với f=0%.</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đáy giếng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
    <w:p w:rsidR="004F3E90" w:rsidRPr="004F3E90" w:rsidRDefault="004F3E90" w:rsidP="004F3E90">
      <w:pPr>
        <w:keepNext/>
        <w:tabs>
          <w:tab w:val="right" w:pos="8789"/>
        </w:tabs>
        <w:spacing w:before="120" w:after="120" w:line="360" w:lineRule="auto"/>
        <w:ind w:firstLine="720"/>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ρ</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Nếu áp suất đáy giếng lớn hơn áp suất vỉa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thì lúc này chưa có dòng chảy từ vỉa vào giếng. Ta chọn lưu lượng dỡ tải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đủ nhỏ,</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khoảng 20% lưu lượng theo thiết kế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để không ảnh hưởng đến đường kính lỗ van. Nếu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thì lúc này bắt đầu có dòng chảy từ vỉa vào giếng, ta thường chọn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tăng dần lên theo thứ tự các van từ trên xuống dưới và cách nhau tăng dần từ 20% → 100%.</w:t>
      </w:r>
    </w:p>
    <w:p w:rsidR="004F3E90" w:rsidRPr="004F3E90" w:rsidRDefault="004F3E90" w:rsidP="00F653F5">
      <w:pPr>
        <w:numPr>
          <w:ilvl w:val="0"/>
          <w:numId w:val="35"/>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dỡ tải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 đặt hình 3.1 lên hình 3.2, trượt dọc theo trục độ sâu, chọn đường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sao cho đường cong này đi qua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tại độ sâu đặt van thứ i.</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thể tích khí nén lớn nhất cần thiết đi qua van mỗi van</w:t>
      </w:r>
    </w:p>
    <w:p w:rsidR="004F3E90" w:rsidRPr="004F3E90" w:rsidRDefault="004F3E90" w:rsidP="004F3E90">
      <w:pPr>
        <w:keepNext/>
        <w:tabs>
          <w:tab w:val="right" w:pos="8789"/>
        </w:tabs>
        <w:spacing w:before="120" w:after="120" w:line="360" w:lineRule="auto"/>
        <w:ind w:firstLine="720"/>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MaxV</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FGLR)Q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ý: Khi chưa có dòng chảy vào giếng thì FGLR = 0.</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kính cửa van</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có: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tra đồ thị hình 3.4 → k</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Suy ra </w:t>
      </w:r>
      <w:r w:rsidRPr="004F3E90">
        <w:rPr>
          <w:rFonts w:ascii="Times New Roman" w:hAnsi="Times New Roman" w:cs="Times New Roman"/>
          <w:color w:val="000000" w:themeColor="text1"/>
          <w:kern w:val="2"/>
          <w:position w:val="-3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460" w:dyaOrig="700">
          <v:shape id="_x0000_i1051" type="#_x0000_t75" style="width:122.25pt;height:36pt" o:ole="">
            <v:imagedata r:id="rId47" o:title=""/>
          </v:shape>
          <o:OLEObject Type="Embed" ProgID="Equation.DSMT4" ShapeID="_x0000_i1051" DrawAspect="Content" ObjectID="_1828459005" r:id="rId48"/>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72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psia = psig + 14.7</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position w:val="-2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719" w:dyaOrig="700">
          <v:shape id="_x0000_i1052" type="#_x0000_t75" style="width:87pt;height:36pt" o:ole="">
            <v:imagedata r:id="rId49" o:title=""/>
          </v:shape>
          <o:OLEObject Type="Embed" ProgID="Equation.DSMT4" ShapeID="_x0000_i1052" DrawAspect="Content" ObjectID="_1828459006" r:id="rId50"/>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Dựa vào bảng 3.1 ta chọn đường kính van. Nếu giá trị này không giống trong bảng thì ta chọn giá trị đường kính lớn hơn gần nhất.</w:t>
      </w:r>
    </w:p>
    <w:p w:rsidR="004F3E90" w:rsidRPr="004F3E90" w:rsidRDefault="004F3E90" w:rsidP="00F653F5">
      <w:pPr>
        <w:numPr>
          <w:ilvl w:val="0"/>
          <w:numId w:val="35"/>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mở van trong điều kiện tại độ sâu đặt van thứ 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d</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số hiệu chỉnh áp suất mở van ở bảng 3.1 → f</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p w:rsidR="004F3E90" w:rsidRPr="004F3E90" w:rsidRDefault="004F3E90" w:rsidP="004F3E90">
      <w:pPr>
        <w:keepNext/>
        <w:tabs>
          <w:tab w:val="right" w:pos="8789"/>
        </w:tabs>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position w:val="-3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760" w:dyaOrig="700">
          <v:shape id="_x0000_i1053" type="#_x0000_t75" style="width:148.5pt;height:38.25pt" o:ole="">
            <v:imagedata r:id="rId51" o:title=""/>
          </v:shape>
          <o:OLEObject Type="Embed" ProgID="Equation.DSMT4" ShapeID="_x0000_i1053" DrawAspect="Content" ObjectID="_1828459007" r:id="rId52"/>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F653F5">
      <w:pPr>
        <w:numPr>
          <w:ilvl w:val="0"/>
          <w:numId w:val="35"/>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mở van trong điều kiện chuẩn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Từ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tra bảng 3.2 ta được hệ số hiệu chỉnh áp suất mở van ở điều kiện chuẩn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mvoi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Lcbi</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 \* ARABIC \s 1 </w:instrTex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5401310" cy="3774440"/>
            <wp:effectExtent l="38100" t="38100" r="46990" b="3556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01310" cy="3774440"/>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18228798"/>
      <w:bookmarkStart w:id="26" w:name="_Toc218269095"/>
      <w:bookmarkStart w:id="27" w:name="_Toc218294418"/>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Hình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Hình_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Sơ đồ mô hình thiết kế giếng gaslift tổng quát</w:t>
      </w:r>
      <w:bookmarkEnd w:id="25"/>
      <w:bookmarkEnd w:id="26"/>
      <w:bookmarkEnd w:id="27"/>
    </w:p>
    <w:p w:rsidR="004F3E90" w:rsidRPr="004F3E90" w:rsidRDefault="004F3E90" w:rsidP="004F3E90">
      <w:pPr>
        <w:keepNext/>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5901055" cy="731520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01055" cy="7315200"/>
                    </a:xfrm>
                    <a:prstGeom prst="rect">
                      <a:avLst/>
                    </a:prstGeom>
                    <a:noFill/>
                    <a:ln>
                      <a:noFill/>
                    </a:ln>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8" w:name="_Toc218228799"/>
      <w:bookmarkStart w:id="29" w:name="_Toc218269096"/>
      <w:bookmarkStart w:id="30" w:name="_Toc218294419"/>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Hình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Hình_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Biểu đồ phân bố áp suất chất lỏng trong cột ống khai thác</w:t>
      </w:r>
      <w:bookmarkEnd w:id="28"/>
      <w:bookmarkEnd w:id="29"/>
      <w:bookmarkEnd w:id="30"/>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7474585" cy="5114290"/>
            <wp:effectExtent l="0" t="952"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rot="-27000000">
                      <a:off x="0" y="0"/>
                      <a:ext cx="7474585" cy="5114290"/>
                    </a:xfrm>
                    <a:prstGeom prst="rect">
                      <a:avLst/>
                    </a:prstGeom>
                    <a:noFill/>
                    <a:ln>
                      <a:noFill/>
                    </a:ln>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1" w:name="_Toc218228800"/>
      <w:bookmarkStart w:id="32" w:name="_Toc218269097"/>
      <w:bookmarkStart w:id="33" w:name="_Toc218294420"/>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Hình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Hình_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cs="Times New Roman"/>
          <w:b w:val="0"/>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Biểu đồ xác định hệ số nén Z</w:t>
      </w:r>
      <w:bookmarkEnd w:id="31"/>
      <w:bookmarkEnd w:id="32"/>
      <w:bookmarkEnd w:id="33"/>
    </w:p>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5210175" cy="7283450"/>
            <wp:effectExtent l="19050" t="19050" r="28575" b="12700"/>
            <wp:docPr id="5" name="Picture 5" descr="gaslift1_Page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aslift1_Page_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10175" cy="7283450"/>
                    </a:xfrm>
                    <a:prstGeom prst="rect">
                      <a:avLst/>
                    </a:prstGeom>
                    <a:noFill/>
                    <a:ln w="19050" cmpd="sng">
                      <a:solidFill>
                        <a:srgbClr val="000000"/>
                      </a:solidFill>
                      <a:miter lim="800000"/>
                      <a:headEnd/>
                      <a:tailEnd/>
                    </a:ln>
                    <a:effectLst/>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4" w:name="_Toc218228801"/>
      <w:bookmarkStart w:id="35" w:name="_Toc218269098"/>
      <w:bookmarkStart w:id="36" w:name="_Toc218294421"/>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Hình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Hình_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Biểu đồ lưu lượng khí</w:t>
      </w:r>
      <w:bookmarkEnd w:id="34"/>
      <w:bookmarkEnd w:id="35"/>
      <w:bookmarkEnd w:id="36"/>
    </w:p>
    <w:tbl>
      <w:tblPr>
        <w:tblW w:w="0" w:type="auto"/>
        <w:tblBorders>
          <w:top w:val="thinThickSmallGap" w:sz="18" w:space="0" w:color="339966"/>
          <w:left w:val="thinThickSmallGap" w:sz="18" w:space="0" w:color="339966"/>
          <w:bottom w:val="thickThinSmallGap" w:sz="18" w:space="0" w:color="339966"/>
          <w:right w:val="thickThinSmallGap" w:sz="18" w:space="0" w:color="339966"/>
          <w:insideH w:val="single" w:sz="6" w:space="0" w:color="339966"/>
          <w:insideV w:val="single" w:sz="6" w:space="0" w:color="339966"/>
        </w:tblBorders>
        <w:tblLook w:val="01E0" w:firstRow="1" w:lastRow="1" w:firstColumn="1" w:lastColumn="1" w:noHBand="0" w:noVBand="0"/>
      </w:tblPr>
      <w:tblGrid>
        <w:gridCol w:w="1820"/>
        <w:gridCol w:w="1820"/>
        <w:gridCol w:w="1821"/>
        <w:gridCol w:w="1821"/>
        <w:gridCol w:w="1821"/>
      </w:tblGrid>
      <w:tr w:rsidR="00DE2E10" w:rsidRPr="004F3E90" w:rsidTr="00AD244F">
        <w:trPr>
          <w:trHeight w:val="422"/>
        </w:trPr>
        <w:tc>
          <w:tcPr>
            <w:tcW w:w="9103" w:type="dxa"/>
            <w:gridSpan w:val="5"/>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Hệ số hiệu chỉnh áp suất</w:t>
            </w:r>
          </w:p>
        </w:tc>
      </w:tr>
      <w:tr w:rsidR="00DE2E10" w:rsidRPr="004F3E90" w:rsidTr="00AD244F">
        <w:trPr>
          <w:trHeight w:val="444"/>
        </w:trPr>
        <w:tc>
          <w:tcPr>
            <w:tcW w:w="1820" w:type="dxa"/>
            <w:vMerge w:val="restart"/>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Kiểu van (inch)</w:t>
            </w:r>
          </w:p>
        </w:tc>
        <w:tc>
          <w:tcPr>
            <w:tcW w:w="3641" w:type="dxa"/>
            <w:gridSpan w:val="2"/>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inch OD</w:t>
            </w:r>
          </w:p>
        </w:tc>
        <w:tc>
          <w:tcPr>
            <w:tcW w:w="3642" w:type="dxa"/>
            <w:gridSpan w:val="2"/>
            <w:vAlign w:val="center"/>
          </w:tcPr>
          <w:p w:rsidR="00DE2E10" w:rsidRPr="004F3E90" w:rsidRDefault="00DE2E10" w:rsidP="00AD244F">
            <w:pPr>
              <w:pStyle w:val="Caption"/>
              <w:keepNext/>
              <w:jc w:val="center"/>
              <w:rPr>
                <w:rFonts w:cs="Times New Roman"/>
                <w:b w:val="0"/>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4F3E90">
              <w:rPr>
                <w:rFonts w:cs="Times New Roman"/>
                <w:b w:val="0"/>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½</w:t>
            </w:r>
            <w:r w:rsidRPr="004F3E90">
              <w:rPr>
                <w:rFonts w:cs="Times New Roman"/>
                <w:b w:val="0"/>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inch OD</w:t>
            </w:r>
          </w:p>
        </w:tc>
      </w:tr>
      <w:tr w:rsidR="00DE2E10" w:rsidRPr="004F3E90" w:rsidTr="00AD244F">
        <w:trPr>
          <w:trHeight w:val="422"/>
        </w:trPr>
        <w:tc>
          <w:tcPr>
            <w:tcW w:w="1820" w:type="dxa"/>
            <w:vMerge/>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Square seat</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Beveled seat</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Square seat</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Beveled seat</w:t>
            </w: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0.0447</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0.0176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0.0170</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0.0280</w:t>
            </w: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3/16</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0.1036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0.1348</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0.0393</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0.0502</w:t>
            </w:r>
          </w:p>
        </w:tc>
      </w:tr>
      <w:tr w:rsidR="00DE2E10" w:rsidRPr="004F3E90" w:rsidTr="00AD244F">
        <w:trPr>
          <w:trHeight w:val="422"/>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7/32</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0.1453</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0.1769</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0.1972</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0.2278</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0.0710</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0.0807</w:t>
            </w:r>
          </w:p>
        </w:tc>
      </w:tr>
      <w:tr w:rsidR="00DE2E10" w:rsidRPr="004F3E90" w:rsidTr="00AD244F">
        <w:trPr>
          <w:trHeight w:val="422"/>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9/32</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0.2620</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0.3646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5/16</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0.3034</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0.4569</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0.1146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0.1445</w:t>
            </w: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11/32</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0.4454</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0.5716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E2E10" w:rsidRPr="004F3E90" w:rsidTr="00AD244F">
        <w:trPr>
          <w:trHeight w:val="422"/>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0.5769</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0.7168</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0.1727</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0.2021</w:t>
            </w:r>
          </w:p>
        </w:tc>
      </w:tr>
      <w:tr w:rsidR="00DE2E10" w:rsidRPr="004F3E90" w:rsidTr="00AD244F">
        <w:trPr>
          <w:trHeight w:val="444"/>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7/16</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0.2496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0.3193</w:t>
            </w:r>
          </w:p>
        </w:tc>
      </w:tr>
      <w:tr w:rsidR="00DE2E10" w:rsidRPr="004F3E90" w:rsidTr="00AD244F">
        <w:trPr>
          <w:trHeight w:val="422"/>
        </w:trPr>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820"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0.3516</w:t>
            </w:r>
          </w:p>
        </w:tc>
        <w:tc>
          <w:tcPr>
            <w:tcW w:w="1821" w:type="dxa"/>
            <w:vAlign w:val="center"/>
          </w:tcPr>
          <w:p w:rsidR="00DE2E10" w:rsidRPr="004F3E90" w:rsidRDefault="00DE2E10" w:rsidP="00AD244F">
            <w:pPr>
              <w:pStyle w:val="Caption"/>
              <w:keepNext/>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0.4262</w:t>
            </w:r>
          </w:p>
        </w:tc>
      </w:tr>
    </w:tbl>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7" w:name="_Toc218228825"/>
      <w:bookmarkStart w:id="38" w:name="_Toc218269122"/>
      <w:bookmarkStart w:id="39" w:name="_Toc218294445"/>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Bảng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Bảng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Hệ số hiệu chỉnh áp suất và đường kính tối đa của van (f</w:t>
      </w:r>
      <w:r w:rsidRPr="004F3E90">
        <w:rPr>
          <w:rFonts w:cs="Times New Roman"/>
          <w:b w:val="0"/>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7"/>
      <w:bookmarkEnd w:id="38"/>
      <w:bookmarkEnd w:id="39"/>
    </w:p>
    <w:p w:rsidR="004F3E90" w:rsidRPr="004F3E90" w:rsidRDefault="004F3E90" w:rsidP="004F3E90">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pStyle w:val="Caption"/>
        <w:keepNext/>
        <w:spacing w:before="120" w:after="120" w:line="360" w:lineRule="auto"/>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pStyle w:val="Caption"/>
        <w:keepNext/>
        <w:spacing w:before="120" w:after="120" w:line="360" w:lineRule="auto"/>
        <w:rPr>
          <w:rFonts w:cs="Times New Roman"/>
          <w:b w:val="0"/>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218228826"/>
      <w:bookmarkStart w:id="41" w:name="_Toc218269123"/>
      <w:bookmarkStart w:id="42" w:name="_Toc218294446"/>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Bảng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Bảng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Bảng tra hệ số C</w:t>
      </w:r>
      <w:r w:rsidRPr="004F3E90">
        <w:rPr>
          <w:rFonts w:cs="Times New Roman"/>
          <w:b w:val="0"/>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bookmarkEnd w:id="40"/>
      <w:bookmarkEnd w:id="41"/>
      <w:bookmarkEnd w:id="42"/>
    </w:p>
    <w:p w:rsidR="004F3E90" w:rsidRPr="004F3E90" w:rsidRDefault="004F3E90" w:rsidP="004F3E90">
      <w:pPr>
        <w:spacing w:before="120" w:after="120" w:line="360" w:lineRule="auto"/>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5752465" cy="7091680"/>
            <wp:effectExtent l="0" t="0" r="635" b="0"/>
            <wp:docPr id="4" name="Picture 4" descr="gaslift1_Pag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aslift1_Page_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52465" cy="7091680"/>
                    </a:xfrm>
                    <a:prstGeom prst="rect">
                      <a:avLst/>
                    </a:prstGeom>
                    <a:noFill/>
                    <a:ln>
                      <a:noFill/>
                    </a:ln>
                  </pic:spPr>
                </pic:pic>
              </a:graphicData>
            </a:graphic>
          </wp:inline>
        </w:drawing>
      </w:r>
    </w:p>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5762625" cy="7091680"/>
            <wp:effectExtent l="0" t="0" r="9525" b="0"/>
            <wp:docPr id="3" name="Picture 3" descr="gaslift1_Page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aslift1_Page_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2625" cy="7091680"/>
                    </a:xfrm>
                    <a:prstGeom prst="rect">
                      <a:avLst/>
                    </a:prstGeom>
                    <a:noFill/>
                    <a:ln>
                      <a:noFill/>
                    </a:ln>
                  </pic:spPr>
                </pic:pic>
              </a:graphicData>
            </a:graphic>
          </wp:inline>
        </w:drawing>
      </w:r>
    </w:p>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DE2E10" w:rsidP="00DE2E10">
      <w:pPr>
        <w:pStyle w:val="Heading3"/>
        <w:keepLines w:val="0"/>
        <w:spacing w:before="240" w:after="60" w:line="360" w:lineRule="auto"/>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2.2. </w:t>
      </w:r>
      <w:r w:rsidR="004F3E90"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toán thiết kế theo quy trình lý thuyết</w:t>
      </w:r>
    </w:p>
    <w:p w:rsidR="004F3E90" w:rsidRPr="004F3E90" w:rsidRDefault="004F3E90" w:rsidP="004F3E90">
      <w:pPr>
        <w:pStyle w:val="Caption"/>
        <w:keepNext/>
        <w:spacing w:line="360" w:lineRule="auto"/>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3" w:name="_Toc218228827"/>
      <w:bookmarkStart w:id="44" w:name="_Toc218269124"/>
      <w:bookmarkStart w:id="45" w:name="_Toc218294447"/>
      <w:bookmarkEnd w:id="21"/>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Bảng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Bảng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Bảng số liệu dùng để tính toán thiết kế giếng gaslift  BH-09 </w:t>
      </w:r>
      <w:bookmarkEnd w:id="43"/>
      <w:bookmarkEnd w:id="44"/>
      <w:bookmarkEnd w:id="45"/>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Mỏ Bạch Hổ</w:t>
      </w:r>
    </w:p>
    <w:p w:rsidR="004F3E90" w:rsidRPr="004F3E90" w:rsidRDefault="004F3E90" w:rsidP="004F3E90">
      <w:pPr>
        <w:pStyle w:val="Caption"/>
        <w:keepNext/>
        <w:spacing w:line="360" w:lineRule="auto"/>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6" w:name="_GoBack"/>
      <w:bookmarkEnd w:id="46"/>
    </w:p>
    <w:tbl>
      <w:tblPr>
        <w:tblW w:w="0" w:type="auto"/>
        <w:jc w:val="center"/>
        <w:tblBorders>
          <w:top w:val="thinThickSmallGap" w:sz="18" w:space="0" w:color="339966"/>
          <w:left w:val="thinThickSmallGap" w:sz="18" w:space="0" w:color="339966"/>
          <w:bottom w:val="thickThinSmallGap" w:sz="18" w:space="0" w:color="339966"/>
          <w:right w:val="thickThinSmallGap" w:sz="18" w:space="0" w:color="339966"/>
          <w:insideH w:val="single" w:sz="6" w:space="0" w:color="339966"/>
          <w:insideV w:val="single" w:sz="6" w:space="0" w:color="339966"/>
        </w:tblBorders>
        <w:tblLook w:val="01E0" w:firstRow="1" w:lastRow="1" w:firstColumn="1" w:lastColumn="1" w:noHBand="0" w:noVBand="0"/>
      </w:tblPr>
      <w:tblGrid>
        <w:gridCol w:w="679"/>
        <w:gridCol w:w="3909"/>
        <w:gridCol w:w="1122"/>
        <w:gridCol w:w="1069"/>
        <w:gridCol w:w="1496"/>
      </w:tblGrid>
      <w:tr w:rsidR="004F3E90" w:rsidRPr="004F3E90" w:rsidTr="00AD244F">
        <w:trPr>
          <w:jc w:val="center"/>
        </w:trPr>
        <w:tc>
          <w:tcPr>
            <w:tcW w:w="679" w:type="dxa"/>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STT</w:t>
            </w:r>
          </w:p>
        </w:tc>
        <w:tc>
          <w:tcPr>
            <w:tcW w:w="3909" w:type="dxa"/>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Thông số</w:t>
            </w:r>
          </w:p>
        </w:tc>
        <w:tc>
          <w:tcPr>
            <w:tcW w:w="1122" w:type="dxa"/>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Ký hiệu</w:t>
            </w:r>
          </w:p>
        </w:tc>
        <w:tc>
          <w:tcPr>
            <w:tcW w:w="1069" w:type="dxa"/>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Giá trị</w:t>
            </w:r>
          </w:p>
        </w:tc>
        <w:tc>
          <w:tcPr>
            <w:tcW w:w="1496" w:type="dxa"/>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Đơn vị</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Tên giếng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BH09</w:t>
            </w:r>
          </w:p>
        </w:tc>
        <w:tc>
          <w:tcPr>
            <w:tcW w:w="1496" w:type="dxa"/>
          </w:tcPr>
          <w:p w:rsidR="004F3E90" w:rsidRPr="004F3E90" w:rsidRDefault="004F3E90" w:rsidP="00AD244F">
            <w:pPr>
              <w:jc w:val="center"/>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trọng của dầu</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0.86</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trọng của nước</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trọng của khí</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trọng của khí nén</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trọng của chất lỏng chất tải</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γ</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1.04</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ngậm nước của sản phẩm</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ξ</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Tỷ số khí dầu của thành hệ</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FGOR</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135</w:t>
            </w:r>
          </w:p>
        </w:tc>
        <w:tc>
          <w:tcPr>
            <w:tcW w:w="1496" w:type="dxa"/>
          </w:tcPr>
          <w:p w:rsidR="004F3E90" w:rsidRPr="004F3E90" w:rsidRDefault="004F3E90" w:rsidP="00AD244F">
            <w:pPr>
              <w:jc w:val="center"/>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w:t>
            </w:r>
            <w:r w:rsidRPr="004F3E90">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Nhiệt độ vỉa</w:t>
            </w:r>
          </w:p>
        </w:tc>
        <w:tc>
          <w:tcPr>
            <w:tcW w:w="1122" w:type="dxa"/>
          </w:tcPr>
          <w:p w:rsidR="004F3E90" w:rsidRPr="004F3E90" w:rsidRDefault="004F3E90" w:rsidP="00AD244F">
            <w:pPr>
              <w:jc w:val="cente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136</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Gradient địa nhiệt</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496" w:type="dxa"/>
          </w:tcPr>
          <w:p w:rsidR="004F3E90" w:rsidRPr="004F3E90" w:rsidRDefault="004F3E90" w:rsidP="00AD244F">
            <w:pPr>
              <w:jc w:val="center"/>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ºC/100m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Áp suất vỉa </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242</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điểm bão hòa</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bh</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Chỉ số khai thác</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496" w:type="dxa"/>
          </w:tcPr>
          <w:p w:rsidR="004F3E90" w:rsidRPr="004F3E90" w:rsidRDefault="004F3E90" w:rsidP="00AD244F">
            <w:pPr>
              <w:jc w:val="center"/>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khí nén khởi động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khí nén làm việc</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lv</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miệng giếng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miệng khi dỡ tải</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Đường kính ống khai thác</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okt</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Đường kính ống chống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168/140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20</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Nhiệt độ miệng giếng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Nhiệt độ khí nén tại miệng giếng</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Nhiệt độ chuẩn</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15.5</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chuẩn</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lượng dòng chảy theo thiết kế</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150</w:t>
            </w:r>
          </w:p>
        </w:tc>
        <w:tc>
          <w:tcPr>
            <w:tcW w:w="1496" w:type="dxa"/>
          </w:tcPr>
          <w:p w:rsidR="004F3E90" w:rsidRPr="004F3E90" w:rsidRDefault="004F3E90" w:rsidP="00AD244F">
            <w:pPr>
              <w:jc w:val="center"/>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lượng khí bơm nén vào</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của giếng</w:t>
            </w:r>
          </w:p>
        </w:tc>
        <w:tc>
          <w:tcPr>
            <w:tcW w:w="1122" w:type="dxa"/>
          </w:tcPr>
          <w:p w:rsidR="004F3E90" w:rsidRPr="004F3E90" w:rsidRDefault="004F3E90" w:rsidP="00AD244F">
            <w:pPr>
              <w:jc w:val="cente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3800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đến điểm giữa khoảng bắn</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3560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Độ sâu tối đa có thể đặt van </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3500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đặt ống chống khai thác</w:t>
            </w:r>
          </w:p>
        </w:tc>
        <w:tc>
          <w:tcPr>
            <w:tcW w:w="1122" w:type="dxa"/>
          </w:tcPr>
          <w:p w:rsidR="004F3E90" w:rsidRPr="004F3E90" w:rsidRDefault="004F3E90" w:rsidP="00AD244F">
            <w:pPr>
              <w:jc w:val="center"/>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3490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390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đặt packer</w:t>
            </w:r>
          </w:p>
        </w:tc>
        <w:tc>
          <w:tcPr>
            <w:tcW w:w="1122"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packer</w:t>
            </w:r>
          </w:p>
        </w:tc>
        <w:tc>
          <w:tcPr>
            <w:tcW w:w="1069"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3460</w:t>
            </w:r>
          </w:p>
        </w:tc>
        <w:tc>
          <w:tcPr>
            <w:tcW w:w="1496" w:type="dxa"/>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r>
      <w:tr w:rsidR="004F3E90" w:rsidRPr="004F3E90" w:rsidTr="00AD244F">
        <w:trPr>
          <w:jc w:val="center"/>
        </w:trPr>
        <w:tc>
          <w:tcPr>
            <w:tcW w:w="679" w:type="dxa"/>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7596" w:type="dxa"/>
            <w:gridSpan w:val="4"/>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Sử dụng van Camco, kiểu BKT-1, đường kính nhỏ nhất 1/8 in</w:t>
            </w:r>
          </w:p>
        </w:tc>
      </w:tr>
    </w:tbl>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pStyle w:val="Heading3"/>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7" w:name="_Toc214705132"/>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Quy trình tính toán thiết kế</w:t>
      </w:r>
      <w:bookmarkEnd w:id="47"/>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giếng BH09 thuộc tầng Móng</w:t>
      </w:r>
    </w:p>
    <w:p w:rsidR="004F3E90" w:rsidRPr="004F3E90" w:rsidRDefault="004F3E90" w:rsidP="00F653F5">
      <w:pPr>
        <w:numPr>
          <w:ilvl w:val="0"/>
          <w:numId w:val="29"/>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dòng chảy tại đáy giếng:</w:t>
      </w:r>
      <m:oMath>
        <m:sSub>
          <m:sSubPr>
            <m:ctrlPr>
              <w:rPr>
                <w:rFonts w:ascii="Cambria Math" w:hAnsi="Cambria Math" w:cs="Times New Roman"/>
                <w:i/>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d</m:t>
            </m:r>
          </m:sub>
        </m:sSub>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sSub>
          <m:sSubPr>
            <m:ctrlPr>
              <w:rPr>
                <w:rFonts w:ascii="Cambria Math" w:hAnsi="Cambria Math" w:cs="Times New Roman"/>
                <w:i/>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P</m:t>
            </m:r>
          </m:e>
          <m:sub>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v</m:t>
            </m:r>
          </m:sub>
        </m:sSub>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m:t>
        </m:r>
        <m:f>
          <m:fPr>
            <m:ctrlPr>
              <w:rPr>
                <w:rFonts w:ascii="Cambria Math" w:hAnsi="Cambria Math" w:cs="Times New Roman"/>
                <w:i/>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sSub>
              <m:sSubPr>
                <m:ctrlPr>
                  <w:rPr>
                    <w:rFonts w:ascii="Cambria Math" w:hAnsi="Cambria Math" w:cs="Times New Roman"/>
                    <w:i/>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sSubPr>
              <m:e>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Q</m:t>
                </m:r>
              </m:e>
              <m:sub>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l</m:t>
                </m:r>
              </m:sub>
            </m:sSub>
          </m:num>
          <m:den>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K</m:t>
            </m:r>
          </m:den>
        </m:f>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=242-</m:t>
        </m:r>
        <m:f>
          <m:fPr>
            <m:ctrlPr>
              <w:rPr>
                <w:rFonts w:ascii="Cambria Math" w:hAnsi="Cambria Math" w:cs="Times New Roman"/>
                <w:i/>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trlPr>
          </m:fPr>
          <m:num>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150</m:t>
            </m:r>
          </m:num>
          <m:den>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1.2</m:t>
            </m:r>
          </m:den>
        </m:f>
        <m:r>
          <w:rPr>
            <w:rFonts w:ascii="Cambria Math" w:hAnsi="Cambria Math"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t>=117atm</m:t>
        </m:r>
      </m:oMath>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4F3E90">
      <w:pPr>
        <w:keepNext/>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atm</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L=0) ta kẻ đường thẳng đi qua điểm áp suất dòng chảy tại đáy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 atm</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=3560 m) → Đây là đường gradient áp suất dòng chảy trong cột ống khai thác (1).</w:t>
      </w:r>
    </w:p>
    <w:p w:rsidR="004F3E90" w:rsidRPr="004F3E90" w:rsidRDefault="004F3E90" w:rsidP="00F653F5">
      <w:pPr>
        <w:numPr>
          <w:ilvl w:val="0"/>
          <w:numId w:val="30"/>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khí nén ngoài vùng vành xuyến ở độ sâu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3560 m:</w:t>
      </w:r>
    </w:p>
    <w:p w:rsidR="004F3E90" w:rsidRPr="004F3E90" w:rsidRDefault="004F3E90" w:rsidP="004F3E90">
      <w:pPr>
        <w:spacing w:before="120" w:after="120" w:line="360" w:lineRule="auto"/>
        <w:ind w:firstLine="72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020" w:dyaOrig="740">
          <v:shape id="_x0000_i1062" type="#_x0000_t75" style="width:114pt;height:42.75pt" o:ole="">
            <v:imagedata r:id="rId59" o:title=""/>
          </v:shape>
          <o:OLEObject Type="Embed" ProgID="Equation.DSMT4" ShapeID="_x0000_i1062" DrawAspect="Content" ObjectID="_1828459008" r:id="rId60"/>
        </w:objec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đó:</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áp suất của khí nén theo độ sâu (m)</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áp suất khí nén khởi động ở miệng giếng (atm)</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63" type="#_x0000_t75" style="width:6.75pt;height:17.25pt" o:ole="">
            <v:imagedata r:id="rId24" o:title=""/>
          </v:shape>
          <o:OLEObject Type="Embed" ProgID="Equation.DSMT4" ShapeID="_x0000_i1063" DrawAspect="Content" ObjectID="_1828459009" r:id="rId61"/>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nhiệt độ trung bình của cột khí (</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Z: hệ số lệch khí</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Nhiệt độ trung bình: </w:t>
      </w:r>
      <w:r w:rsidRPr="004F3E90">
        <w:rPr>
          <w:rFonts w:ascii="Times New Roman" w:hAnsi="Times New Roman" w:cs="Times New Roman"/>
          <w:color w:val="000000" w:themeColor="text1"/>
          <w:position w:val="-1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80" w:dyaOrig="340">
          <v:shape id="_x0000_i1064" type="#_x0000_t75" style="width:9pt;height:17.25pt" o:ole="">
            <v:imagedata r:id="rId62" o:title=""/>
          </v:shape>
          <o:OLEObject Type="Embed" ProgID="Equation.3" ShapeID="_x0000_i1064" DrawAspect="Content" ObjectID="_1828459010" r:id="rId63"/>
        </w:object>
      </w:r>
      <w:r w:rsidRPr="004F3E90">
        <w:rPr>
          <w:rFonts w:ascii="Times New Roman" w:hAnsi="Times New Roman" w:cs="Times New Roman"/>
          <w:color w:val="000000" w:themeColor="text1"/>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940" w:dyaOrig="620">
          <v:shape id="_x0000_i1065" type="#_x0000_t75" style="width:147pt;height:30.75pt" o:ole="">
            <v:imagedata r:id="rId64" o:title=""/>
          </v:shape>
          <o:OLEObject Type="Embed" ProgID="Equation.3" ShapeID="_x0000_i1065" DrawAspect="Content" ObjectID="_1828459011" r:id="rId65"/>
        </w:objec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Hằng số phương trình mũ:</w:t>
      </w:r>
    </w:p>
    <w:p w:rsidR="004F3E90" w:rsidRPr="004F3E90" w:rsidRDefault="004F3E90" w:rsidP="004F3E90">
      <w:pPr>
        <w:keepNext/>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position w:val="-3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4280" w:dyaOrig="680">
          <v:shape id="_x0000_i1066" type="#_x0000_t75" style="width:213.75pt;height:33.75pt" o:ole="">
            <v:imagedata r:id="rId66" o:title=""/>
          </v:shape>
          <o:OLEObject Type="Embed" ProgID="Equation.3" ShapeID="_x0000_i1066" DrawAspect="Content" ObjectID="_1828459012" r:id="rId67"/>
        </w:objec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khí nén ở độ sâu L</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3560 m được tính theo phương pháp lặp sau đây:</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kd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+ 8,2025.10</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kd</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110 + 8,2025.10</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.110.3560</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 146 atm</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3640" w:dyaOrig="620">
          <v:shape id="_x0000_i1067" type="#_x0000_t75" style="width:182.25pt;height:30.75pt" o:ole="">
            <v:imagedata r:id="rId68" o:title=""/>
          </v:shape>
          <o:OLEObject Type="Embed" ProgID="Equation.3" ShapeID="_x0000_i1067" DrawAspect="Content" ObjectID="_1828459013" r:id="rId69"/>
        </w:objec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Từ </w:t>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68" type="#_x0000_t75" style="width:6.75pt;height:17.25pt" o:ole="">
            <v:imagedata r:id="rId24" o:title=""/>
          </v:shape>
          <o:OLEObject Type="Embed" ProgID="Equation.DSMT4" ShapeID="_x0000_i1068" DrawAspect="Content" ObjectID="_1828459014" r:id="rId70"/>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60" w:dyaOrig="400">
          <v:shape id="_x0000_i1069" type="#_x0000_t75" style="width:12.75pt;height:20.25pt" o:ole="">
            <v:imagedata r:id="rId71" o:title=""/>
          </v:shape>
          <o:OLEObject Type="Embed" ProgID="Equation.DSMT4" ShapeID="_x0000_i1069" DrawAspect="Content" ObjectID="_1828459015" r:id="rId72"/>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hình 3.3 ta tìm được Z</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0.765</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position w:val="-1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80" w:dyaOrig="340">
          <v:shape id="_x0000_i1070" type="#_x0000_t75" style="width:9pt;height:17.25pt" o:ole="">
            <v:imagedata r:id="rId62" o:title=""/>
          </v:shape>
          <o:OLEObject Type="Embed" ProgID="Equation.3" ShapeID="_x0000_i1070" DrawAspect="Content" ObjectID="_1828459016" r:id="rId73"/>
        </w:object>
      </w: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620" w:dyaOrig="560">
          <v:shape id="_x0000_i1071" type="#_x0000_t75" style="width:131.25pt;height:27.75pt" o:ole="">
            <v:imagedata r:id="rId74" o:title=""/>
          </v:shape>
          <o:OLEObject Type="Embed" ProgID="Equation.3" ShapeID="_x0000_i1071" DrawAspect="Content" ObjectID="_1828459017" r:id="rId75"/>
        </w:objec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Vì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tương đối lớn nên ta phải tiến hành phép lặp lần 2:</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4F3E90">
        <w:rPr>
          <w:rFonts w:ascii="Times New Roman" w:hAnsi="Times New Roman" w:cs="Times New Roman"/>
          <w:color w:val="000000" w:themeColor="text1"/>
          <w:kern w:val="2"/>
          <w:position w:val="-2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3800" w:dyaOrig="620">
          <v:shape id="_x0000_i1072" type="#_x0000_t75" style="width:189.75pt;height:30.75pt" o:ole="">
            <v:imagedata r:id="rId76" o:title=""/>
          </v:shape>
          <o:OLEObject Type="Embed" ProgID="Equation.3" ShapeID="_x0000_i1072" DrawAspect="Content" ObjectID="_1828459018" r:id="rId77"/>
        </w:objec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4F3E90">
      <w:pPr>
        <w:spacing w:before="120" w:after="120" w:line="360" w:lineRule="auto"/>
        <w:ind w:firstLine="374"/>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Từ </w:t>
      </w:r>
      <w:r w:rsidRPr="004F3E90">
        <w:rPr>
          <w:rFonts w:ascii="Times New Roman" w:hAnsi="Times New Roman" w:cs="Times New Roman"/>
          <w:color w:val="000000" w:themeColor="text1"/>
          <w:position w:val="-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139" w:dyaOrig="340">
          <v:shape id="_x0000_i1073" type="#_x0000_t75" style="width:6.75pt;height:17.25pt" o:ole="">
            <v:imagedata r:id="rId24" o:title=""/>
          </v:shape>
          <o:OLEObject Type="Embed" ProgID="Equation.DSMT4" ShapeID="_x0000_i1073" DrawAspect="Content" ObjectID="_1828459019" r:id="rId78"/>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79" w:dyaOrig="400">
          <v:shape id="_x0000_i1074" type="#_x0000_t75" style="width:14.25pt;height:20.25pt" o:ole="">
            <v:imagedata r:id="rId79" o:title=""/>
          </v:shape>
          <o:OLEObject Type="Embed" ProgID="Equation.DSMT4" ShapeID="_x0000_i1074" DrawAspect="Content" ObjectID="_1828459020" r:id="rId80"/>
        </w:objec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hình 3.3 ta tìm được Z</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0.767</w:t>
      </w:r>
    </w:p>
    <w:p w:rsidR="004F3E90" w:rsidRPr="004F3E90" w:rsidRDefault="004F3E90" w:rsidP="004F3E90">
      <w:pPr>
        <w:spacing w:before="120" w:after="120" w:line="360" w:lineRule="auto"/>
        <w:ind w:firstLine="72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1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2600" w:dyaOrig="560">
          <v:shape id="_x0000_i1075" type="#_x0000_t75" style="width:129.75pt;height:27.75pt" o:ole="">
            <v:imagedata r:id="rId81" o:title=""/>
          </v:shape>
          <o:OLEObject Type="Embed" ProgID="Equation.3" ShapeID="_x0000_i1075" DrawAspect="Content" ObjectID="_1828459021" r:id="rId82"/>
        </w:objec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Vì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kn3L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kn2L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nên ta nhận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knLt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kn3L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123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áp suất khí nén ở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15 atm, ta nối với điểm áp suất khí nén ở độ sâu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3550 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knLt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123 atm → ta được đường gradient áp suất khí nén khởi động trong khoảng không vành xuyến (2).</w:t>
      </w:r>
    </w:p>
    <w:p w:rsidR="004F3E90" w:rsidRPr="004F3E90" w:rsidRDefault="004F3E90" w:rsidP="00F653F5">
      <w:pPr>
        <w:numPr>
          <w:ilvl w:val="0"/>
          <w:numId w:val="31"/>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tỷ số khí lỏng FGLR:</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FGLR = FGOR(1 – ξ</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135.(1-0.35) = 87,75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Trong đó:</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FGOR: tỷ số khí dầu trong điều kiện vỉa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ξ</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độ ngậm nước của sản phẩm (%)</w:t>
      </w:r>
    </w:p>
    <w:p w:rsidR="004F3E90" w:rsidRPr="004F3E90" w:rsidRDefault="004F3E90" w:rsidP="00F653F5">
      <w:pPr>
        <w:numPr>
          <w:ilvl w:val="0"/>
          <w:numId w:val="29"/>
        </w:num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gradient áp suất thủy tĩnh ở độ sâu L = 1000 m</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tt </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γ</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 15 + 1050*9.81*1000*10</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118 atm </w:t>
      </w:r>
    </w:p>
    <w:p w:rsidR="004F3E90" w:rsidRPr="004F3E90" w:rsidRDefault="004F3E90" w:rsidP="00F653F5">
      <w:pPr>
        <w:numPr>
          <w:ilvl w:val="0"/>
          <w:numId w:val="39"/>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nhiệt độ khí nén ở miệng giếng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27ºC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 nối với điểm nhiệt độ vỉa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136ºC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ta được đường gradient nhiệt độ khí nén bơm ép.</w:t>
      </w:r>
    </w:p>
    <w:p w:rsidR="004F3E90" w:rsidRPr="004F3E90" w:rsidRDefault="004F3E90" w:rsidP="00F653F5">
      <w:pPr>
        <w:numPr>
          <w:ilvl w:val="0"/>
          <w:numId w:val="39"/>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nhiệt độ chất lỏng miệng giếng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39ºC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 nối với điểm nhiệt độ vỉa ở độ sâu vỉa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136ºC</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ta được đường gradient nhiệt độ chất lỏng trong cột ống khai thác.</w:t>
      </w:r>
    </w:p>
    <w:p w:rsidR="004F3E90" w:rsidRPr="004F3E90" w:rsidRDefault="004F3E90" w:rsidP="00F653F5">
      <w:pPr>
        <w:numPr>
          <w:ilvl w:val="0"/>
          <w:numId w:val="36"/>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Thiết kế van số 1:</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Vẽ đường gradient áp suất thủy tĩnh (G</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bằng cách nối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14 atm với điểm áp suất thủy tĩnh ở độ sâu L = 1000 m là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117 atm. Đường này cắt đường gradient áp suất khí nén khởi động của cột khí trong vùng vành xuyến (2’) tại một điểm. Từ điểm này ta kẻ đường thẳng nằm ngang song song với trục áp suất, cắt đường gradient áp suất khí nén làm việc (đường số 2) tại điểm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kn1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109 atm, cắt đường gradient áp suất chất lỏng trong cột ống khai thác (đường số 1) tại điểm áp suất chất lỏng nhỏ nhất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tại van thứ nhất là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43 atm. Và cắt trục độ sâu tại một điểm – đây chính là độ sâu đặt van thứ nhất.</w:t>
      </w:r>
    </w:p>
    <w:p w:rsidR="004F3E90" w:rsidRPr="004F3E90" w:rsidRDefault="004F3E90" w:rsidP="004F3E90">
      <w:pPr>
        <w:spacing w:before="120" w:after="120" w:line="360" w:lineRule="auto"/>
        <w:ind w:left="720"/>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972 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ý: Đường thẳng (2’) là đường song song với đường số (2) nhưng có áp suất nhỏ hơn đường số (2) 3 atm, nhằm tạo chênh áp cho khí qua van.</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nhiệt độ khí nén tại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kn1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knm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 + (136 – 27).972/3560 = 30 ºC</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nhiệt độ của chất lỏng trong ống khai thác tại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39 + (136 – 39).972/3560 = 27 ºC</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hệ số hiệu chỉnh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gt1</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1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620" w:dyaOrig="420">
          <v:shape id="_x0000_i1076" type="#_x0000_t75" style="width:281.25pt;height:21pt" o:ole="">
            <v:imagedata r:id="rId83" o:title=""/>
          </v:shape>
          <o:OLEObject Type="Embed" ProgID="Equation.3" ShapeID="_x0000_i1076" DrawAspect="Content" ObjectID="_1828459022" r:id="rId84"/>
        </w:objec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áp suất khí nén cân bằng lực đóng mở van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kncb1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109 – 0 = 109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 Vì đây là van trên cùng nên không có van nào trên nó ảnh hưởng.</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áp suất chất lỏng khai thác cân bằng lực đóng mở van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42 + 0.1(109 – 42) = 49 atm </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Với f là độ chênh áp giữa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được chọn bằng 10% để hệ thống làm việc ổn định nhưng sẽ làm cho số lượng van thiết kế sẽ tăng lên</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đáy giếng khi khí đi qua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min1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ρ</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42 + 1050.9,81.(3560 - 972).10</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309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Vì áp suất đáy giếng lớn hơn áp suất vỉa nên lúc này chưa có dòng chảy từ vỉa vào giếng. Ta chọn lưu lượng dỡ tải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đủ nhỏ,</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khoảng 20% lưu lượng theo thiết kế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để không ảnh hưởng đến đường kính lỗ van → chọn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20%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32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GLR dỡ tải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đặt hình 3.5 lên hình 3.2, chọn đường GLR sao cho đường cong này đi qua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tại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62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thể tích khí nén lớn nhất cần thiết đi qua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MaxV</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FGLR)Q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0.874(62 - 0).32 = 67 (Mcu.ft/ngđ)</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kính cửa van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có: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49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109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0.4488 → tra đồ thị hình 3.4 → k</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0.468</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Suy ra:</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3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160" w:dyaOrig="720">
          <v:shape id="_x0000_i1077" type="#_x0000_t75" style="width:258pt;height:36pt" o:ole="">
            <v:imagedata r:id="rId85" o:title=""/>
          </v:shape>
          <o:OLEObject Type="Embed" ProgID="Equation.3" ShapeID="_x0000_i1077" DrawAspect="Content" ObjectID="_1828459023" r:id="rId86"/>
        </w:objec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2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3280" w:dyaOrig="720">
          <v:shape id="_x0000_i1078" type="#_x0000_t75" style="width:164.25pt;height:36pt" o:ole="">
            <v:imagedata r:id="rId87" o:title=""/>
          </v:shape>
          <o:OLEObject Type="Embed" ProgID="Equation.3" ShapeID="_x0000_i1078" DrawAspect="Content" ObjectID="_1828459024" r:id="rId88"/>
        </w:objec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Chọn đường kính van là 1/8 in</w: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mở van trong điều kiện tại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d</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ở bảng 3.1 → ta có hệ số hiệu chỉnh áp suất mở van f</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0.0716</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46"/>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640" w:dyaOrig="1040">
          <v:shape id="_x0000_i1079" type="#_x0000_t75" style="width:328.5pt;height:54pt" o:ole="">
            <v:imagedata r:id="rId89" o:title=""/>
          </v:shape>
          <o:OLEObject Type="Embed" ProgID="Equation.DSMT4" ShapeID="_x0000_i1079" DrawAspect="Content" ObjectID="_1828459025" r:id="rId90"/>
        </w:object>
      </w:r>
    </w:p>
    <w:p w:rsidR="004F3E90" w:rsidRPr="004F3E90" w:rsidRDefault="004F3E90" w:rsidP="00F653F5">
      <w:pPr>
        <w:numPr>
          <w:ilvl w:val="0"/>
          <w:numId w:val="32"/>
        </w:numPr>
        <w:spacing w:before="120" w:after="120" w:line="360" w:lineRule="auto"/>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Xác định áp suất mở van trong điều kiện chuẩn (t=15.5ºC, P = 1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P</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mv1</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105 atm = 106 bar</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t</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66 ºC</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tra bảng 3.2 → hệ số hiệu chỉnh áp suất mở van ở điều kiện chuẩn C</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t1</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0.826</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mvo1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0,826.(109 + 0,0716.49) = 93 atm</w:t>
      </w:r>
    </w:p>
    <w:p w:rsidR="004F3E90" w:rsidRPr="004F3E90" w:rsidRDefault="004F3E90" w:rsidP="00F653F5">
      <w:pPr>
        <w:numPr>
          <w:ilvl w:val="0"/>
          <w:numId w:val="38"/>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Thiết kế van số 2:</w:t>
      </w:r>
    </w:p>
    <w:p w:rsidR="004F3E90" w:rsidRPr="004F3E90" w:rsidRDefault="004F3E90" w:rsidP="00F653F5">
      <w:pPr>
        <w:numPr>
          <w:ilvl w:val="0"/>
          <w:numId w:val="37"/>
        </w:numPr>
        <w:spacing w:before="120" w:after="120" w:line="360" w:lineRule="auto"/>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độ sâu đặt van thứ hai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điểm có tọa độ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972 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49 atm) ta kẻ đường thẳng (4’) song song với đường G</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Đường thẳng này cắt đường phân bố áp suất của khí nén khởi động trong khoảng không vành xuyến (2’’) tại điểm áp suất khí nén qua van số hai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121 atm. Tại điểm này ta vẽ đường thẳng nằm ngang song song với trục áp suất, cắt đường số (1) tại điểm áp suất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63 atm. Và cắt trục độ sâu tại một điểm, đây là độ sâu đặt van thứ hai: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1611 m </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Lưu ý: đường thẳng số (2’’) được vẽ bằng cách kẻ đường thẳng song song với đường số (2’) và có áp suất nhỏ hơn áp suất đường số (2’) là 3 atm (50 psi).</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nhiệt độ khí nén tại độ sâu đặt van thứ 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kn2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knm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 + (136 - 27)*1611/3550 = 71 ºC</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Xác định nhiệt độ của chất lỏng trong ống khai thác tại độ sâu đặt van thứ 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39 + (136 – 39).1611/3560 = 76 ºC</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hệ số hiệu chỉnh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gt2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14"/>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720" w:dyaOrig="420">
          <v:shape id="_x0000_i1080" type="#_x0000_t75" style="width:292.5pt;height:21.75pt" o:ole="">
            <v:imagedata r:id="rId91" o:title=""/>
          </v:shape>
          <o:OLEObject Type="Embed" ProgID="Equation.DSMT4" ShapeID="_x0000_i1080" DrawAspect="Content" ObjectID="_1828459026" r:id="rId92"/>
        </w:objec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áp suất khí nén cân bằng lực đóng mở van 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Từ điểm áp suất miệng giếng ta kẻ đường thẳng số (4) đi qua điểm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121 atm. Đường này sẽ cắt đường số (3) tại một điểm. Đây là điểm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76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Áp suất bơm ép giảm qua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0,0716.(76 – 49) = 1,957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1,957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kncb2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121 – 1,957 = 119 atm</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áp suất chất lỏng khai thác cân bằng lực đóng mở van 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63 + 0,1.(119 – 63) = 68 atm </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đáy giếng khi khí đi qua van thứ 2</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min2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ρ</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63 + 1050.9,81.(3550 – 1611).10</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262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Vì áp suất đáy lớn hơn áp suất vỉa nên chưa có dòng chảy từ vỉa vào đáy giếng→ Chọn lưu lượng dỡ tải: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40% 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64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dỡ tải, ta đặt hình 3.5 lên hình 3.2, trượt dọc theo trục độ sâu, chọn đường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sao cho đường cong này đi qua điểm áp suất miệng giếng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và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tại độ sâu đặt van thứ hai.</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98 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kern w:val="2"/>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thể tích khí nén lớn nhất qua van số 2</w:t>
      </w:r>
    </w:p>
    <w:p w:rsidR="004F3E90" w:rsidRPr="004F3E90" w:rsidRDefault="004F3E90" w:rsidP="004F3E90">
      <w:pPr>
        <w:spacing w:before="120" w:after="120" w:line="360" w:lineRule="auto"/>
        <w:ind w:firstLine="374"/>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MaxV</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(GLR</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FGLR)Q</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1,131.(98 – 0).64 =  250 (Mcu.ft/ngđ)</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đường kính cửa van</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có: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68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kn1</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121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0.58 → tra đồ thị hình 3.4 → k</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0.468</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Suy ra:</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3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440" w:dyaOrig="700">
          <v:shape id="_x0000_i1081" type="#_x0000_t75" style="width:272.25pt;height:35.25pt" o:ole="">
            <v:imagedata r:id="rId93" o:title=""/>
          </v:shape>
          <o:OLEObject Type="Embed" ProgID="Equation.DSMT4" ShapeID="_x0000_i1081" DrawAspect="Content" ObjectID="_1828459027" r:id="rId94"/>
        </w:objec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26"/>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3300" w:dyaOrig="700">
          <v:shape id="_x0000_i1082" type="#_x0000_t75" style="width:176.25pt;height:37.5pt" o:ole="">
            <v:imagedata r:id="rId95" o:title=""/>
          </v:shape>
          <o:OLEObject Type="Embed" ProgID="Equation.DSMT4" ShapeID="_x0000_i1082" DrawAspect="Content" ObjectID="_1828459028" r:id="rId96"/>
        </w:objec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Chọn đường kính van là 1/8 in</w: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Tính áp suất mở van trong điều kiện tại độ sâu đặt van thứ nhất</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d</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 ở bảng 3.1 → ta có hệ số hiệu chỉnh áp suất mở van f</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p(2)</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0.0716</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position w:val="-46"/>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object w:dxaOrig="5660" w:dyaOrig="1040">
          <v:shape id="_x0000_i1083" type="#_x0000_t75" style="width:329.25pt;height:54pt" o:ole="">
            <v:imagedata r:id="rId97" o:title=""/>
          </v:shape>
          <o:OLEObject Type="Embed" ProgID="Equation.DSMT4" ShapeID="_x0000_i1083" DrawAspect="Content" ObjectID="_1828459029" r:id="rId98"/>
        </w:object>
      </w:r>
    </w:p>
    <w:p w:rsidR="004F3E90" w:rsidRPr="004F3E90" w:rsidRDefault="004F3E90" w:rsidP="00F653F5">
      <w:pPr>
        <w:numPr>
          <w:ilvl w:val="0"/>
          <w:numId w:val="37"/>
        </w:numPr>
        <w:spacing w:before="120" w:after="120" w:line="360" w:lineRule="auto"/>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Xác định áp suất mở van trong điều kiện chuẩn (t=15.5ºC, P = 1 atm)</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Từ P</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mv2</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116 atm = 117 bar</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t</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L2</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84 ºC</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 tra bảng 3.2 → hệ số hiệu chỉnh áp suất mở van ở điều kiện chuẩn C</w:t>
      </w:r>
      <w:r w:rsidRPr="004F3E90">
        <w:rPr>
          <w:rFonts w:ascii="Times New Roman" w:hAnsi="Times New Roman" w:cs="Times New Roman"/>
          <w:color w:val="000000" w:themeColor="text1"/>
          <w:kern w:val="2"/>
          <w:sz w:val="26"/>
          <w:szCs w:val="26"/>
          <w:vertAlign w:val="subscript"/>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t2</w:t>
      </w:r>
      <w:r w:rsidRPr="004F3E90">
        <w:rPr>
          <w:rFonts w:ascii="Times New Roman" w:hAnsi="Times New Roman" w:cs="Times New Roman"/>
          <w:color w:val="000000" w:themeColor="text1"/>
          <w:kern w:val="2"/>
          <w:sz w:val="26"/>
          <w:szCs w:val="26"/>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=0.777</w:t>
      </w:r>
    </w:p>
    <w:p w:rsidR="004F3E90" w:rsidRPr="004F3E90" w:rsidRDefault="004F3E90" w:rsidP="004F3E90">
      <w:pPr>
        <w:spacing w:before="120" w:after="120" w:line="360" w:lineRule="auto"/>
        <w:ind w:firstLine="374"/>
        <w:jc w:val="both"/>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mvo2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f</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Lcb2</w:t>
      </w:r>
      <w:r w:rsidRPr="004F3E90">
        <w:rPr>
          <w:rFonts w:ascii="Times New Roman" w:hAnsi="Times New Roman" w:cs="Times New Roman"/>
          <w:color w:val="000000" w:themeColor="text1"/>
          <w:kern w:val="2"/>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0.777(119 + 0,0716.68) = 96 atm</w:t>
      </w:r>
    </w:p>
    <w:p w:rsidR="004F3E90" w:rsidRPr="004F3E90" w:rsidRDefault="004F3E90" w:rsidP="004F3E90">
      <w:pPr>
        <w:keepNext/>
        <w:spacing w:before="120" w:after="120" w:line="360" w:lineRule="auto"/>
        <w:ind w:firstLine="374"/>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 đặt các van khác và cách xác định các thông số của van cũng tương tự như trên. Ta có bảng kết quả tính toán sau:</w:t>
      </w:r>
    </w:p>
    <w:p w:rsidR="004F3E90" w:rsidRPr="004F3E90" w:rsidRDefault="004F3E90" w:rsidP="004F3E90">
      <w:pPr>
        <w:keepNext/>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both"/>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pStyle w:val="Caption"/>
        <w:keepNext/>
        <w:spacing w:before="120" w:after="120" w:line="360" w:lineRule="auto"/>
        <w:jc w:val="both"/>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8" w:name="_Toc218228828"/>
      <w:bookmarkStart w:id="49" w:name="_Toc218269125"/>
      <w:bookmarkStart w:id="50" w:name="_Toc218294448"/>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Bảng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Bảng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Kết quả tính toán thiết kế giếng tầng Móng</w:t>
      </w:r>
      <w:bookmarkEnd w:id="48"/>
      <w:bookmarkEnd w:id="49"/>
      <w:bookmarkEnd w:id="50"/>
    </w:p>
    <w:tbl>
      <w:tblPr>
        <w:tblW w:w="8441" w:type="dxa"/>
        <w:jc w:val="center"/>
        <w:tblBorders>
          <w:top w:val="thinThickSmallGap" w:sz="18" w:space="0" w:color="339966"/>
          <w:left w:val="thinThickSmallGap" w:sz="18" w:space="0" w:color="339966"/>
          <w:bottom w:val="thickThinSmallGap" w:sz="18" w:space="0" w:color="339966"/>
          <w:right w:val="thickThinSmallGap" w:sz="18" w:space="0" w:color="339966"/>
          <w:insideH w:val="single" w:sz="6" w:space="0" w:color="339966"/>
          <w:insideV w:val="single" w:sz="6" w:space="0" w:color="339966"/>
        </w:tblBorders>
        <w:tblLook w:val="0000" w:firstRow="0" w:lastRow="0" w:firstColumn="0" w:lastColumn="0" w:noHBand="0" w:noVBand="0"/>
      </w:tblPr>
      <w:tblGrid>
        <w:gridCol w:w="1210"/>
        <w:gridCol w:w="1256"/>
        <w:gridCol w:w="1195"/>
        <w:gridCol w:w="1195"/>
        <w:gridCol w:w="1195"/>
        <w:gridCol w:w="1195"/>
        <w:gridCol w:w="1195"/>
      </w:tblGrid>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STT</w:t>
            </w:r>
          </w:p>
        </w:tc>
        <w:tc>
          <w:tcPr>
            <w:tcW w:w="1256" w:type="dxa"/>
            <w:shd w:val="clear" w:color="auto" w:fill="auto"/>
            <w:noWrap/>
            <w:vAlign w:val="bottom"/>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Đơn vị</w:t>
            </w:r>
          </w:p>
        </w:tc>
        <w:tc>
          <w:tcPr>
            <w:tcW w:w="1195" w:type="dxa"/>
            <w:shd w:val="clear" w:color="auto" w:fill="auto"/>
            <w:noWrap/>
            <w:vAlign w:val="bottom"/>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 1</w:t>
            </w:r>
          </w:p>
        </w:tc>
        <w:tc>
          <w:tcPr>
            <w:tcW w:w="1195" w:type="dxa"/>
            <w:shd w:val="clear" w:color="auto" w:fill="auto"/>
            <w:noWrap/>
            <w:vAlign w:val="bottom"/>
          </w:tcPr>
          <w:p w:rsidR="004F3E90" w:rsidRPr="004F3E90" w:rsidRDefault="004F3E90" w:rsidP="00AD244F">
            <w:pPr>
              <w:jc w:val="right"/>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 2</w:t>
            </w:r>
          </w:p>
        </w:tc>
        <w:tc>
          <w:tcPr>
            <w:tcW w:w="1195" w:type="dxa"/>
            <w:shd w:val="clear" w:color="auto" w:fill="auto"/>
            <w:noWrap/>
            <w:vAlign w:val="bottom"/>
          </w:tcPr>
          <w:p w:rsidR="004F3E90" w:rsidRPr="004F3E90" w:rsidRDefault="004F3E90" w:rsidP="00AD244F">
            <w:pPr>
              <w:jc w:val="right"/>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 3</w:t>
            </w:r>
          </w:p>
        </w:tc>
        <w:tc>
          <w:tcPr>
            <w:tcW w:w="1195" w:type="dxa"/>
            <w:shd w:val="clear" w:color="auto" w:fill="auto"/>
            <w:noWrap/>
            <w:vAlign w:val="bottom"/>
          </w:tcPr>
          <w:p w:rsidR="004F3E90" w:rsidRPr="004F3E90" w:rsidRDefault="004F3E90" w:rsidP="00AD244F">
            <w:pPr>
              <w:jc w:val="right"/>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 4</w:t>
            </w:r>
          </w:p>
        </w:tc>
        <w:tc>
          <w:tcPr>
            <w:tcW w:w="1195" w:type="dxa"/>
            <w:shd w:val="clear" w:color="auto" w:fill="auto"/>
            <w:noWrap/>
            <w:vAlign w:val="bottom"/>
          </w:tcPr>
          <w:p w:rsidR="004F3E90" w:rsidRPr="004F3E90" w:rsidRDefault="004F3E90" w:rsidP="00AD244F">
            <w:pPr>
              <w:jc w:val="right"/>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Van 5</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Độ sâu</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972</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1611</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2157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2507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2796</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94</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114</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ºC</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66</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117</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76</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1.957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1.689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1.311</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0.221</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1.957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3.646</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4.958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5.178</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124</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123</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kncbi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118</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49</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82</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w:t>
            </w:r>
          </w:p>
        </w:tc>
      </w:tr>
      <w:tr w:rsidR="004F3E90" w:rsidRPr="004F3E90" w:rsidTr="00AD244F">
        <w:trPr>
          <w:trHeight w:val="358"/>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MaxV</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F3E90">
              <w:rPr>
                <w:rFonts w:ascii="Times New Roman" w:hAnsi="Times New Roman" w:cs="Times New Roman"/>
                <w:color w:val="000000" w:themeColor="text1"/>
                <w:sz w:val="26"/>
                <w:szCs w:val="26"/>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/ng.đ</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2190</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7090</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5958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11393</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17646</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3/16</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117</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118</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w:t>
            </w:r>
          </w:p>
        </w:tc>
      </w:tr>
      <w:tr w:rsidR="004F3E90" w:rsidRPr="004F3E90" w:rsidTr="00AD244F">
        <w:trPr>
          <w:trHeight w:val="321"/>
          <w:jc w:val="center"/>
        </w:trPr>
        <w:tc>
          <w:tcPr>
            <w:tcW w:w="1210" w:type="dxa"/>
            <w:shd w:val="clear" w:color="auto" w:fill="auto"/>
            <w:noWrap/>
            <w:vAlign w:val="bottom"/>
          </w:tcPr>
          <w:p w:rsidR="004F3E90" w:rsidRPr="004F3E90" w:rsidRDefault="004F3E90" w:rsidP="00AD244F">
            <w:pPr>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4F3E90">
              <w:rPr>
                <w:rFonts w:ascii="Times New Roman" w:hAnsi="Times New Roman" w:cs="Times New Roman"/>
                <w:color w:val="000000" w:themeColor="text1"/>
                <w:kern w:val="2"/>
                <w:sz w:val="26"/>
                <w:szCs w:val="26"/>
                <w:vertAlign w:val="sub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mvoi</w:t>
            </w:r>
          </w:p>
        </w:tc>
        <w:tc>
          <w:tcPr>
            <w:tcW w:w="1256"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atm</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93</w:t>
            </w:r>
          </w:p>
        </w:tc>
        <w:tc>
          <w:tcPr>
            <w:tcW w:w="1195" w:type="dxa"/>
            <w:shd w:val="clear" w:color="auto" w:fill="auto"/>
            <w:noWrap/>
            <w:vAlign w:val="center"/>
          </w:tcPr>
          <w:p w:rsidR="004F3E90" w:rsidRPr="004F3E90" w:rsidRDefault="004F3E90" w:rsidP="00AD244F">
            <w:pPr>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94</w:t>
            </w:r>
          </w:p>
        </w:tc>
      </w:tr>
    </w:tbl>
    <w:p w:rsidR="004F3E90" w:rsidRPr="004F3E90" w:rsidRDefault="004F3E90" w:rsidP="004F3E90">
      <w:pPr>
        <w:spacing w:before="120" w:after="120" w:line="360" w:lineRule="auto"/>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F3E90" w:rsidRPr="004F3E90" w:rsidRDefault="004F3E90" w:rsidP="004F3E90">
      <w:pPr>
        <w:keepNext/>
        <w:spacing w:before="120" w:after="120" w:line="360" w:lineRule="auto"/>
        <w:jc w:val="cente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F3E90">
        <w:rPr>
          <w:rFonts w:ascii="Times New Roman" w:hAnsi="Times New Roman" w:cs="Times New Roman"/>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drawing>
          <wp:inline distT="0" distB="0" distL="0" distR="0">
            <wp:extent cx="5688330" cy="5103495"/>
            <wp:effectExtent l="38100" t="38100" r="45720" b="400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88330" cy="5103495"/>
                    </a:xfrm>
                    <a:prstGeom prst="rect">
                      <a:avLst/>
                    </a:prstGeom>
                    <a:noFill/>
                    <a:ln w="28575" cmpd="thinThick">
                      <a:solidFill>
                        <a:srgbClr val="339966"/>
                      </a:solidFill>
                      <a:miter lim="800000"/>
                      <a:headEnd/>
                      <a:tailEnd/>
                    </a:ln>
                    <a:effectLst/>
                  </pic:spPr>
                </pic:pic>
              </a:graphicData>
            </a:graphic>
          </wp:inline>
        </w:drawing>
      </w:r>
    </w:p>
    <w:p w:rsidR="004F3E90" w:rsidRPr="004F3E90" w:rsidRDefault="004F3E90" w:rsidP="004F3E90">
      <w:pPr>
        <w:pStyle w:val="Caption"/>
        <w:spacing w:before="120" w:after="120" w:line="360" w:lineRule="auto"/>
        <w:jc w:val="center"/>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1" w:name="_Toc218228802"/>
      <w:bookmarkStart w:id="52" w:name="_Toc218269099"/>
      <w:bookmarkStart w:id="53" w:name="_Toc218294422"/>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Hình  </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STYLEREF 1 \s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SEQ Hình_ \* ARABIC \s 1 </w:instrTex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4F3E90">
        <w:rPr>
          <w:rFonts w:cs="Times New Roman"/>
          <w:b w:val="0"/>
          <w:noProof/>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F3E90">
        <w:rPr>
          <w:rFonts w:cs="Times New Roman"/>
          <w:b w:val="0"/>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Sơ đồ thiết kế giếng tầng Móng</w:t>
      </w:r>
      <w:bookmarkEnd w:id="51"/>
      <w:bookmarkEnd w:id="52"/>
      <w:bookmarkEnd w:id="53"/>
    </w:p>
    <w:p w:rsidR="008D25EA" w:rsidRPr="004F3E90" w:rsidRDefault="008D25EA">
      <w:pPr>
        <w:rPr>
          <w:rFonts w:ascii="Times New Roman" w:hAnsi="Times New Roman" w:cs="Times New Roman"/>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8D25EA" w:rsidRPr="004F3E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3F5" w:rsidRDefault="00F653F5" w:rsidP="0070617D">
      <w:pPr>
        <w:spacing w:after="0" w:line="240" w:lineRule="auto"/>
      </w:pPr>
      <w:r>
        <w:separator/>
      </w:r>
    </w:p>
  </w:endnote>
  <w:endnote w:type="continuationSeparator" w:id="0">
    <w:p w:rsidR="00F653F5" w:rsidRDefault="00F653F5" w:rsidP="0070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3E90" w:rsidRDefault="004F3E90" w:rsidP="00CD17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F3E90" w:rsidRDefault="004F3E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3E90" w:rsidRDefault="004F3E90" w:rsidP="00CD17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4F3E90" w:rsidRDefault="004F3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3F5" w:rsidRDefault="00F653F5" w:rsidP="0070617D">
      <w:pPr>
        <w:spacing w:after="0" w:line="240" w:lineRule="auto"/>
      </w:pPr>
      <w:r>
        <w:separator/>
      </w:r>
    </w:p>
  </w:footnote>
  <w:footnote w:type="continuationSeparator" w:id="0">
    <w:p w:rsidR="00F653F5" w:rsidRDefault="00F653F5" w:rsidP="007061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BD10297_"/>
      </v:shape>
    </w:pict>
  </w:numPicBullet>
  <w:numPicBullet w:numPicBulletId="1">
    <w:pict>
      <v:shape id="_x0000_i1051" type="#_x0000_t75" style="width:11.25pt;height:11.25pt" o:bullet="t">
        <v:imagedata r:id="rId2" o:title="BD14752_"/>
      </v:shape>
    </w:pict>
  </w:numPicBullet>
  <w:abstractNum w:abstractNumId="0" w15:restartNumberingAfterBreak="0">
    <w:nsid w:val="033B0FD0"/>
    <w:multiLevelType w:val="hybridMultilevel"/>
    <w:tmpl w:val="B6905B62"/>
    <w:lvl w:ilvl="0" w:tplc="04090009">
      <w:start w:val="1"/>
      <w:numFmt w:val="bullet"/>
      <w:lvlText w:val=""/>
      <w:lvlJc w:val="left"/>
      <w:pPr>
        <w:tabs>
          <w:tab w:val="num" w:pos="720"/>
        </w:tabs>
        <w:ind w:left="720" w:hanging="360"/>
      </w:pPr>
      <w:rPr>
        <w:rFonts w:ascii="Wingdings" w:hAnsi="Wingdings" w:hint="default"/>
      </w:rPr>
    </w:lvl>
    <w:lvl w:ilvl="1" w:tplc="04090009">
      <w:start w:val="1"/>
      <w:numFmt w:val="bullet"/>
      <w:lvlText w:val=""/>
      <w:lvlJc w:val="left"/>
      <w:pPr>
        <w:tabs>
          <w:tab w:val="num" w:pos="1980"/>
        </w:tabs>
        <w:ind w:left="1980" w:hanging="360"/>
      </w:pPr>
      <w:rPr>
        <w:rFonts w:ascii="Times New Roman" w:hAnsi="Times New Roman" w:hint="default"/>
      </w:rPr>
    </w:lvl>
    <w:lvl w:ilvl="2" w:tplc="04090005" w:tentative="1">
      <w:start w:val="1"/>
      <w:numFmt w:val="bullet"/>
      <w:lvlText w:val=""/>
      <w:lvlJc w:val="left"/>
      <w:pPr>
        <w:tabs>
          <w:tab w:val="num" w:pos="2700"/>
        </w:tabs>
        <w:ind w:left="2700" w:hanging="360"/>
      </w:pPr>
      <w:rPr>
        <w:rFonts w:ascii="Times New Roman" w:hAnsi="Times New Roman" w:hint="default"/>
      </w:rPr>
    </w:lvl>
    <w:lvl w:ilvl="3" w:tplc="04090001" w:tentative="1">
      <w:start w:val="1"/>
      <w:numFmt w:val="bullet"/>
      <w:lvlText w:val=""/>
      <w:lvlJc w:val="left"/>
      <w:pPr>
        <w:tabs>
          <w:tab w:val="num" w:pos="3420"/>
        </w:tabs>
        <w:ind w:left="3420" w:hanging="360"/>
      </w:pPr>
      <w:rPr>
        <w:rFonts w:ascii="Times New Roman" w:hAnsi="Times New Roman"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Times New Roman" w:hAnsi="Times New Roman" w:hint="default"/>
      </w:rPr>
    </w:lvl>
    <w:lvl w:ilvl="6" w:tplc="04090001" w:tentative="1">
      <w:start w:val="1"/>
      <w:numFmt w:val="bullet"/>
      <w:lvlText w:val=""/>
      <w:lvlJc w:val="left"/>
      <w:pPr>
        <w:tabs>
          <w:tab w:val="num" w:pos="5580"/>
        </w:tabs>
        <w:ind w:left="5580" w:hanging="360"/>
      </w:pPr>
      <w:rPr>
        <w:rFonts w:ascii="Times New Roman" w:hAnsi="Times New Roman"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Times New Roman" w:hAnsi="Times New Roman" w:hint="default"/>
      </w:rPr>
    </w:lvl>
  </w:abstractNum>
  <w:abstractNum w:abstractNumId="1" w15:restartNumberingAfterBreak="0">
    <w:nsid w:val="0853116D"/>
    <w:multiLevelType w:val="hybridMultilevel"/>
    <w:tmpl w:val="8CC84E30"/>
    <w:lvl w:ilvl="0" w:tplc="910CFE78">
      <w:start w:val="1"/>
      <w:numFmt w:val="decimal"/>
      <w:lvlText w:val="Bước %1"/>
      <w:lvlJc w:val="left"/>
      <w:pPr>
        <w:tabs>
          <w:tab w:val="num" w:pos="113"/>
        </w:tabs>
        <w:ind w:left="0" w:firstLine="113"/>
      </w:pPr>
      <w:rPr>
        <w:rFonts w:hint="default"/>
        <w:b/>
        <w:i w:val="0"/>
        <w:caps w:val="0"/>
        <w:strike w:val="0"/>
        <w:dstrike w:val="0"/>
        <w:outline w:val="0"/>
        <w:shadow w:val="0"/>
        <w:emboss w:val="0"/>
        <w:imprint w:val="0"/>
        <w:vanish w:val="0"/>
        <w:color w:val="339966"/>
        <w:sz w:val="26"/>
        <w:u w:val="single"/>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EDE1E32"/>
    <w:multiLevelType w:val="hybridMultilevel"/>
    <w:tmpl w:val="3ECED618"/>
    <w:lvl w:ilvl="0" w:tplc="739220D6">
      <w:start w:val="1"/>
      <w:numFmt w:val="bullet"/>
      <w:lvlText w:val=""/>
      <w:lvlJc w:val="left"/>
      <w:pPr>
        <w:tabs>
          <w:tab w:val="num" w:pos="1080"/>
        </w:tabs>
        <w:ind w:left="1080" w:hanging="360"/>
      </w:pPr>
      <w:rPr>
        <w:rFonts w:ascii="Wingdings" w:hAnsi="Wingdings" w:hint="default"/>
      </w:rPr>
    </w:lvl>
    <w:lvl w:ilvl="1" w:tplc="04090009">
      <w:start w:val="1"/>
      <w:numFmt w:val="bullet"/>
      <w:lvlText w:val=""/>
      <w:lvlJc w:val="left"/>
      <w:pPr>
        <w:tabs>
          <w:tab w:val="num" w:pos="1764"/>
        </w:tabs>
        <w:ind w:left="1764" w:hanging="360"/>
      </w:pPr>
      <w:rPr>
        <w:rFonts w:ascii="Times New Roman" w:hAnsi="Times New Roman" w:hint="default"/>
      </w:rPr>
    </w:lvl>
    <w:lvl w:ilvl="2" w:tplc="04090005" w:tentative="1">
      <w:start w:val="1"/>
      <w:numFmt w:val="bullet"/>
      <w:lvlText w:val=""/>
      <w:lvlJc w:val="left"/>
      <w:pPr>
        <w:tabs>
          <w:tab w:val="num" w:pos="2484"/>
        </w:tabs>
        <w:ind w:left="2484" w:hanging="360"/>
      </w:pPr>
      <w:rPr>
        <w:rFonts w:ascii="Times New Roman" w:hAnsi="Times New Roman" w:hint="default"/>
      </w:rPr>
    </w:lvl>
    <w:lvl w:ilvl="3" w:tplc="04090001" w:tentative="1">
      <w:start w:val="1"/>
      <w:numFmt w:val="bullet"/>
      <w:lvlText w:val=""/>
      <w:lvlJc w:val="left"/>
      <w:pPr>
        <w:tabs>
          <w:tab w:val="num" w:pos="3204"/>
        </w:tabs>
        <w:ind w:left="3204" w:hanging="360"/>
      </w:pPr>
      <w:rPr>
        <w:rFonts w:ascii="Times New Roman" w:hAnsi="Times New Roman" w:hint="default"/>
      </w:rPr>
    </w:lvl>
    <w:lvl w:ilvl="4" w:tplc="04090003" w:tentative="1">
      <w:start w:val="1"/>
      <w:numFmt w:val="bullet"/>
      <w:lvlText w:val="o"/>
      <w:lvlJc w:val="left"/>
      <w:pPr>
        <w:tabs>
          <w:tab w:val="num" w:pos="3924"/>
        </w:tabs>
        <w:ind w:left="3924" w:hanging="360"/>
      </w:pPr>
      <w:rPr>
        <w:rFonts w:ascii="Courier New" w:hAnsi="Courier New" w:hint="default"/>
      </w:rPr>
    </w:lvl>
    <w:lvl w:ilvl="5" w:tplc="04090005" w:tentative="1">
      <w:start w:val="1"/>
      <w:numFmt w:val="bullet"/>
      <w:lvlText w:val=""/>
      <w:lvlJc w:val="left"/>
      <w:pPr>
        <w:tabs>
          <w:tab w:val="num" w:pos="4644"/>
        </w:tabs>
        <w:ind w:left="4644" w:hanging="360"/>
      </w:pPr>
      <w:rPr>
        <w:rFonts w:ascii="Times New Roman" w:hAnsi="Times New Roman" w:hint="default"/>
      </w:rPr>
    </w:lvl>
    <w:lvl w:ilvl="6" w:tplc="04090001" w:tentative="1">
      <w:start w:val="1"/>
      <w:numFmt w:val="bullet"/>
      <w:lvlText w:val=""/>
      <w:lvlJc w:val="left"/>
      <w:pPr>
        <w:tabs>
          <w:tab w:val="num" w:pos="5364"/>
        </w:tabs>
        <w:ind w:left="5364" w:hanging="360"/>
      </w:pPr>
      <w:rPr>
        <w:rFonts w:ascii="Times New Roman" w:hAnsi="Times New Roman" w:hint="default"/>
      </w:rPr>
    </w:lvl>
    <w:lvl w:ilvl="7" w:tplc="04090003" w:tentative="1">
      <w:start w:val="1"/>
      <w:numFmt w:val="bullet"/>
      <w:lvlText w:val="o"/>
      <w:lvlJc w:val="left"/>
      <w:pPr>
        <w:tabs>
          <w:tab w:val="num" w:pos="6084"/>
        </w:tabs>
        <w:ind w:left="6084" w:hanging="360"/>
      </w:pPr>
      <w:rPr>
        <w:rFonts w:ascii="Courier New" w:hAnsi="Courier New" w:hint="default"/>
      </w:rPr>
    </w:lvl>
    <w:lvl w:ilvl="8" w:tplc="04090005" w:tentative="1">
      <w:start w:val="1"/>
      <w:numFmt w:val="bullet"/>
      <w:lvlText w:val=""/>
      <w:lvlJc w:val="left"/>
      <w:pPr>
        <w:tabs>
          <w:tab w:val="num" w:pos="6804"/>
        </w:tabs>
        <w:ind w:left="6804" w:hanging="360"/>
      </w:pPr>
      <w:rPr>
        <w:rFonts w:ascii="Times New Roman" w:hAnsi="Times New Roman" w:hint="default"/>
      </w:rPr>
    </w:lvl>
  </w:abstractNum>
  <w:abstractNum w:abstractNumId="3" w15:restartNumberingAfterBreak="0">
    <w:nsid w:val="139B4F98"/>
    <w:multiLevelType w:val="hybridMultilevel"/>
    <w:tmpl w:val="96F80DF8"/>
    <w:lvl w:ilvl="0" w:tplc="4D5889DA">
      <w:start w:val="1"/>
      <w:numFmt w:val="decimal"/>
      <w:lvlText w:val="Bước %1:"/>
      <w:lvlJc w:val="left"/>
      <w:pPr>
        <w:tabs>
          <w:tab w:val="num" w:pos="720"/>
        </w:tabs>
        <w:ind w:left="0" w:firstLine="0"/>
      </w:pPr>
      <w:rPr>
        <w:rFonts w:hint="default"/>
        <w:b w:val="0"/>
        <w:u w:val="doubl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4C374C"/>
    <w:multiLevelType w:val="hybridMultilevel"/>
    <w:tmpl w:val="5A3C19B0"/>
    <w:lvl w:ilvl="0" w:tplc="4D5889DA">
      <w:start w:val="1"/>
      <w:numFmt w:val="decimal"/>
      <w:lvlText w:val="Bước %1:"/>
      <w:lvlJc w:val="left"/>
      <w:pPr>
        <w:tabs>
          <w:tab w:val="num" w:pos="720"/>
        </w:tabs>
        <w:ind w:left="0" w:firstLine="0"/>
      </w:pPr>
      <w:rPr>
        <w:rFonts w:hint="default"/>
        <w:b w:val="0"/>
        <w:u w:val="doub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9C12549"/>
    <w:multiLevelType w:val="hybridMultilevel"/>
    <w:tmpl w:val="4B5ED348"/>
    <w:lvl w:ilvl="0" w:tplc="9BC67BE4">
      <w:start w:val="1"/>
      <w:numFmt w:val="bullet"/>
      <w:lvlText w:val=""/>
      <w:lvlJc w:val="left"/>
      <w:pPr>
        <w:tabs>
          <w:tab w:val="num" w:pos="1080"/>
        </w:tabs>
        <w:ind w:left="1080" w:hanging="360"/>
      </w:pPr>
      <w:rPr>
        <w:rFonts w:ascii="Wingdings" w:hAnsi="Wingdings" w:hint="default"/>
      </w:rPr>
    </w:lvl>
    <w:lvl w:ilvl="1" w:tplc="04090009">
      <w:start w:val="1"/>
      <w:numFmt w:val="bullet"/>
      <w:lvlText w:val=""/>
      <w:lvlJc w:val="left"/>
      <w:pPr>
        <w:tabs>
          <w:tab w:val="num" w:pos="1584"/>
        </w:tabs>
        <w:ind w:left="1584" w:hanging="360"/>
      </w:pPr>
      <w:rPr>
        <w:rFonts w:ascii="Times New Roman" w:hAnsi="Times New Roman" w:hint="default"/>
      </w:rPr>
    </w:lvl>
    <w:lvl w:ilvl="2" w:tplc="04090005" w:tentative="1">
      <w:start w:val="1"/>
      <w:numFmt w:val="bullet"/>
      <w:lvlText w:val=""/>
      <w:lvlJc w:val="left"/>
      <w:pPr>
        <w:tabs>
          <w:tab w:val="num" w:pos="2304"/>
        </w:tabs>
        <w:ind w:left="2304" w:hanging="360"/>
      </w:pPr>
      <w:rPr>
        <w:rFonts w:ascii="Times New Roman" w:hAnsi="Times New Roman" w:hint="default"/>
      </w:rPr>
    </w:lvl>
    <w:lvl w:ilvl="3" w:tplc="04090001" w:tentative="1">
      <w:start w:val="1"/>
      <w:numFmt w:val="bullet"/>
      <w:lvlText w:val=""/>
      <w:lvlJc w:val="left"/>
      <w:pPr>
        <w:tabs>
          <w:tab w:val="num" w:pos="3024"/>
        </w:tabs>
        <w:ind w:left="3024" w:hanging="360"/>
      </w:pPr>
      <w:rPr>
        <w:rFonts w:ascii="Times New Roman" w:hAnsi="Times New Roman"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Times New Roman" w:hAnsi="Times New Roman" w:hint="default"/>
      </w:rPr>
    </w:lvl>
    <w:lvl w:ilvl="6" w:tplc="04090001" w:tentative="1">
      <w:start w:val="1"/>
      <w:numFmt w:val="bullet"/>
      <w:lvlText w:val=""/>
      <w:lvlJc w:val="left"/>
      <w:pPr>
        <w:tabs>
          <w:tab w:val="num" w:pos="5184"/>
        </w:tabs>
        <w:ind w:left="5184" w:hanging="360"/>
      </w:pPr>
      <w:rPr>
        <w:rFonts w:ascii="Times New Roman" w:hAnsi="Times New Roman"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Times New Roman" w:hAnsi="Times New Roman" w:hint="default"/>
      </w:rPr>
    </w:lvl>
  </w:abstractNum>
  <w:abstractNum w:abstractNumId="6" w15:restartNumberingAfterBreak="0">
    <w:nsid w:val="19C96C17"/>
    <w:multiLevelType w:val="hybridMultilevel"/>
    <w:tmpl w:val="F9108566"/>
    <w:lvl w:ilvl="0" w:tplc="0388D340">
      <w:start w:val="1"/>
      <w:numFmt w:val="bullet"/>
      <w:lvlText w:val=""/>
      <w:lvlJc w:val="left"/>
      <w:pPr>
        <w:tabs>
          <w:tab w:val="num" w:pos="725"/>
        </w:tabs>
        <w:ind w:left="725" w:hanging="362"/>
      </w:pPr>
      <w:rPr>
        <w:rFonts w:ascii="Wingdings" w:hAnsi="Wingdings" w:hint="default"/>
      </w:rPr>
    </w:lvl>
    <w:lvl w:ilvl="1" w:tplc="04090003" w:tentative="1">
      <w:start w:val="1"/>
      <w:numFmt w:val="bullet"/>
      <w:lvlText w:val="o"/>
      <w:lvlJc w:val="left"/>
      <w:pPr>
        <w:tabs>
          <w:tab w:val="num" w:pos="627"/>
        </w:tabs>
        <w:ind w:left="627" w:hanging="360"/>
      </w:pPr>
      <w:rPr>
        <w:rFonts w:ascii="Courier New" w:hAnsi="Courier New" w:hint="default"/>
      </w:rPr>
    </w:lvl>
    <w:lvl w:ilvl="2" w:tplc="04090005" w:tentative="1">
      <w:start w:val="1"/>
      <w:numFmt w:val="bullet"/>
      <w:lvlText w:val=""/>
      <w:lvlJc w:val="left"/>
      <w:pPr>
        <w:tabs>
          <w:tab w:val="num" w:pos="1347"/>
        </w:tabs>
        <w:ind w:left="1347" w:hanging="360"/>
      </w:pPr>
      <w:rPr>
        <w:rFonts w:ascii="Times New Roman" w:hAnsi="Times New Roman" w:hint="default"/>
      </w:rPr>
    </w:lvl>
    <w:lvl w:ilvl="3" w:tplc="04090001" w:tentative="1">
      <w:start w:val="1"/>
      <w:numFmt w:val="bullet"/>
      <w:lvlText w:val=""/>
      <w:lvlJc w:val="left"/>
      <w:pPr>
        <w:tabs>
          <w:tab w:val="num" w:pos="2067"/>
        </w:tabs>
        <w:ind w:left="2067" w:hanging="360"/>
      </w:pPr>
      <w:rPr>
        <w:rFonts w:ascii="Times New Roman" w:hAnsi="Times New Roman" w:hint="default"/>
      </w:rPr>
    </w:lvl>
    <w:lvl w:ilvl="4" w:tplc="04090003" w:tentative="1">
      <w:start w:val="1"/>
      <w:numFmt w:val="bullet"/>
      <w:lvlText w:val="o"/>
      <w:lvlJc w:val="left"/>
      <w:pPr>
        <w:tabs>
          <w:tab w:val="num" w:pos="2787"/>
        </w:tabs>
        <w:ind w:left="2787" w:hanging="360"/>
      </w:pPr>
      <w:rPr>
        <w:rFonts w:ascii="Courier New" w:hAnsi="Courier New" w:hint="default"/>
      </w:rPr>
    </w:lvl>
    <w:lvl w:ilvl="5" w:tplc="04090005" w:tentative="1">
      <w:start w:val="1"/>
      <w:numFmt w:val="bullet"/>
      <w:lvlText w:val=""/>
      <w:lvlJc w:val="left"/>
      <w:pPr>
        <w:tabs>
          <w:tab w:val="num" w:pos="3507"/>
        </w:tabs>
        <w:ind w:left="3507" w:hanging="360"/>
      </w:pPr>
      <w:rPr>
        <w:rFonts w:ascii="Times New Roman" w:hAnsi="Times New Roman" w:hint="default"/>
      </w:rPr>
    </w:lvl>
    <w:lvl w:ilvl="6" w:tplc="04090001" w:tentative="1">
      <w:start w:val="1"/>
      <w:numFmt w:val="bullet"/>
      <w:lvlText w:val=""/>
      <w:lvlJc w:val="left"/>
      <w:pPr>
        <w:tabs>
          <w:tab w:val="num" w:pos="4227"/>
        </w:tabs>
        <w:ind w:left="4227" w:hanging="360"/>
      </w:pPr>
      <w:rPr>
        <w:rFonts w:ascii="Times New Roman" w:hAnsi="Times New Roman" w:hint="default"/>
      </w:rPr>
    </w:lvl>
    <w:lvl w:ilvl="7" w:tplc="04090003" w:tentative="1">
      <w:start w:val="1"/>
      <w:numFmt w:val="bullet"/>
      <w:lvlText w:val="o"/>
      <w:lvlJc w:val="left"/>
      <w:pPr>
        <w:tabs>
          <w:tab w:val="num" w:pos="4947"/>
        </w:tabs>
        <w:ind w:left="4947" w:hanging="360"/>
      </w:pPr>
      <w:rPr>
        <w:rFonts w:ascii="Courier New" w:hAnsi="Courier New" w:hint="default"/>
      </w:rPr>
    </w:lvl>
    <w:lvl w:ilvl="8" w:tplc="04090005" w:tentative="1">
      <w:start w:val="1"/>
      <w:numFmt w:val="bullet"/>
      <w:lvlText w:val=""/>
      <w:lvlJc w:val="left"/>
      <w:pPr>
        <w:tabs>
          <w:tab w:val="num" w:pos="5667"/>
        </w:tabs>
        <w:ind w:left="5667" w:hanging="360"/>
      </w:pPr>
      <w:rPr>
        <w:rFonts w:ascii="Times New Roman" w:hAnsi="Times New Roman" w:hint="default"/>
      </w:rPr>
    </w:lvl>
  </w:abstractNum>
  <w:abstractNum w:abstractNumId="7" w15:restartNumberingAfterBreak="0">
    <w:nsid w:val="1CA93736"/>
    <w:multiLevelType w:val="hybridMultilevel"/>
    <w:tmpl w:val="99586D40"/>
    <w:lvl w:ilvl="0" w:tplc="E1D67C60">
      <w:start w:val="1"/>
      <w:numFmt w:val="bullet"/>
      <w:lvlText w:val=""/>
      <w:lvlJc w:val="left"/>
      <w:pPr>
        <w:tabs>
          <w:tab w:val="num" w:pos="1080"/>
        </w:tabs>
        <w:ind w:left="1080" w:hanging="360"/>
      </w:pPr>
      <w:rPr>
        <w:rFonts w:ascii="Wingdings" w:hAnsi="Wingdings" w:hint="default"/>
      </w:rPr>
    </w:lvl>
    <w:lvl w:ilvl="1" w:tplc="04090009">
      <w:start w:val="1"/>
      <w:numFmt w:val="bullet"/>
      <w:lvlText w:val=""/>
      <w:lvlJc w:val="left"/>
      <w:pPr>
        <w:tabs>
          <w:tab w:val="num" w:pos="1584"/>
        </w:tabs>
        <w:ind w:left="1584" w:hanging="360"/>
      </w:pPr>
      <w:rPr>
        <w:rFonts w:ascii="Times New Roman" w:hAnsi="Times New Roman" w:hint="default"/>
      </w:rPr>
    </w:lvl>
    <w:lvl w:ilvl="2" w:tplc="04090005" w:tentative="1">
      <w:start w:val="1"/>
      <w:numFmt w:val="bullet"/>
      <w:lvlText w:val=""/>
      <w:lvlJc w:val="left"/>
      <w:pPr>
        <w:tabs>
          <w:tab w:val="num" w:pos="2304"/>
        </w:tabs>
        <w:ind w:left="2304" w:hanging="360"/>
      </w:pPr>
      <w:rPr>
        <w:rFonts w:ascii="Times New Roman" w:hAnsi="Times New Roman" w:hint="default"/>
      </w:rPr>
    </w:lvl>
    <w:lvl w:ilvl="3" w:tplc="04090001" w:tentative="1">
      <w:start w:val="1"/>
      <w:numFmt w:val="bullet"/>
      <w:lvlText w:val=""/>
      <w:lvlJc w:val="left"/>
      <w:pPr>
        <w:tabs>
          <w:tab w:val="num" w:pos="3024"/>
        </w:tabs>
        <w:ind w:left="3024" w:hanging="360"/>
      </w:pPr>
      <w:rPr>
        <w:rFonts w:ascii="Times New Roman" w:hAnsi="Times New Roman" w:hint="default"/>
      </w:rPr>
    </w:lvl>
    <w:lvl w:ilvl="4" w:tplc="04090003" w:tentative="1">
      <w:start w:val="1"/>
      <w:numFmt w:val="bullet"/>
      <w:lvlText w:val="o"/>
      <w:lvlJc w:val="left"/>
      <w:pPr>
        <w:tabs>
          <w:tab w:val="num" w:pos="3744"/>
        </w:tabs>
        <w:ind w:left="3744" w:hanging="360"/>
      </w:pPr>
      <w:rPr>
        <w:rFonts w:ascii="Courier New" w:hAnsi="Courier New" w:hint="default"/>
      </w:rPr>
    </w:lvl>
    <w:lvl w:ilvl="5" w:tplc="04090005" w:tentative="1">
      <w:start w:val="1"/>
      <w:numFmt w:val="bullet"/>
      <w:lvlText w:val=""/>
      <w:lvlJc w:val="left"/>
      <w:pPr>
        <w:tabs>
          <w:tab w:val="num" w:pos="4464"/>
        </w:tabs>
        <w:ind w:left="4464" w:hanging="360"/>
      </w:pPr>
      <w:rPr>
        <w:rFonts w:ascii="Times New Roman" w:hAnsi="Times New Roman" w:hint="default"/>
      </w:rPr>
    </w:lvl>
    <w:lvl w:ilvl="6" w:tplc="04090001" w:tentative="1">
      <w:start w:val="1"/>
      <w:numFmt w:val="bullet"/>
      <w:lvlText w:val=""/>
      <w:lvlJc w:val="left"/>
      <w:pPr>
        <w:tabs>
          <w:tab w:val="num" w:pos="5184"/>
        </w:tabs>
        <w:ind w:left="5184" w:hanging="360"/>
      </w:pPr>
      <w:rPr>
        <w:rFonts w:ascii="Times New Roman" w:hAnsi="Times New Roman" w:hint="default"/>
      </w:rPr>
    </w:lvl>
    <w:lvl w:ilvl="7" w:tplc="04090003" w:tentative="1">
      <w:start w:val="1"/>
      <w:numFmt w:val="bullet"/>
      <w:lvlText w:val="o"/>
      <w:lvlJc w:val="left"/>
      <w:pPr>
        <w:tabs>
          <w:tab w:val="num" w:pos="5904"/>
        </w:tabs>
        <w:ind w:left="5904" w:hanging="360"/>
      </w:pPr>
      <w:rPr>
        <w:rFonts w:ascii="Courier New" w:hAnsi="Courier New" w:hint="default"/>
      </w:rPr>
    </w:lvl>
    <w:lvl w:ilvl="8" w:tplc="04090005" w:tentative="1">
      <w:start w:val="1"/>
      <w:numFmt w:val="bullet"/>
      <w:lvlText w:val=""/>
      <w:lvlJc w:val="left"/>
      <w:pPr>
        <w:tabs>
          <w:tab w:val="num" w:pos="6624"/>
        </w:tabs>
        <w:ind w:left="6624" w:hanging="360"/>
      </w:pPr>
      <w:rPr>
        <w:rFonts w:ascii="Times New Roman" w:hAnsi="Times New Roman" w:hint="default"/>
      </w:rPr>
    </w:lvl>
  </w:abstractNum>
  <w:abstractNum w:abstractNumId="8" w15:restartNumberingAfterBreak="0">
    <w:nsid w:val="1CEF2D0C"/>
    <w:multiLevelType w:val="hybridMultilevel"/>
    <w:tmpl w:val="C9DC8580"/>
    <w:lvl w:ilvl="0" w:tplc="BAF83900">
      <w:start w:val="1"/>
      <w:numFmt w:val="bullet"/>
      <w:lvlText w:val=""/>
      <w:lvlJc w:val="left"/>
      <w:pPr>
        <w:tabs>
          <w:tab w:val="num" w:pos="720"/>
        </w:tabs>
        <w:ind w:left="720" w:hanging="360"/>
      </w:pPr>
      <w:rPr>
        <w:rFonts w:ascii="Wingdings" w:hAnsi="Wingdings" w:hint="default"/>
      </w:rPr>
    </w:lvl>
    <w:lvl w:ilvl="1" w:tplc="04090009">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F0256E8"/>
    <w:multiLevelType w:val="hybridMultilevel"/>
    <w:tmpl w:val="7F80CA5C"/>
    <w:lvl w:ilvl="0" w:tplc="3C6A0CE4">
      <w:start w:val="1"/>
      <w:numFmt w:val="bullet"/>
      <w:lvlText w:val=""/>
      <w:lvlJc w:val="left"/>
      <w:pPr>
        <w:tabs>
          <w:tab w:val="num" w:pos="725"/>
        </w:tabs>
        <w:ind w:left="725" w:hanging="362"/>
      </w:pPr>
      <w:rPr>
        <w:rFonts w:ascii="Wingdings" w:hAnsi="Wingdings" w:hint="default"/>
      </w:rPr>
    </w:lvl>
    <w:lvl w:ilvl="1" w:tplc="04090019" w:tentative="1">
      <w:start w:val="1"/>
      <w:numFmt w:val="lowerLetter"/>
      <w:lvlText w:val="%2."/>
      <w:lvlJc w:val="left"/>
      <w:pPr>
        <w:tabs>
          <w:tab w:val="num" w:pos="1623"/>
        </w:tabs>
        <w:ind w:left="1623" w:hanging="360"/>
      </w:pPr>
    </w:lvl>
    <w:lvl w:ilvl="2" w:tplc="0409001B" w:tentative="1">
      <w:start w:val="1"/>
      <w:numFmt w:val="lowerRoman"/>
      <w:lvlText w:val="%3."/>
      <w:lvlJc w:val="right"/>
      <w:pPr>
        <w:tabs>
          <w:tab w:val="num" w:pos="2343"/>
        </w:tabs>
        <w:ind w:left="2343" w:hanging="180"/>
      </w:pPr>
    </w:lvl>
    <w:lvl w:ilvl="3" w:tplc="0409000F" w:tentative="1">
      <w:start w:val="1"/>
      <w:numFmt w:val="decimal"/>
      <w:lvlText w:val="%4."/>
      <w:lvlJc w:val="left"/>
      <w:pPr>
        <w:tabs>
          <w:tab w:val="num" w:pos="3063"/>
        </w:tabs>
        <w:ind w:left="3063" w:hanging="360"/>
      </w:pPr>
    </w:lvl>
    <w:lvl w:ilvl="4" w:tplc="04090019" w:tentative="1">
      <w:start w:val="1"/>
      <w:numFmt w:val="lowerLetter"/>
      <w:lvlText w:val="%5."/>
      <w:lvlJc w:val="left"/>
      <w:pPr>
        <w:tabs>
          <w:tab w:val="num" w:pos="3783"/>
        </w:tabs>
        <w:ind w:left="3783" w:hanging="360"/>
      </w:pPr>
    </w:lvl>
    <w:lvl w:ilvl="5" w:tplc="0409001B" w:tentative="1">
      <w:start w:val="1"/>
      <w:numFmt w:val="lowerRoman"/>
      <w:lvlText w:val="%6."/>
      <w:lvlJc w:val="right"/>
      <w:pPr>
        <w:tabs>
          <w:tab w:val="num" w:pos="4503"/>
        </w:tabs>
        <w:ind w:left="4503" w:hanging="180"/>
      </w:pPr>
    </w:lvl>
    <w:lvl w:ilvl="6" w:tplc="0409000F" w:tentative="1">
      <w:start w:val="1"/>
      <w:numFmt w:val="decimal"/>
      <w:lvlText w:val="%7."/>
      <w:lvlJc w:val="left"/>
      <w:pPr>
        <w:tabs>
          <w:tab w:val="num" w:pos="5223"/>
        </w:tabs>
        <w:ind w:left="5223" w:hanging="360"/>
      </w:pPr>
    </w:lvl>
    <w:lvl w:ilvl="7" w:tplc="04090019" w:tentative="1">
      <w:start w:val="1"/>
      <w:numFmt w:val="lowerLetter"/>
      <w:lvlText w:val="%8."/>
      <w:lvlJc w:val="left"/>
      <w:pPr>
        <w:tabs>
          <w:tab w:val="num" w:pos="5943"/>
        </w:tabs>
        <w:ind w:left="5943" w:hanging="360"/>
      </w:pPr>
    </w:lvl>
    <w:lvl w:ilvl="8" w:tplc="0409001B" w:tentative="1">
      <w:start w:val="1"/>
      <w:numFmt w:val="lowerRoman"/>
      <w:lvlText w:val="%9."/>
      <w:lvlJc w:val="right"/>
      <w:pPr>
        <w:tabs>
          <w:tab w:val="num" w:pos="6663"/>
        </w:tabs>
        <w:ind w:left="6663" w:hanging="180"/>
      </w:pPr>
    </w:lvl>
  </w:abstractNum>
  <w:abstractNum w:abstractNumId="10" w15:restartNumberingAfterBreak="0">
    <w:nsid w:val="2B78504D"/>
    <w:multiLevelType w:val="hybridMultilevel"/>
    <w:tmpl w:val="2424DE02"/>
    <w:lvl w:ilvl="0" w:tplc="0409000B">
      <w:start w:val="1"/>
      <w:numFmt w:val="bullet"/>
      <w:lvlText w:val=""/>
      <w:lvlJc w:val="left"/>
      <w:pPr>
        <w:tabs>
          <w:tab w:val="num" w:pos="1094"/>
        </w:tabs>
        <w:ind w:left="1094" w:hanging="360"/>
      </w:pPr>
      <w:rPr>
        <w:rFonts w:ascii="Wingdings" w:hAnsi="Wingdings" w:hint="default"/>
      </w:rPr>
    </w:lvl>
    <w:lvl w:ilvl="1" w:tplc="3F90EA00">
      <w:start w:val="1"/>
      <w:numFmt w:val="bullet"/>
      <w:lvlText w:val=""/>
      <w:lvlJc w:val="left"/>
      <w:pPr>
        <w:tabs>
          <w:tab w:val="num" w:pos="1817"/>
        </w:tabs>
        <w:ind w:left="1817" w:hanging="363"/>
      </w:pPr>
      <w:rPr>
        <w:rFonts w:ascii="Wingdings" w:hAnsi="Wingdings" w:hint="default"/>
      </w:rPr>
    </w:lvl>
    <w:lvl w:ilvl="2" w:tplc="04090005" w:tentative="1">
      <w:start w:val="1"/>
      <w:numFmt w:val="bullet"/>
      <w:lvlText w:val=""/>
      <w:lvlJc w:val="left"/>
      <w:pPr>
        <w:tabs>
          <w:tab w:val="num" w:pos="2534"/>
        </w:tabs>
        <w:ind w:left="2534" w:hanging="360"/>
      </w:pPr>
      <w:rPr>
        <w:rFonts w:ascii="Wingdings" w:hAnsi="Wingdings" w:hint="default"/>
      </w:rPr>
    </w:lvl>
    <w:lvl w:ilvl="3" w:tplc="04090001" w:tentative="1">
      <w:start w:val="1"/>
      <w:numFmt w:val="bullet"/>
      <w:lvlText w:val=""/>
      <w:lvlJc w:val="left"/>
      <w:pPr>
        <w:tabs>
          <w:tab w:val="num" w:pos="3254"/>
        </w:tabs>
        <w:ind w:left="3254" w:hanging="360"/>
      </w:pPr>
      <w:rPr>
        <w:rFonts w:ascii="Symbol" w:hAnsi="Symbol" w:hint="default"/>
      </w:rPr>
    </w:lvl>
    <w:lvl w:ilvl="4" w:tplc="04090003" w:tentative="1">
      <w:start w:val="1"/>
      <w:numFmt w:val="bullet"/>
      <w:lvlText w:val="o"/>
      <w:lvlJc w:val="left"/>
      <w:pPr>
        <w:tabs>
          <w:tab w:val="num" w:pos="3974"/>
        </w:tabs>
        <w:ind w:left="3974" w:hanging="360"/>
      </w:pPr>
      <w:rPr>
        <w:rFonts w:ascii="Courier New" w:hAnsi="Courier New" w:cs="Courier New" w:hint="default"/>
      </w:rPr>
    </w:lvl>
    <w:lvl w:ilvl="5" w:tplc="04090005" w:tentative="1">
      <w:start w:val="1"/>
      <w:numFmt w:val="bullet"/>
      <w:lvlText w:val=""/>
      <w:lvlJc w:val="left"/>
      <w:pPr>
        <w:tabs>
          <w:tab w:val="num" w:pos="4694"/>
        </w:tabs>
        <w:ind w:left="4694" w:hanging="360"/>
      </w:pPr>
      <w:rPr>
        <w:rFonts w:ascii="Wingdings" w:hAnsi="Wingdings" w:hint="default"/>
      </w:rPr>
    </w:lvl>
    <w:lvl w:ilvl="6" w:tplc="04090001" w:tentative="1">
      <w:start w:val="1"/>
      <w:numFmt w:val="bullet"/>
      <w:lvlText w:val=""/>
      <w:lvlJc w:val="left"/>
      <w:pPr>
        <w:tabs>
          <w:tab w:val="num" w:pos="5414"/>
        </w:tabs>
        <w:ind w:left="5414" w:hanging="360"/>
      </w:pPr>
      <w:rPr>
        <w:rFonts w:ascii="Symbol" w:hAnsi="Symbol" w:hint="default"/>
      </w:rPr>
    </w:lvl>
    <w:lvl w:ilvl="7" w:tplc="04090003" w:tentative="1">
      <w:start w:val="1"/>
      <w:numFmt w:val="bullet"/>
      <w:lvlText w:val="o"/>
      <w:lvlJc w:val="left"/>
      <w:pPr>
        <w:tabs>
          <w:tab w:val="num" w:pos="6134"/>
        </w:tabs>
        <w:ind w:left="6134" w:hanging="360"/>
      </w:pPr>
      <w:rPr>
        <w:rFonts w:ascii="Courier New" w:hAnsi="Courier New" w:cs="Courier New" w:hint="default"/>
      </w:rPr>
    </w:lvl>
    <w:lvl w:ilvl="8" w:tplc="04090005" w:tentative="1">
      <w:start w:val="1"/>
      <w:numFmt w:val="bullet"/>
      <w:lvlText w:val=""/>
      <w:lvlJc w:val="left"/>
      <w:pPr>
        <w:tabs>
          <w:tab w:val="num" w:pos="6854"/>
        </w:tabs>
        <w:ind w:left="6854" w:hanging="360"/>
      </w:pPr>
      <w:rPr>
        <w:rFonts w:ascii="Wingdings" w:hAnsi="Wingdings" w:hint="default"/>
      </w:rPr>
    </w:lvl>
  </w:abstractNum>
  <w:abstractNum w:abstractNumId="11" w15:restartNumberingAfterBreak="0">
    <w:nsid w:val="2C47507D"/>
    <w:multiLevelType w:val="hybridMultilevel"/>
    <w:tmpl w:val="0242EAEE"/>
    <w:lvl w:ilvl="0" w:tplc="25FCC1C2">
      <w:start w:val="1"/>
      <w:numFmt w:val="bullet"/>
      <w:lvlText w:val=""/>
      <w:lvlJc w:val="left"/>
      <w:pPr>
        <w:tabs>
          <w:tab w:val="num" w:pos="725"/>
        </w:tabs>
        <w:ind w:left="725" w:hanging="362"/>
      </w:pPr>
      <w:rPr>
        <w:rFonts w:ascii="Wingdings" w:hAnsi="Wingdings" w:hint="default"/>
      </w:rPr>
    </w:lvl>
    <w:lvl w:ilvl="1" w:tplc="04090019" w:tentative="1">
      <w:start w:val="1"/>
      <w:numFmt w:val="lowerLetter"/>
      <w:lvlText w:val="%2."/>
      <w:lvlJc w:val="left"/>
      <w:pPr>
        <w:tabs>
          <w:tab w:val="num" w:pos="1623"/>
        </w:tabs>
        <w:ind w:left="1623" w:hanging="360"/>
      </w:pPr>
    </w:lvl>
    <w:lvl w:ilvl="2" w:tplc="0409001B" w:tentative="1">
      <w:start w:val="1"/>
      <w:numFmt w:val="lowerRoman"/>
      <w:lvlText w:val="%3."/>
      <w:lvlJc w:val="right"/>
      <w:pPr>
        <w:tabs>
          <w:tab w:val="num" w:pos="2343"/>
        </w:tabs>
        <w:ind w:left="2343" w:hanging="180"/>
      </w:pPr>
    </w:lvl>
    <w:lvl w:ilvl="3" w:tplc="0409000F" w:tentative="1">
      <w:start w:val="1"/>
      <w:numFmt w:val="decimal"/>
      <w:lvlText w:val="%4."/>
      <w:lvlJc w:val="left"/>
      <w:pPr>
        <w:tabs>
          <w:tab w:val="num" w:pos="3063"/>
        </w:tabs>
        <w:ind w:left="3063" w:hanging="360"/>
      </w:pPr>
    </w:lvl>
    <w:lvl w:ilvl="4" w:tplc="04090019" w:tentative="1">
      <w:start w:val="1"/>
      <w:numFmt w:val="lowerLetter"/>
      <w:lvlText w:val="%5."/>
      <w:lvlJc w:val="left"/>
      <w:pPr>
        <w:tabs>
          <w:tab w:val="num" w:pos="3783"/>
        </w:tabs>
        <w:ind w:left="3783" w:hanging="360"/>
      </w:pPr>
    </w:lvl>
    <w:lvl w:ilvl="5" w:tplc="0409001B" w:tentative="1">
      <w:start w:val="1"/>
      <w:numFmt w:val="lowerRoman"/>
      <w:lvlText w:val="%6."/>
      <w:lvlJc w:val="right"/>
      <w:pPr>
        <w:tabs>
          <w:tab w:val="num" w:pos="4503"/>
        </w:tabs>
        <w:ind w:left="4503" w:hanging="180"/>
      </w:pPr>
    </w:lvl>
    <w:lvl w:ilvl="6" w:tplc="0409000F" w:tentative="1">
      <w:start w:val="1"/>
      <w:numFmt w:val="decimal"/>
      <w:lvlText w:val="%7."/>
      <w:lvlJc w:val="left"/>
      <w:pPr>
        <w:tabs>
          <w:tab w:val="num" w:pos="5223"/>
        </w:tabs>
        <w:ind w:left="5223" w:hanging="360"/>
      </w:pPr>
    </w:lvl>
    <w:lvl w:ilvl="7" w:tplc="04090019" w:tentative="1">
      <w:start w:val="1"/>
      <w:numFmt w:val="lowerLetter"/>
      <w:lvlText w:val="%8."/>
      <w:lvlJc w:val="left"/>
      <w:pPr>
        <w:tabs>
          <w:tab w:val="num" w:pos="5943"/>
        </w:tabs>
        <w:ind w:left="5943" w:hanging="360"/>
      </w:pPr>
    </w:lvl>
    <w:lvl w:ilvl="8" w:tplc="0409001B" w:tentative="1">
      <w:start w:val="1"/>
      <w:numFmt w:val="lowerRoman"/>
      <w:lvlText w:val="%9."/>
      <w:lvlJc w:val="right"/>
      <w:pPr>
        <w:tabs>
          <w:tab w:val="num" w:pos="6663"/>
        </w:tabs>
        <w:ind w:left="6663" w:hanging="180"/>
      </w:pPr>
    </w:lvl>
  </w:abstractNum>
  <w:abstractNum w:abstractNumId="12" w15:restartNumberingAfterBreak="0">
    <w:nsid w:val="2E2E49D0"/>
    <w:multiLevelType w:val="hybridMultilevel"/>
    <w:tmpl w:val="C88E9664"/>
    <w:lvl w:ilvl="0" w:tplc="0366E22E">
      <w:start w:val="1"/>
      <w:numFmt w:val="bullet"/>
      <w:lvlText w:val=""/>
      <w:lvlPicBulletId w:val="1"/>
      <w:lvlJc w:val="left"/>
      <w:pPr>
        <w:tabs>
          <w:tab w:val="num" w:pos="360"/>
        </w:tabs>
        <w:ind w:left="360" w:hanging="360"/>
      </w:pPr>
      <w:rPr>
        <w:rFonts w:ascii="Symbol" w:hAnsi="Symbol" w:hint="default"/>
        <w:color w:val="auto"/>
      </w:rPr>
    </w:lvl>
    <w:lvl w:ilvl="1" w:tplc="80C20A9A">
      <w:start w:val="1"/>
      <w:numFmt w:val="decimal"/>
      <w:lvlText w:val="%2."/>
      <w:lvlJc w:val="left"/>
      <w:pPr>
        <w:tabs>
          <w:tab w:val="num" w:pos="1080"/>
        </w:tabs>
        <w:ind w:left="967" w:firstLine="113"/>
      </w:pPr>
      <w:rPr>
        <w:rFonts w:hint="default"/>
        <w:b/>
        <w:i w:val="0"/>
        <w:color w:val="339966"/>
        <w:u w:val="thick"/>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F0A5705"/>
    <w:multiLevelType w:val="hybridMultilevel"/>
    <w:tmpl w:val="3260EC7E"/>
    <w:lvl w:ilvl="0" w:tplc="126CF912">
      <w:start w:val="1"/>
      <w:numFmt w:val="bullet"/>
      <w:lvlText w:val=""/>
      <w:lvlJc w:val="left"/>
      <w:pPr>
        <w:tabs>
          <w:tab w:val="num" w:pos="363"/>
        </w:tabs>
        <w:ind w:left="363" w:hanging="363"/>
      </w:pPr>
      <w:rPr>
        <w:rFonts w:ascii="Wingdings" w:hAnsi="Wingdings" w:hint="default"/>
      </w:rPr>
    </w:lvl>
    <w:lvl w:ilvl="1" w:tplc="04090003" w:tentative="1">
      <w:start w:val="1"/>
      <w:numFmt w:val="bullet"/>
      <w:lvlText w:val="o"/>
      <w:lvlJc w:val="left"/>
      <w:pPr>
        <w:tabs>
          <w:tab w:val="num" w:pos="387"/>
        </w:tabs>
        <w:ind w:left="387" w:hanging="360"/>
      </w:pPr>
      <w:rPr>
        <w:rFonts w:ascii="Courier New" w:hAnsi="Courier New" w:hint="default"/>
      </w:rPr>
    </w:lvl>
    <w:lvl w:ilvl="2" w:tplc="04090005" w:tentative="1">
      <w:start w:val="1"/>
      <w:numFmt w:val="bullet"/>
      <w:lvlText w:val=""/>
      <w:lvlJc w:val="left"/>
      <w:pPr>
        <w:tabs>
          <w:tab w:val="num" w:pos="1107"/>
        </w:tabs>
        <w:ind w:left="1107" w:hanging="360"/>
      </w:pPr>
      <w:rPr>
        <w:rFonts w:ascii="Times New Roman" w:hAnsi="Times New Roman" w:hint="default"/>
      </w:rPr>
    </w:lvl>
    <w:lvl w:ilvl="3" w:tplc="04090001" w:tentative="1">
      <w:start w:val="1"/>
      <w:numFmt w:val="bullet"/>
      <w:lvlText w:val=""/>
      <w:lvlJc w:val="left"/>
      <w:pPr>
        <w:tabs>
          <w:tab w:val="num" w:pos="1827"/>
        </w:tabs>
        <w:ind w:left="1827" w:hanging="360"/>
      </w:pPr>
      <w:rPr>
        <w:rFonts w:ascii="Times New Roman" w:hAnsi="Times New Roman" w:hint="default"/>
      </w:rPr>
    </w:lvl>
    <w:lvl w:ilvl="4" w:tplc="04090003" w:tentative="1">
      <w:start w:val="1"/>
      <w:numFmt w:val="bullet"/>
      <w:lvlText w:val="o"/>
      <w:lvlJc w:val="left"/>
      <w:pPr>
        <w:tabs>
          <w:tab w:val="num" w:pos="2547"/>
        </w:tabs>
        <w:ind w:left="2547" w:hanging="360"/>
      </w:pPr>
      <w:rPr>
        <w:rFonts w:ascii="Courier New" w:hAnsi="Courier New" w:hint="default"/>
      </w:rPr>
    </w:lvl>
    <w:lvl w:ilvl="5" w:tplc="04090005" w:tentative="1">
      <w:start w:val="1"/>
      <w:numFmt w:val="bullet"/>
      <w:lvlText w:val=""/>
      <w:lvlJc w:val="left"/>
      <w:pPr>
        <w:tabs>
          <w:tab w:val="num" w:pos="3267"/>
        </w:tabs>
        <w:ind w:left="3267" w:hanging="360"/>
      </w:pPr>
      <w:rPr>
        <w:rFonts w:ascii="Times New Roman" w:hAnsi="Times New Roman" w:hint="default"/>
      </w:rPr>
    </w:lvl>
    <w:lvl w:ilvl="6" w:tplc="04090001" w:tentative="1">
      <w:start w:val="1"/>
      <w:numFmt w:val="bullet"/>
      <w:lvlText w:val=""/>
      <w:lvlJc w:val="left"/>
      <w:pPr>
        <w:tabs>
          <w:tab w:val="num" w:pos="3987"/>
        </w:tabs>
        <w:ind w:left="3987" w:hanging="360"/>
      </w:pPr>
      <w:rPr>
        <w:rFonts w:ascii="Times New Roman" w:hAnsi="Times New Roman" w:hint="default"/>
      </w:rPr>
    </w:lvl>
    <w:lvl w:ilvl="7" w:tplc="04090003" w:tentative="1">
      <w:start w:val="1"/>
      <w:numFmt w:val="bullet"/>
      <w:lvlText w:val="o"/>
      <w:lvlJc w:val="left"/>
      <w:pPr>
        <w:tabs>
          <w:tab w:val="num" w:pos="4707"/>
        </w:tabs>
        <w:ind w:left="4707" w:hanging="360"/>
      </w:pPr>
      <w:rPr>
        <w:rFonts w:ascii="Courier New" w:hAnsi="Courier New" w:hint="default"/>
      </w:rPr>
    </w:lvl>
    <w:lvl w:ilvl="8" w:tplc="04090005" w:tentative="1">
      <w:start w:val="1"/>
      <w:numFmt w:val="bullet"/>
      <w:lvlText w:val=""/>
      <w:lvlJc w:val="left"/>
      <w:pPr>
        <w:tabs>
          <w:tab w:val="num" w:pos="5427"/>
        </w:tabs>
        <w:ind w:left="5427" w:hanging="360"/>
      </w:pPr>
      <w:rPr>
        <w:rFonts w:ascii="Times New Roman" w:hAnsi="Times New Roman" w:hint="default"/>
      </w:rPr>
    </w:lvl>
  </w:abstractNum>
  <w:abstractNum w:abstractNumId="14" w15:restartNumberingAfterBreak="0">
    <w:nsid w:val="2F4B0CC4"/>
    <w:multiLevelType w:val="hybridMultilevel"/>
    <w:tmpl w:val="F7A4D30C"/>
    <w:lvl w:ilvl="0" w:tplc="0409000B">
      <w:start w:val="1"/>
      <w:numFmt w:val="bullet"/>
      <w:lvlText w:val=""/>
      <w:lvlJc w:val="left"/>
      <w:pPr>
        <w:tabs>
          <w:tab w:val="num" w:pos="1296"/>
        </w:tabs>
        <w:ind w:left="1296" w:hanging="360"/>
      </w:pPr>
      <w:rPr>
        <w:rFonts w:ascii="Wingdings" w:hAnsi="Wingdings" w:hint="default"/>
      </w:rPr>
    </w:lvl>
    <w:lvl w:ilvl="1" w:tplc="04090001">
      <w:start w:val="1"/>
      <w:numFmt w:val="bullet"/>
      <w:lvlText w:val=""/>
      <w:lvlJc w:val="left"/>
      <w:pPr>
        <w:tabs>
          <w:tab w:val="num" w:pos="2016"/>
        </w:tabs>
        <w:ind w:left="2016" w:hanging="360"/>
      </w:pPr>
      <w:rPr>
        <w:rFonts w:ascii="Symbol" w:hAnsi="Symbol" w:hint="default"/>
      </w:rPr>
    </w:lvl>
    <w:lvl w:ilvl="2" w:tplc="1D025322">
      <w:numFmt w:val="bullet"/>
      <w:lvlText w:val="-"/>
      <w:lvlJc w:val="left"/>
      <w:pPr>
        <w:tabs>
          <w:tab w:val="num" w:pos="2736"/>
        </w:tabs>
        <w:ind w:left="2736" w:hanging="360"/>
      </w:pPr>
      <w:rPr>
        <w:rFonts w:ascii="Times New Roman" w:eastAsia="Times New Roman" w:hAnsi="Times New Roman" w:cs="Times New Roman" w:hint="default"/>
      </w:rPr>
    </w:lvl>
    <w:lvl w:ilvl="3" w:tplc="04090001" w:tentative="1">
      <w:start w:val="1"/>
      <w:numFmt w:val="bullet"/>
      <w:lvlText w:val=""/>
      <w:lvlJc w:val="left"/>
      <w:pPr>
        <w:tabs>
          <w:tab w:val="num" w:pos="3456"/>
        </w:tabs>
        <w:ind w:left="3456" w:hanging="360"/>
      </w:pPr>
      <w:rPr>
        <w:rFonts w:ascii="Times New Roman" w:hAnsi="Times New Roman"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Times New Roman" w:hAnsi="Times New Roman" w:hint="default"/>
      </w:rPr>
    </w:lvl>
    <w:lvl w:ilvl="6" w:tplc="04090001" w:tentative="1">
      <w:start w:val="1"/>
      <w:numFmt w:val="bullet"/>
      <w:lvlText w:val=""/>
      <w:lvlJc w:val="left"/>
      <w:pPr>
        <w:tabs>
          <w:tab w:val="num" w:pos="5616"/>
        </w:tabs>
        <w:ind w:left="5616" w:hanging="360"/>
      </w:pPr>
      <w:rPr>
        <w:rFonts w:ascii="Times New Roman" w:hAnsi="Times New Roman" w:hint="default"/>
      </w:rPr>
    </w:lvl>
    <w:lvl w:ilvl="7" w:tplc="04090003">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Times New Roman" w:hAnsi="Times New Roman" w:hint="default"/>
      </w:rPr>
    </w:lvl>
  </w:abstractNum>
  <w:abstractNum w:abstractNumId="15" w15:restartNumberingAfterBreak="0">
    <w:nsid w:val="318902D9"/>
    <w:multiLevelType w:val="hybridMultilevel"/>
    <w:tmpl w:val="F2263C42"/>
    <w:lvl w:ilvl="0" w:tplc="B47C6E68">
      <w:start w:val="1"/>
      <w:numFmt w:val="bullet"/>
      <w:lvlText w:val=""/>
      <w:lvlPicBulletId w:val="0"/>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30926F6"/>
    <w:multiLevelType w:val="hybridMultilevel"/>
    <w:tmpl w:val="D61211B6"/>
    <w:lvl w:ilvl="0" w:tplc="3C6A0CE4">
      <w:start w:val="1"/>
      <w:numFmt w:val="bullet"/>
      <w:lvlText w:val=""/>
      <w:lvlJc w:val="left"/>
      <w:pPr>
        <w:tabs>
          <w:tab w:val="num" w:pos="725"/>
        </w:tabs>
        <w:ind w:left="725" w:hanging="362"/>
      </w:pPr>
      <w:rPr>
        <w:rFonts w:ascii="Wingdings" w:hAnsi="Wingdings" w:hint="default"/>
      </w:rPr>
    </w:lvl>
    <w:lvl w:ilvl="1" w:tplc="04090019" w:tentative="1">
      <w:start w:val="1"/>
      <w:numFmt w:val="lowerLetter"/>
      <w:lvlText w:val="%2."/>
      <w:lvlJc w:val="left"/>
      <w:pPr>
        <w:tabs>
          <w:tab w:val="num" w:pos="1623"/>
        </w:tabs>
        <w:ind w:left="1623" w:hanging="360"/>
      </w:pPr>
    </w:lvl>
    <w:lvl w:ilvl="2" w:tplc="0409001B" w:tentative="1">
      <w:start w:val="1"/>
      <w:numFmt w:val="lowerRoman"/>
      <w:lvlText w:val="%3."/>
      <w:lvlJc w:val="right"/>
      <w:pPr>
        <w:tabs>
          <w:tab w:val="num" w:pos="2343"/>
        </w:tabs>
        <w:ind w:left="2343" w:hanging="180"/>
      </w:pPr>
    </w:lvl>
    <w:lvl w:ilvl="3" w:tplc="0409000F" w:tentative="1">
      <w:start w:val="1"/>
      <w:numFmt w:val="decimal"/>
      <w:lvlText w:val="%4."/>
      <w:lvlJc w:val="left"/>
      <w:pPr>
        <w:tabs>
          <w:tab w:val="num" w:pos="3063"/>
        </w:tabs>
        <w:ind w:left="3063" w:hanging="360"/>
      </w:pPr>
    </w:lvl>
    <w:lvl w:ilvl="4" w:tplc="04090019" w:tentative="1">
      <w:start w:val="1"/>
      <w:numFmt w:val="lowerLetter"/>
      <w:lvlText w:val="%5."/>
      <w:lvlJc w:val="left"/>
      <w:pPr>
        <w:tabs>
          <w:tab w:val="num" w:pos="3783"/>
        </w:tabs>
        <w:ind w:left="3783" w:hanging="360"/>
      </w:pPr>
    </w:lvl>
    <w:lvl w:ilvl="5" w:tplc="0409001B" w:tentative="1">
      <w:start w:val="1"/>
      <w:numFmt w:val="lowerRoman"/>
      <w:lvlText w:val="%6."/>
      <w:lvlJc w:val="right"/>
      <w:pPr>
        <w:tabs>
          <w:tab w:val="num" w:pos="4503"/>
        </w:tabs>
        <w:ind w:left="4503" w:hanging="180"/>
      </w:pPr>
    </w:lvl>
    <w:lvl w:ilvl="6" w:tplc="0409000F" w:tentative="1">
      <w:start w:val="1"/>
      <w:numFmt w:val="decimal"/>
      <w:lvlText w:val="%7."/>
      <w:lvlJc w:val="left"/>
      <w:pPr>
        <w:tabs>
          <w:tab w:val="num" w:pos="5223"/>
        </w:tabs>
        <w:ind w:left="5223" w:hanging="360"/>
      </w:pPr>
    </w:lvl>
    <w:lvl w:ilvl="7" w:tplc="04090019" w:tentative="1">
      <w:start w:val="1"/>
      <w:numFmt w:val="lowerLetter"/>
      <w:lvlText w:val="%8."/>
      <w:lvlJc w:val="left"/>
      <w:pPr>
        <w:tabs>
          <w:tab w:val="num" w:pos="5943"/>
        </w:tabs>
        <w:ind w:left="5943" w:hanging="360"/>
      </w:pPr>
    </w:lvl>
    <w:lvl w:ilvl="8" w:tplc="0409001B" w:tentative="1">
      <w:start w:val="1"/>
      <w:numFmt w:val="lowerRoman"/>
      <w:lvlText w:val="%9."/>
      <w:lvlJc w:val="right"/>
      <w:pPr>
        <w:tabs>
          <w:tab w:val="num" w:pos="6663"/>
        </w:tabs>
        <w:ind w:left="6663" w:hanging="180"/>
      </w:pPr>
    </w:lvl>
  </w:abstractNum>
  <w:abstractNum w:abstractNumId="17" w15:restartNumberingAfterBreak="0">
    <w:nsid w:val="37FF72C5"/>
    <w:multiLevelType w:val="hybridMultilevel"/>
    <w:tmpl w:val="75001F10"/>
    <w:lvl w:ilvl="0" w:tplc="11FA0D76">
      <w:start w:val="1"/>
      <w:numFmt w:val="bullet"/>
      <w:lvlText w:val=""/>
      <w:lvlPicBulletId w:val="0"/>
      <w:lvlJc w:val="left"/>
      <w:pPr>
        <w:tabs>
          <w:tab w:val="num" w:pos="360"/>
        </w:tabs>
        <w:ind w:left="360" w:hanging="360"/>
      </w:pPr>
      <w:rPr>
        <w:rFonts w:ascii="Symbol" w:hAnsi="Symbol" w:hint="default"/>
        <w:color w:val="auto"/>
      </w:rPr>
    </w:lvl>
    <w:lvl w:ilvl="1" w:tplc="0366E22E">
      <w:start w:val="1"/>
      <w:numFmt w:val="bullet"/>
      <w:lvlText w:val=""/>
      <w:lvlPicBulletId w:val="1"/>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616603"/>
    <w:multiLevelType w:val="hybridMultilevel"/>
    <w:tmpl w:val="CF7EC3B4"/>
    <w:lvl w:ilvl="0" w:tplc="2DD0D984">
      <w:start w:val="1"/>
      <w:numFmt w:val="bullet"/>
      <w:lvlText w:val=""/>
      <w:lvlJc w:val="left"/>
      <w:pPr>
        <w:tabs>
          <w:tab w:val="num" w:pos="363"/>
        </w:tabs>
        <w:ind w:left="363" w:hanging="363"/>
      </w:pPr>
      <w:rPr>
        <w:rFonts w:ascii="Wingdings" w:hAnsi="Wingdings" w:hint="default"/>
      </w:rPr>
    </w:lvl>
    <w:lvl w:ilvl="1" w:tplc="04090003" w:tentative="1">
      <w:start w:val="1"/>
      <w:numFmt w:val="bullet"/>
      <w:lvlText w:val="o"/>
      <w:lvlJc w:val="left"/>
      <w:pPr>
        <w:tabs>
          <w:tab w:val="num" w:pos="843"/>
        </w:tabs>
        <w:ind w:left="843" w:hanging="360"/>
      </w:pPr>
      <w:rPr>
        <w:rFonts w:ascii="Courier New" w:hAnsi="Courier New" w:hint="default"/>
      </w:rPr>
    </w:lvl>
    <w:lvl w:ilvl="2" w:tplc="04090005" w:tentative="1">
      <w:start w:val="1"/>
      <w:numFmt w:val="bullet"/>
      <w:lvlText w:val=""/>
      <w:lvlJc w:val="left"/>
      <w:pPr>
        <w:tabs>
          <w:tab w:val="num" w:pos="1563"/>
        </w:tabs>
        <w:ind w:left="1563" w:hanging="360"/>
      </w:pPr>
      <w:rPr>
        <w:rFonts w:ascii="Times New Roman" w:hAnsi="Times New Roman" w:hint="default"/>
      </w:rPr>
    </w:lvl>
    <w:lvl w:ilvl="3" w:tplc="04090001" w:tentative="1">
      <w:start w:val="1"/>
      <w:numFmt w:val="bullet"/>
      <w:lvlText w:val=""/>
      <w:lvlJc w:val="left"/>
      <w:pPr>
        <w:tabs>
          <w:tab w:val="num" w:pos="2283"/>
        </w:tabs>
        <w:ind w:left="2283" w:hanging="360"/>
      </w:pPr>
      <w:rPr>
        <w:rFonts w:ascii="Times New Roman" w:hAnsi="Times New Roman" w:hint="default"/>
      </w:rPr>
    </w:lvl>
    <w:lvl w:ilvl="4" w:tplc="04090003" w:tentative="1">
      <w:start w:val="1"/>
      <w:numFmt w:val="bullet"/>
      <w:lvlText w:val="o"/>
      <w:lvlJc w:val="left"/>
      <w:pPr>
        <w:tabs>
          <w:tab w:val="num" w:pos="3003"/>
        </w:tabs>
        <w:ind w:left="3003" w:hanging="360"/>
      </w:pPr>
      <w:rPr>
        <w:rFonts w:ascii="Courier New" w:hAnsi="Courier New" w:hint="default"/>
      </w:rPr>
    </w:lvl>
    <w:lvl w:ilvl="5" w:tplc="04090005" w:tentative="1">
      <w:start w:val="1"/>
      <w:numFmt w:val="bullet"/>
      <w:lvlText w:val=""/>
      <w:lvlJc w:val="left"/>
      <w:pPr>
        <w:tabs>
          <w:tab w:val="num" w:pos="3723"/>
        </w:tabs>
        <w:ind w:left="3723" w:hanging="360"/>
      </w:pPr>
      <w:rPr>
        <w:rFonts w:ascii="Times New Roman" w:hAnsi="Times New Roman" w:hint="default"/>
      </w:rPr>
    </w:lvl>
    <w:lvl w:ilvl="6" w:tplc="04090001" w:tentative="1">
      <w:start w:val="1"/>
      <w:numFmt w:val="bullet"/>
      <w:lvlText w:val=""/>
      <w:lvlJc w:val="left"/>
      <w:pPr>
        <w:tabs>
          <w:tab w:val="num" w:pos="4443"/>
        </w:tabs>
        <w:ind w:left="4443" w:hanging="360"/>
      </w:pPr>
      <w:rPr>
        <w:rFonts w:ascii="Times New Roman" w:hAnsi="Times New Roman" w:hint="default"/>
      </w:rPr>
    </w:lvl>
    <w:lvl w:ilvl="7" w:tplc="04090003" w:tentative="1">
      <w:start w:val="1"/>
      <w:numFmt w:val="bullet"/>
      <w:lvlText w:val="o"/>
      <w:lvlJc w:val="left"/>
      <w:pPr>
        <w:tabs>
          <w:tab w:val="num" w:pos="5163"/>
        </w:tabs>
        <w:ind w:left="5163" w:hanging="360"/>
      </w:pPr>
      <w:rPr>
        <w:rFonts w:ascii="Courier New" w:hAnsi="Courier New" w:hint="default"/>
      </w:rPr>
    </w:lvl>
    <w:lvl w:ilvl="8" w:tplc="04090005" w:tentative="1">
      <w:start w:val="1"/>
      <w:numFmt w:val="bullet"/>
      <w:lvlText w:val=""/>
      <w:lvlJc w:val="left"/>
      <w:pPr>
        <w:tabs>
          <w:tab w:val="num" w:pos="5883"/>
        </w:tabs>
        <w:ind w:left="5883" w:hanging="360"/>
      </w:pPr>
      <w:rPr>
        <w:rFonts w:ascii="Times New Roman" w:hAnsi="Times New Roman" w:hint="default"/>
      </w:rPr>
    </w:lvl>
  </w:abstractNum>
  <w:abstractNum w:abstractNumId="19" w15:restartNumberingAfterBreak="0">
    <w:nsid w:val="3C166B4A"/>
    <w:multiLevelType w:val="hybridMultilevel"/>
    <w:tmpl w:val="87928932"/>
    <w:lvl w:ilvl="0" w:tplc="0409000B">
      <w:start w:val="1"/>
      <w:numFmt w:val="bullet"/>
      <w:lvlText w:val=""/>
      <w:lvlJc w:val="left"/>
      <w:pPr>
        <w:tabs>
          <w:tab w:val="num" w:pos="1296"/>
        </w:tabs>
        <w:ind w:left="1296" w:hanging="360"/>
      </w:pPr>
      <w:rPr>
        <w:rFonts w:ascii="Wingdings" w:hAnsi="Wingdings" w:hint="default"/>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Times New Roman" w:hAnsi="Times New Roman" w:hint="default"/>
      </w:rPr>
    </w:lvl>
    <w:lvl w:ilvl="3" w:tplc="04090001" w:tentative="1">
      <w:start w:val="1"/>
      <w:numFmt w:val="bullet"/>
      <w:lvlText w:val=""/>
      <w:lvlJc w:val="left"/>
      <w:pPr>
        <w:tabs>
          <w:tab w:val="num" w:pos="3456"/>
        </w:tabs>
        <w:ind w:left="3456" w:hanging="360"/>
      </w:pPr>
      <w:rPr>
        <w:rFonts w:ascii="Times New Roman" w:hAnsi="Times New Roman" w:hint="default"/>
      </w:rPr>
    </w:lvl>
    <w:lvl w:ilvl="4" w:tplc="04090003">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Times New Roman" w:hAnsi="Times New Roman" w:hint="default"/>
      </w:rPr>
    </w:lvl>
    <w:lvl w:ilvl="6" w:tplc="04090001" w:tentative="1">
      <w:start w:val="1"/>
      <w:numFmt w:val="bullet"/>
      <w:lvlText w:val=""/>
      <w:lvlJc w:val="left"/>
      <w:pPr>
        <w:tabs>
          <w:tab w:val="num" w:pos="5616"/>
        </w:tabs>
        <w:ind w:left="5616" w:hanging="360"/>
      </w:pPr>
      <w:rPr>
        <w:rFonts w:ascii="Times New Roman" w:hAnsi="Times New Roman"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Times New Roman" w:hAnsi="Times New Roman" w:hint="default"/>
      </w:rPr>
    </w:lvl>
  </w:abstractNum>
  <w:abstractNum w:abstractNumId="20" w15:restartNumberingAfterBreak="0">
    <w:nsid w:val="3CF00DFB"/>
    <w:multiLevelType w:val="hybridMultilevel"/>
    <w:tmpl w:val="0FE06E46"/>
    <w:lvl w:ilvl="0" w:tplc="E026B780">
      <w:start w:val="1"/>
      <w:numFmt w:val="bullet"/>
      <w:lvlText w:val=""/>
      <w:lvlJc w:val="left"/>
      <w:pPr>
        <w:tabs>
          <w:tab w:val="num" w:pos="720"/>
        </w:tabs>
        <w:ind w:left="720" w:hanging="363"/>
      </w:pPr>
      <w:rPr>
        <w:rFonts w:ascii="Wingdings" w:hAnsi="Wingdings" w:hint="default"/>
      </w:rPr>
    </w:lvl>
    <w:lvl w:ilvl="1" w:tplc="04090003">
      <w:start w:val="1"/>
      <w:numFmt w:val="bullet"/>
      <w:lvlText w:val="o"/>
      <w:lvlJc w:val="left"/>
      <w:pPr>
        <w:tabs>
          <w:tab w:val="num" w:pos="1293"/>
        </w:tabs>
        <w:ind w:left="1293" w:hanging="360"/>
      </w:pPr>
      <w:rPr>
        <w:rFonts w:ascii="Courier New" w:hAnsi="Courier New" w:hint="default"/>
      </w:rPr>
    </w:lvl>
    <w:lvl w:ilvl="2" w:tplc="04090005" w:tentative="1">
      <w:start w:val="1"/>
      <w:numFmt w:val="bullet"/>
      <w:lvlText w:val=""/>
      <w:lvlJc w:val="left"/>
      <w:pPr>
        <w:tabs>
          <w:tab w:val="num" w:pos="2013"/>
        </w:tabs>
        <w:ind w:left="2013" w:hanging="360"/>
      </w:pPr>
      <w:rPr>
        <w:rFonts w:ascii="Times New Roman" w:hAnsi="Times New Roman" w:hint="default"/>
      </w:rPr>
    </w:lvl>
    <w:lvl w:ilvl="3" w:tplc="04090001" w:tentative="1">
      <w:start w:val="1"/>
      <w:numFmt w:val="bullet"/>
      <w:lvlText w:val=""/>
      <w:lvlJc w:val="left"/>
      <w:pPr>
        <w:tabs>
          <w:tab w:val="num" w:pos="2733"/>
        </w:tabs>
        <w:ind w:left="2733" w:hanging="360"/>
      </w:pPr>
      <w:rPr>
        <w:rFonts w:ascii="Times New Roman" w:hAnsi="Times New Roman" w:hint="default"/>
      </w:rPr>
    </w:lvl>
    <w:lvl w:ilvl="4" w:tplc="04090003" w:tentative="1">
      <w:start w:val="1"/>
      <w:numFmt w:val="bullet"/>
      <w:lvlText w:val="o"/>
      <w:lvlJc w:val="left"/>
      <w:pPr>
        <w:tabs>
          <w:tab w:val="num" w:pos="3453"/>
        </w:tabs>
        <w:ind w:left="3453" w:hanging="360"/>
      </w:pPr>
      <w:rPr>
        <w:rFonts w:ascii="Courier New" w:hAnsi="Courier New" w:hint="default"/>
      </w:rPr>
    </w:lvl>
    <w:lvl w:ilvl="5" w:tplc="04090005" w:tentative="1">
      <w:start w:val="1"/>
      <w:numFmt w:val="bullet"/>
      <w:lvlText w:val=""/>
      <w:lvlJc w:val="left"/>
      <w:pPr>
        <w:tabs>
          <w:tab w:val="num" w:pos="4173"/>
        </w:tabs>
        <w:ind w:left="4173" w:hanging="360"/>
      </w:pPr>
      <w:rPr>
        <w:rFonts w:ascii="Times New Roman" w:hAnsi="Times New Roman" w:hint="default"/>
      </w:rPr>
    </w:lvl>
    <w:lvl w:ilvl="6" w:tplc="04090001" w:tentative="1">
      <w:start w:val="1"/>
      <w:numFmt w:val="bullet"/>
      <w:lvlText w:val=""/>
      <w:lvlJc w:val="left"/>
      <w:pPr>
        <w:tabs>
          <w:tab w:val="num" w:pos="4893"/>
        </w:tabs>
        <w:ind w:left="4893" w:hanging="360"/>
      </w:pPr>
      <w:rPr>
        <w:rFonts w:ascii="Times New Roman" w:hAnsi="Times New Roman" w:hint="default"/>
      </w:rPr>
    </w:lvl>
    <w:lvl w:ilvl="7" w:tplc="04090003" w:tentative="1">
      <w:start w:val="1"/>
      <w:numFmt w:val="bullet"/>
      <w:lvlText w:val="o"/>
      <w:lvlJc w:val="left"/>
      <w:pPr>
        <w:tabs>
          <w:tab w:val="num" w:pos="5613"/>
        </w:tabs>
        <w:ind w:left="5613" w:hanging="360"/>
      </w:pPr>
      <w:rPr>
        <w:rFonts w:ascii="Courier New" w:hAnsi="Courier New" w:hint="default"/>
      </w:rPr>
    </w:lvl>
    <w:lvl w:ilvl="8" w:tplc="04090005" w:tentative="1">
      <w:start w:val="1"/>
      <w:numFmt w:val="bullet"/>
      <w:lvlText w:val=""/>
      <w:lvlJc w:val="left"/>
      <w:pPr>
        <w:tabs>
          <w:tab w:val="num" w:pos="6333"/>
        </w:tabs>
        <w:ind w:left="6333" w:hanging="360"/>
      </w:pPr>
      <w:rPr>
        <w:rFonts w:ascii="Times New Roman" w:hAnsi="Times New Roman" w:hint="default"/>
      </w:rPr>
    </w:lvl>
  </w:abstractNum>
  <w:abstractNum w:abstractNumId="21" w15:restartNumberingAfterBreak="0">
    <w:nsid w:val="443316AA"/>
    <w:multiLevelType w:val="hybridMultilevel"/>
    <w:tmpl w:val="3DF2FD44"/>
    <w:lvl w:ilvl="0" w:tplc="F9909D14">
      <w:start w:val="1"/>
      <w:numFmt w:val="bullet"/>
      <w:lvlText w:val=""/>
      <w:lvlJc w:val="left"/>
      <w:pPr>
        <w:tabs>
          <w:tab w:val="num" w:pos="725"/>
        </w:tabs>
        <w:ind w:left="725" w:hanging="362"/>
      </w:pPr>
      <w:rPr>
        <w:rFonts w:ascii="Wingdings" w:hAnsi="Wingdings" w:hint="default"/>
      </w:rPr>
    </w:lvl>
    <w:lvl w:ilvl="1" w:tplc="04090003" w:tentative="1">
      <w:start w:val="1"/>
      <w:numFmt w:val="bullet"/>
      <w:lvlText w:val="o"/>
      <w:lvlJc w:val="left"/>
      <w:pPr>
        <w:tabs>
          <w:tab w:val="num" w:pos="627"/>
        </w:tabs>
        <w:ind w:left="627" w:hanging="360"/>
      </w:pPr>
      <w:rPr>
        <w:rFonts w:ascii="Courier New" w:hAnsi="Courier New" w:hint="default"/>
      </w:rPr>
    </w:lvl>
    <w:lvl w:ilvl="2" w:tplc="04090005" w:tentative="1">
      <w:start w:val="1"/>
      <w:numFmt w:val="bullet"/>
      <w:lvlText w:val=""/>
      <w:lvlJc w:val="left"/>
      <w:pPr>
        <w:tabs>
          <w:tab w:val="num" w:pos="1347"/>
        </w:tabs>
        <w:ind w:left="1347" w:hanging="360"/>
      </w:pPr>
      <w:rPr>
        <w:rFonts w:ascii="Times New Roman" w:hAnsi="Times New Roman" w:hint="default"/>
      </w:rPr>
    </w:lvl>
    <w:lvl w:ilvl="3" w:tplc="04090001" w:tentative="1">
      <w:start w:val="1"/>
      <w:numFmt w:val="bullet"/>
      <w:lvlText w:val=""/>
      <w:lvlJc w:val="left"/>
      <w:pPr>
        <w:tabs>
          <w:tab w:val="num" w:pos="2067"/>
        </w:tabs>
        <w:ind w:left="2067" w:hanging="360"/>
      </w:pPr>
      <w:rPr>
        <w:rFonts w:ascii="Times New Roman" w:hAnsi="Times New Roman" w:hint="default"/>
      </w:rPr>
    </w:lvl>
    <w:lvl w:ilvl="4" w:tplc="04090003" w:tentative="1">
      <w:start w:val="1"/>
      <w:numFmt w:val="bullet"/>
      <w:lvlText w:val="o"/>
      <w:lvlJc w:val="left"/>
      <w:pPr>
        <w:tabs>
          <w:tab w:val="num" w:pos="2787"/>
        </w:tabs>
        <w:ind w:left="2787" w:hanging="360"/>
      </w:pPr>
      <w:rPr>
        <w:rFonts w:ascii="Courier New" w:hAnsi="Courier New" w:hint="default"/>
      </w:rPr>
    </w:lvl>
    <w:lvl w:ilvl="5" w:tplc="04090005" w:tentative="1">
      <w:start w:val="1"/>
      <w:numFmt w:val="bullet"/>
      <w:lvlText w:val=""/>
      <w:lvlJc w:val="left"/>
      <w:pPr>
        <w:tabs>
          <w:tab w:val="num" w:pos="3507"/>
        </w:tabs>
        <w:ind w:left="3507" w:hanging="360"/>
      </w:pPr>
      <w:rPr>
        <w:rFonts w:ascii="Times New Roman" w:hAnsi="Times New Roman" w:hint="default"/>
      </w:rPr>
    </w:lvl>
    <w:lvl w:ilvl="6" w:tplc="04090001" w:tentative="1">
      <w:start w:val="1"/>
      <w:numFmt w:val="bullet"/>
      <w:lvlText w:val=""/>
      <w:lvlJc w:val="left"/>
      <w:pPr>
        <w:tabs>
          <w:tab w:val="num" w:pos="4227"/>
        </w:tabs>
        <w:ind w:left="4227" w:hanging="360"/>
      </w:pPr>
      <w:rPr>
        <w:rFonts w:ascii="Times New Roman" w:hAnsi="Times New Roman" w:hint="default"/>
      </w:rPr>
    </w:lvl>
    <w:lvl w:ilvl="7" w:tplc="04090003" w:tentative="1">
      <w:start w:val="1"/>
      <w:numFmt w:val="bullet"/>
      <w:lvlText w:val="o"/>
      <w:lvlJc w:val="left"/>
      <w:pPr>
        <w:tabs>
          <w:tab w:val="num" w:pos="4947"/>
        </w:tabs>
        <w:ind w:left="4947" w:hanging="360"/>
      </w:pPr>
      <w:rPr>
        <w:rFonts w:ascii="Courier New" w:hAnsi="Courier New" w:hint="default"/>
      </w:rPr>
    </w:lvl>
    <w:lvl w:ilvl="8" w:tplc="04090005" w:tentative="1">
      <w:start w:val="1"/>
      <w:numFmt w:val="bullet"/>
      <w:lvlText w:val=""/>
      <w:lvlJc w:val="left"/>
      <w:pPr>
        <w:tabs>
          <w:tab w:val="num" w:pos="5667"/>
        </w:tabs>
        <w:ind w:left="5667" w:hanging="360"/>
      </w:pPr>
      <w:rPr>
        <w:rFonts w:ascii="Times New Roman" w:hAnsi="Times New Roman" w:hint="default"/>
      </w:rPr>
    </w:lvl>
  </w:abstractNum>
  <w:abstractNum w:abstractNumId="22" w15:restartNumberingAfterBreak="0">
    <w:nsid w:val="44692741"/>
    <w:multiLevelType w:val="hybridMultilevel"/>
    <w:tmpl w:val="2EF261AA"/>
    <w:lvl w:ilvl="0" w:tplc="E026B780">
      <w:start w:val="1"/>
      <w:numFmt w:val="bullet"/>
      <w:lvlText w:val=""/>
      <w:lvlJc w:val="left"/>
      <w:pPr>
        <w:tabs>
          <w:tab w:val="num" w:pos="363"/>
        </w:tabs>
        <w:ind w:left="363" w:hanging="363"/>
      </w:pPr>
      <w:rPr>
        <w:rFonts w:ascii="Wingdings" w:hAnsi="Wingding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23" w15:restartNumberingAfterBreak="0">
    <w:nsid w:val="4A3F19EE"/>
    <w:multiLevelType w:val="hybridMultilevel"/>
    <w:tmpl w:val="E63AEFA8"/>
    <w:lvl w:ilvl="0" w:tplc="3F90EA00">
      <w:start w:val="1"/>
      <w:numFmt w:val="bullet"/>
      <w:lvlText w:val=""/>
      <w:lvlJc w:val="left"/>
      <w:pPr>
        <w:tabs>
          <w:tab w:val="num" w:pos="720"/>
        </w:tabs>
        <w:ind w:left="720" w:hanging="363"/>
      </w:pPr>
      <w:rPr>
        <w:rFonts w:ascii="Wingdings" w:hAnsi="Wingdings" w:hint="default"/>
      </w:rPr>
    </w:lvl>
    <w:lvl w:ilvl="1" w:tplc="04090003" w:tentative="1">
      <w:start w:val="1"/>
      <w:numFmt w:val="bullet"/>
      <w:lvlText w:val="o"/>
      <w:lvlJc w:val="left"/>
      <w:pPr>
        <w:tabs>
          <w:tab w:val="num" w:pos="1224"/>
        </w:tabs>
        <w:ind w:left="1224" w:hanging="360"/>
      </w:pPr>
      <w:rPr>
        <w:rFonts w:ascii="Courier New" w:hAnsi="Courier New" w:cs="Courier New" w:hint="default"/>
      </w:rPr>
    </w:lvl>
    <w:lvl w:ilvl="2" w:tplc="04090005" w:tentative="1">
      <w:start w:val="1"/>
      <w:numFmt w:val="bullet"/>
      <w:lvlText w:val=""/>
      <w:lvlJc w:val="left"/>
      <w:pPr>
        <w:tabs>
          <w:tab w:val="num" w:pos="1944"/>
        </w:tabs>
        <w:ind w:left="1944" w:hanging="360"/>
      </w:pPr>
      <w:rPr>
        <w:rFonts w:ascii="Wingdings" w:hAnsi="Wingdings" w:hint="default"/>
      </w:rPr>
    </w:lvl>
    <w:lvl w:ilvl="3" w:tplc="04090001" w:tentative="1">
      <w:start w:val="1"/>
      <w:numFmt w:val="bullet"/>
      <w:lvlText w:val=""/>
      <w:lvlJc w:val="left"/>
      <w:pPr>
        <w:tabs>
          <w:tab w:val="num" w:pos="2664"/>
        </w:tabs>
        <w:ind w:left="2664" w:hanging="360"/>
      </w:pPr>
      <w:rPr>
        <w:rFonts w:ascii="Symbol" w:hAnsi="Symbol" w:hint="default"/>
      </w:rPr>
    </w:lvl>
    <w:lvl w:ilvl="4" w:tplc="04090003" w:tentative="1">
      <w:start w:val="1"/>
      <w:numFmt w:val="bullet"/>
      <w:lvlText w:val="o"/>
      <w:lvlJc w:val="left"/>
      <w:pPr>
        <w:tabs>
          <w:tab w:val="num" w:pos="3384"/>
        </w:tabs>
        <w:ind w:left="3384" w:hanging="360"/>
      </w:pPr>
      <w:rPr>
        <w:rFonts w:ascii="Courier New" w:hAnsi="Courier New" w:cs="Courier New" w:hint="default"/>
      </w:rPr>
    </w:lvl>
    <w:lvl w:ilvl="5" w:tplc="04090005" w:tentative="1">
      <w:start w:val="1"/>
      <w:numFmt w:val="bullet"/>
      <w:lvlText w:val=""/>
      <w:lvlJc w:val="left"/>
      <w:pPr>
        <w:tabs>
          <w:tab w:val="num" w:pos="4104"/>
        </w:tabs>
        <w:ind w:left="4104" w:hanging="360"/>
      </w:pPr>
      <w:rPr>
        <w:rFonts w:ascii="Wingdings" w:hAnsi="Wingdings" w:hint="default"/>
      </w:rPr>
    </w:lvl>
    <w:lvl w:ilvl="6" w:tplc="04090001" w:tentative="1">
      <w:start w:val="1"/>
      <w:numFmt w:val="bullet"/>
      <w:lvlText w:val=""/>
      <w:lvlJc w:val="left"/>
      <w:pPr>
        <w:tabs>
          <w:tab w:val="num" w:pos="4824"/>
        </w:tabs>
        <w:ind w:left="4824" w:hanging="360"/>
      </w:pPr>
      <w:rPr>
        <w:rFonts w:ascii="Symbol" w:hAnsi="Symbol" w:hint="default"/>
      </w:rPr>
    </w:lvl>
    <w:lvl w:ilvl="7" w:tplc="04090003" w:tentative="1">
      <w:start w:val="1"/>
      <w:numFmt w:val="bullet"/>
      <w:lvlText w:val="o"/>
      <w:lvlJc w:val="left"/>
      <w:pPr>
        <w:tabs>
          <w:tab w:val="num" w:pos="5544"/>
        </w:tabs>
        <w:ind w:left="5544" w:hanging="360"/>
      </w:pPr>
      <w:rPr>
        <w:rFonts w:ascii="Courier New" w:hAnsi="Courier New" w:cs="Courier New" w:hint="default"/>
      </w:rPr>
    </w:lvl>
    <w:lvl w:ilvl="8" w:tplc="04090005" w:tentative="1">
      <w:start w:val="1"/>
      <w:numFmt w:val="bullet"/>
      <w:lvlText w:val=""/>
      <w:lvlJc w:val="left"/>
      <w:pPr>
        <w:tabs>
          <w:tab w:val="num" w:pos="6264"/>
        </w:tabs>
        <w:ind w:left="6264" w:hanging="360"/>
      </w:pPr>
      <w:rPr>
        <w:rFonts w:ascii="Wingdings" w:hAnsi="Wingdings" w:hint="default"/>
      </w:rPr>
    </w:lvl>
  </w:abstractNum>
  <w:abstractNum w:abstractNumId="24" w15:restartNumberingAfterBreak="0">
    <w:nsid w:val="4E892855"/>
    <w:multiLevelType w:val="hybridMultilevel"/>
    <w:tmpl w:val="F0266446"/>
    <w:lvl w:ilvl="0" w:tplc="B47C6E68">
      <w:start w:val="1"/>
      <w:numFmt w:val="bullet"/>
      <w:lvlText w:val=""/>
      <w:lvlPicBulletId w:val="0"/>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E2609D"/>
    <w:multiLevelType w:val="hybridMultilevel"/>
    <w:tmpl w:val="46D2427A"/>
    <w:lvl w:ilvl="0" w:tplc="E026B780">
      <w:start w:val="1"/>
      <w:numFmt w:val="bullet"/>
      <w:lvlText w:val=""/>
      <w:lvlJc w:val="left"/>
      <w:pPr>
        <w:tabs>
          <w:tab w:val="num" w:pos="720"/>
        </w:tabs>
        <w:ind w:left="720" w:hanging="363"/>
      </w:pPr>
      <w:rPr>
        <w:rFonts w:ascii="Wingdings" w:hAnsi="Wingdings" w:hint="default"/>
      </w:rPr>
    </w:lvl>
    <w:lvl w:ilvl="1" w:tplc="04090003">
      <w:start w:val="1"/>
      <w:numFmt w:val="bullet"/>
      <w:lvlText w:val="o"/>
      <w:lvlJc w:val="left"/>
      <w:pPr>
        <w:tabs>
          <w:tab w:val="num" w:pos="1293"/>
        </w:tabs>
        <w:ind w:left="1293" w:hanging="360"/>
      </w:pPr>
      <w:rPr>
        <w:rFonts w:ascii="Courier New" w:hAnsi="Courier New" w:hint="default"/>
      </w:rPr>
    </w:lvl>
    <w:lvl w:ilvl="2" w:tplc="04090005" w:tentative="1">
      <w:start w:val="1"/>
      <w:numFmt w:val="bullet"/>
      <w:lvlText w:val=""/>
      <w:lvlJc w:val="left"/>
      <w:pPr>
        <w:tabs>
          <w:tab w:val="num" w:pos="2013"/>
        </w:tabs>
        <w:ind w:left="2013" w:hanging="360"/>
      </w:pPr>
      <w:rPr>
        <w:rFonts w:ascii="Times New Roman" w:hAnsi="Times New Roman" w:hint="default"/>
      </w:rPr>
    </w:lvl>
    <w:lvl w:ilvl="3" w:tplc="04090001" w:tentative="1">
      <w:start w:val="1"/>
      <w:numFmt w:val="bullet"/>
      <w:lvlText w:val=""/>
      <w:lvlJc w:val="left"/>
      <w:pPr>
        <w:tabs>
          <w:tab w:val="num" w:pos="2733"/>
        </w:tabs>
        <w:ind w:left="2733" w:hanging="360"/>
      </w:pPr>
      <w:rPr>
        <w:rFonts w:ascii="Times New Roman" w:hAnsi="Times New Roman" w:hint="default"/>
      </w:rPr>
    </w:lvl>
    <w:lvl w:ilvl="4" w:tplc="04090003" w:tentative="1">
      <w:start w:val="1"/>
      <w:numFmt w:val="bullet"/>
      <w:lvlText w:val="o"/>
      <w:lvlJc w:val="left"/>
      <w:pPr>
        <w:tabs>
          <w:tab w:val="num" w:pos="3453"/>
        </w:tabs>
        <w:ind w:left="3453" w:hanging="360"/>
      </w:pPr>
      <w:rPr>
        <w:rFonts w:ascii="Courier New" w:hAnsi="Courier New" w:hint="default"/>
      </w:rPr>
    </w:lvl>
    <w:lvl w:ilvl="5" w:tplc="04090005" w:tentative="1">
      <w:start w:val="1"/>
      <w:numFmt w:val="bullet"/>
      <w:lvlText w:val=""/>
      <w:lvlJc w:val="left"/>
      <w:pPr>
        <w:tabs>
          <w:tab w:val="num" w:pos="4173"/>
        </w:tabs>
        <w:ind w:left="4173" w:hanging="360"/>
      </w:pPr>
      <w:rPr>
        <w:rFonts w:ascii="Times New Roman" w:hAnsi="Times New Roman" w:hint="default"/>
      </w:rPr>
    </w:lvl>
    <w:lvl w:ilvl="6" w:tplc="04090001" w:tentative="1">
      <w:start w:val="1"/>
      <w:numFmt w:val="bullet"/>
      <w:lvlText w:val=""/>
      <w:lvlJc w:val="left"/>
      <w:pPr>
        <w:tabs>
          <w:tab w:val="num" w:pos="4893"/>
        </w:tabs>
        <w:ind w:left="4893" w:hanging="360"/>
      </w:pPr>
      <w:rPr>
        <w:rFonts w:ascii="Times New Roman" w:hAnsi="Times New Roman" w:hint="default"/>
      </w:rPr>
    </w:lvl>
    <w:lvl w:ilvl="7" w:tplc="04090003" w:tentative="1">
      <w:start w:val="1"/>
      <w:numFmt w:val="bullet"/>
      <w:lvlText w:val="o"/>
      <w:lvlJc w:val="left"/>
      <w:pPr>
        <w:tabs>
          <w:tab w:val="num" w:pos="5613"/>
        </w:tabs>
        <w:ind w:left="5613" w:hanging="360"/>
      </w:pPr>
      <w:rPr>
        <w:rFonts w:ascii="Courier New" w:hAnsi="Courier New" w:hint="default"/>
      </w:rPr>
    </w:lvl>
    <w:lvl w:ilvl="8" w:tplc="04090005" w:tentative="1">
      <w:start w:val="1"/>
      <w:numFmt w:val="bullet"/>
      <w:lvlText w:val=""/>
      <w:lvlJc w:val="left"/>
      <w:pPr>
        <w:tabs>
          <w:tab w:val="num" w:pos="6333"/>
        </w:tabs>
        <w:ind w:left="6333" w:hanging="360"/>
      </w:pPr>
      <w:rPr>
        <w:rFonts w:ascii="Times New Roman" w:hAnsi="Times New Roman" w:hint="default"/>
      </w:rPr>
    </w:lvl>
  </w:abstractNum>
  <w:abstractNum w:abstractNumId="26" w15:restartNumberingAfterBreak="0">
    <w:nsid w:val="5529413D"/>
    <w:multiLevelType w:val="hybridMultilevel"/>
    <w:tmpl w:val="89AADCA6"/>
    <w:lvl w:ilvl="0" w:tplc="910CFE78">
      <w:start w:val="1"/>
      <w:numFmt w:val="decimal"/>
      <w:lvlText w:val="Bước %1"/>
      <w:lvlJc w:val="left"/>
      <w:pPr>
        <w:tabs>
          <w:tab w:val="num" w:pos="113"/>
        </w:tabs>
        <w:ind w:left="0" w:firstLine="113"/>
      </w:pPr>
      <w:rPr>
        <w:rFonts w:hint="default"/>
        <w:b/>
        <w:i w:val="0"/>
        <w:caps w:val="0"/>
        <w:strike w:val="0"/>
        <w:dstrike w:val="0"/>
        <w:outline w:val="0"/>
        <w:shadow w:val="0"/>
        <w:emboss w:val="0"/>
        <w:imprint w:val="0"/>
        <w:vanish w:val="0"/>
        <w:color w:val="339966"/>
        <w:sz w:val="26"/>
        <w:u w:val="single"/>
        <w:vertAlign w:val="baseline"/>
        <w:lang w:val="en-US"/>
      </w:rPr>
    </w:lvl>
    <w:lvl w:ilvl="1" w:tplc="04090019" w:tentative="1">
      <w:start w:val="1"/>
      <w:numFmt w:val="lowerLetter"/>
      <w:lvlText w:val="%2."/>
      <w:lvlJc w:val="left"/>
      <w:pPr>
        <w:tabs>
          <w:tab w:val="num" w:pos="1814"/>
        </w:tabs>
        <w:ind w:left="1814" w:hanging="360"/>
      </w:pPr>
    </w:lvl>
    <w:lvl w:ilvl="2" w:tplc="0409001B" w:tentative="1">
      <w:start w:val="1"/>
      <w:numFmt w:val="lowerRoman"/>
      <w:lvlText w:val="%3."/>
      <w:lvlJc w:val="right"/>
      <w:pPr>
        <w:tabs>
          <w:tab w:val="num" w:pos="2534"/>
        </w:tabs>
        <w:ind w:left="2534" w:hanging="180"/>
      </w:pPr>
    </w:lvl>
    <w:lvl w:ilvl="3" w:tplc="0409000F" w:tentative="1">
      <w:start w:val="1"/>
      <w:numFmt w:val="decimal"/>
      <w:lvlText w:val="%4."/>
      <w:lvlJc w:val="left"/>
      <w:pPr>
        <w:tabs>
          <w:tab w:val="num" w:pos="3254"/>
        </w:tabs>
        <w:ind w:left="3254" w:hanging="360"/>
      </w:pPr>
    </w:lvl>
    <w:lvl w:ilvl="4" w:tplc="04090019" w:tentative="1">
      <w:start w:val="1"/>
      <w:numFmt w:val="lowerLetter"/>
      <w:lvlText w:val="%5."/>
      <w:lvlJc w:val="left"/>
      <w:pPr>
        <w:tabs>
          <w:tab w:val="num" w:pos="3974"/>
        </w:tabs>
        <w:ind w:left="3974" w:hanging="360"/>
      </w:pPr>
    </w:lvl>
    <w:lvl w:ilvl="5" w:tplc="0409001B" w:tentative="1">
      <w:start w:val="1"/>
      <w:numFmt w:val="lowerRoman"/>
      <w:lvlText w:val="%6."/>
      <w:lvlJc w:val="right"/>
      <w:pPr>
        <w:tabs>
          <w:tab w:val="num" w:pos="4694"/>
        </w:tabs>
        <w:ind w:left="4694" w:hanging="180"/>
      </w:pPr>
    </w:lvl>
    <w:lvl w:ilvl="6" w:tplc="0409000F" w:tentative="1">
      <w:start w:val="1"/>
      <w:numFmt w:val="decimal"/>
      <w:lvlText w:val="%7."/>
      <w:lvlJc w:val="left"/>
      <w:pPr>
        <w:tabs>
          <w:tab w:val="num" w:pos="5414"/>
        </w:tabs>
        <w:ind w:left="5414" w:hanging="360"/>
      </w:pPr>
    </w:lvl>
    <w:lvl w:ilvl="7" w:tplc="04090019" w:tentative="1">
      <w:start w:val="1"/>
      <w:numFmt w:val="lowerLetter"/>
      <w:lvlText w:val="%8."/>
      <w:lvlJc w:val="left"/>
      <w:pPr>
        <w:tabs>
          <w:tab w:val="num" w:pos="6134"/>
        </w:tabs>
        <w:ind w:left="6134" w:hanging="360"/>
      </w:pPr>
    </w:lvl>
    <w:lvl w:ilvl="8" w:tplc="0409001B" w:tentative="1">
      <w:start w:val="1"/>
      <w:numFmt w:val="lowerRoman"/>
      <w:lvlText w:val="%9."/>
      <w:lvlJc w:val="right"/>
      <w:pPr>
        <w:tabs>
          <w:tab w:val="num" w:pos="6854"/>
        </w:tabs>
        <w:ind w:left="6854" w:hanging="180"/>
      </w:pPr>
    </w:lvl>
  </w:abstractNum>
  <w:abstractNum w:abstractNumId="27" w15:restartNumberingAfterBreak="0">
    <w:nsid w:val="600D1E62"/>
    <w:multiLevelType w:val="hybridMultilevel"/>
    <w:tmpl w:val="F31073D8"/>
    <w:lvl w:ilvl="0" w:tplc="D27C82CA">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008"/>
        </w:tabs>
        <w:ind w:left="1008" w:hanging="360"/>
      </w:pPr>
      <w:rPr>
        <w:rFonts w:ascii="Courier New" w:hAnsi="Courier New" w:cs="Courier New" w:hint="default"/>
      </w:rPr>
    </w:lvl>
    <w:lvl w:ilvl="2" w:tplc="04090005" w:tentative="1">
      <w:start w:val="1"/>
      <w:numFmt w:val="bullet"/>
      <w:lvlText w:val=""/>
      <w:lvlJc w:val="left"/>
      <w:pPr>
        <w:tabs>
          <w:tab w:val="num" w:pos="1728"/>
        </w:tabs>
        <w:ind w:left="1728" w:hanging="360"/>
      </w:pPr>
      <w:rPr>
        <w:rFonts w:ascii="Wingdings" w:hAnsi="Wingdings" w:hint="default"/>
      </w:rPr>
    </w:lvl>
    <w:lvl w:ilvl="3" w:tplc="04090001" w:tentative="1">
      <w:start w:val="1"/>
      <w:numFmt w:val="bullet"/>
      <w:lvlText w:val=""/>
      <w:lvlJc w:val="left"/>
      <w:pPr>
        <w:tabs>
          <w:tab w:val="num" w:pos="2448"/>
        </w:tabs>
        <w:ind w:left="2448" w:hanging="360"/>
      </w:pPr>
      <w:rPr>
        <w:rFonts w:ascii="Symbol" w:hAnsi="Symbol" w:hint="default"/>
      </w:rPr>
    </w:lvl>
    <w:lvl w:ilvl="4" w:tplc="04090003" w:tentative="1">
      <w:start w:val="1"/>
      <w:numFmt w:val="bullet"/>
      <w:lvlText w:val="o"/>
      <w:lvlJc w:val="left"/>
      <w:pPr>
        <w:tabs>
          <w:tab w:val="num" w:pos="3168"/>
        </w:tabs>
        <w:ind w:left="3168" w:hanging="360"/>
      </w:pPr>
      <w:rPr>
        <w:rFonts w:ascii="Courier New" w:hAnsi="Courier New" w:cs="Courier New" w:hint="default"/>
      </w:rPr>
    </w:lvl>
    <w:lvl w:ilvl="5" w:tplc="04090005" w:tentative="1">
      <w:start w:val="1"/>
      <w:numFmt w:val="bullet"/>
      <w:lvlText w:val=""/>
      <w:lvlJc w:val="left"/>
      <w:pPr>
        <w:tabs>
          <w:tab w:val="num" w:pos="3888"/>
        </w:tabs>
        <w:ind w:left="3888" w:hanging="360"/>
      </w:pPr>
      <w:rPr>
        <w:rFonts w:ascii="Wingdings" w:hAnsi="Wingdings" w:hint="default"/>
      </w:rPr>
    </w:lvl>
    <w:lvl w:ilvl="6" w:tplc="04090001" w:tentative="1">
      <w:start w:val="1"/>
      <w:numFmt w:val="bullet"/>
      <w:lvlText w:val=""/>
      <w:lvlJc w:val="left"/>
      <w:pPr>
        <w:tabs>
          <w:tab w:val="num" w:pos="4608"/>
        </w:tabs>
        <w:ind w:left="4608" w:hanging="360"/>
      </w:pPr>
      <w:rPr>
        <w:rFonts w:ascii="Symbol" w:hAnsi="Symbol" w:hint="default"/>
      </w:rPr>
    </w:lvl>
    <w:lvl w:ilvl="7" w:tplc="04090003" w:tentative="1">
      <w:start w:val="1"/>
      <w:numFmt w:val="bullet"/>
      <w:lvlText w:val="o"/>
      <w:lvlJc w:val="left"/>
      <w:pPr>
        <w:tabs>
          <w:tab w:val="num" w:pos="5328"/>
        </w:tabs>
        <w:ind w:left="5328" w:hanging="360"/>
      </w:pPr>
      <w:rPr>
        <w:rFonts w:ascii="Courier New" w:hAnsi="Courier New" w:cs="Courier New" w:hint="default"/>
      </w:rPr>
    </w:lvl>
    <w:lvl w:ilvl="8" w:tplc="04090005" w:tentative="1">
      <w:start w:val="1"/>
      <w:numFmt w:val="bullet"/>
      <w:lvlText w:val=""/>
      <w:lvlJc w:val="left"/>
      <w:pPr>
        <w:tabs>
          <w:tab w:val="num" w:pos="6048"/>
        </w:tabs>
        <w:ind w:left="6048" w:hanging="360"/>
      </w:pPr>
      <w:rPr>
        <w:rFonts w:ascii="Wingdings" w:hAnsi="Wingdings" w:hint="default"/>
      </w:rPr>
    </w:lvl>
  </w:abstractNum>
  <w:abstractNum w:abstractNumId="28" w15:restartNumberingAfterBreak="0">
    <w:nsid w:val="60BC46FC"/>
    <w:multiLevelType w:val="hybridMultilevel"/>
    <w:tmpl w:val="DDA497EE"/>
    <w:lvl w:ilvl="0" w:tplc="A61E36A2">
      <w:start w:val="1"/>
      <w:numFmt w:val="bullet"/>
      <w:lvlText w:val=""/>
      <w:lvlJc w:val="left"/>
      <w:pPr>
        <w:tabs>
          <w:tab w:val="num" w:pos="725"/>
        </w:tabs>
        <w:ind w:left="725" w:hanging="362"/>
      </w:pPr>
      <w:rPr>
        <w:rFonts w:ascii="Wingdings" w:hAnsi="Wingdings" w:hint="default"/>
      </w:rPr>
    </w:lvl>
    <w:lvl w:ilvl="1" w:tplc="04090003" w:tentative="1">
      <w:start w:val="1"/>
      <w:numFmt w:val="bullet"/>
      <w:lvlText w:val="o"/>
      <w:lvlJc w:val="left"/>
      <w:pPr>
        <w:tabs>
          <w:tab w:val="num" w:pos="627"/>
        </w:tabs>
        <w:ind w:left="627" w:hanging="360"/>
      </w:pPr>
      <w:rPr>
        <w:rFonts w:ascii="Courier New" w:hAnsi="Courier New" w:hint="default"/>
      </w:rPr>
    </w:lvl>
    <w:lvl w:ilvl="2" w:tplc="04090005" w:tentative="1">
      <w:start w:val="1"/>
      <w:numFmt w:val="bullet"/>
      <w:lvlText w:val=""/>
      <w:lvlJc w:val="left"/>
      <w:pPr>
        <w:tabs>
          <w:tab w:val="num" w:pos="1347"/>
        </w:tabs>
        <w:ind w:left="1347" w:hanging="360"/>
      </w:pPr>
      <w:rPr>
        <w:rFonts w:ascii="Times New Roman" w:hAnsi="Times New Roman" w:hint="default"/>
      </w:rPr>
    </w:lvl>
    <w:lvl w:ilvl="3" w:tplc="04090001" w:tentative="1">
      <w:start w:val="1"/>
      <w:numFmt w:val="bullet"/>
      <w:lvlText w:val=""/>
      <w:lvlJc w:val="left"/>
      <w:pPr>
        <w:tabs>
          <w:tab w:val="num" w:pos="2067"/>
        </w:tabs>
        <w:ind w:left="2067" w:hanging="360"/>
      </w:pPr>
      <w:rPr>
        <w:rFonts w:ascii="Times New Roman" w:hAnsi="Times New Roman" w:hint="default"/>
      </w:rPr>
    </w:lvl>
    <w:lvl w:ilvl="4" w:tplc="04090003" w:tentative="1">
      <w:start w:val="1"/>
      <w:numFmt w:val="bullet"/>
      <w:lvlText w:val="o"/>
      <w:lvlJc w:val="left"/>
      <w:pPr>
        <w:tabs>
          <w:tab w:val="num" w:pos="2787"/>
        </w:tabs>
        <w:ind w:left="2787" w:hanging="360"/>
      </w:pPr>
      <w:rPr>
        <w:rFonts w:ascii="Courier New" w:hAnsi="Courier New" w:hint="default"/>
      </w:rPr>
    </w:lvl>
    <w:lvl w:ilvl="5" w:tplc="04090005" w:tentative="1">
      <w:start w:val="1"/>
      <w:numFmt w:val="bullet"/>
      <w:lvlText w:val=""/>
      <w:lvlJc w:val="left"/>
      <w:pPr>
        <w:tabs>
          <w:tab w:val="num" w:pos="3507"/>
        </w:tabs>
        <w:ind w:left="3507" w:hanging="360"/>
      </w:pPr>
      <w:rPr>
        <w:rFonts w:ascii="Times New Roman" w:hAnsi="Times New Roman" w:hint="default"/>
      </w:rPr>
    </w:lvl>
    <w:lvl w:ilvl="6" w:tplc="04090001" w:tentative="1">
      <w:start w:val="1"/>
      <w:numFmt w:val="bullet"/>
      <w:lvlText w:val=""/>
      <w:lvlJc w:val="left"/>
      <w:pPr>
        <w:tabs>
          <w:tab w:val="num" w:pos="4227"/>
        </w:tabs>
        <w:ind w:left="4227" w:hanging="360"/>
      </w:pPr>
      <w:rPr>
        <w:rFonts w:ascii="Times New Roman" w:hAnsi="Times New Roman" w:hint="default"/>
      </w:rPr>
    </w:lvl>
    <w:lvl w:ilvl="7" w:tplc="04090003" w:tentative="1">
      <w:start w:val="1"/>
      <w:numFmt w:val="bullet"/>
      <w:lvlText w:val="o"/>
      <w:lvlJc w:val="left"/>
      <w:pPr>
        <w:tabs>
          <w:tab w:val="num" w:pos="4947"/>
        </w:tabs>
        <w:ind w:left="4947" w:hanging="360"/>
      </w:pPr>
      <w:rPr>
        <w:rFonts w:ascii="Courier New" w:hAnsi="Courier New" w:hint="default"/>
      </w:rPr>
    </w:lvl>
    <w:lvl w:ilvl="8" w:tplc="04090005" w:tentative="1">
      <w:start w:val="1"/>
      <w:numFmt w:val="bullet"/>
      <w:lvlText w:val=""/>
      <w:lvlJc w:val="left"/>
      <w:pPr>
        <w:tabs>
          <w:tab w:val="num" w:pos="5667"/>
        </w:tabs>
        <w:ind w:left="5667" w:hanging="360"/>
      </w:pPr>
      <w:rPr>
        <w:rFonts w:ascii="Times New Roman" w:hAnsi="Times New Roman" w:hint="default"/>
      </w:rPr>
    </w:lvl>
  </w:abstractNum>
  <w:abstractNum w:abstractNumId="29" w15:restartNumberingAfterBreak="0">
    <w:nsid w:val="62383D7D"/>
    <w:multiLevelType w:val="hybridMultilevel"/>
    <w:tmpl w:val="5E0EA720"/>
    <w:lvl w:ilvl="0" w:tplc="1AA45890">
      <w:start w:val="1"/>
      <w:numFmt w:val="bullet"/>
      <w:lvlText w:val=""/>
      <w:lvlJc w:val="left"/>
      <w:pPr>
        <w:tabs>
          <w:tab w:val="num" w:pos="1080"/>
        </w:tabs>
        <w:ind w:left="1080" w:hanging="360"/>
      </w:pPr>
      <w:rPr>
        <w:rFonts w:ascii="Wingdings" w:hAnsi="Wingdings" w:hint="default"/>
      </w:rPr>
    </w:lvl>
    <w:lvl w:ilvl="1" w:tplc="04090009">
      <w:start w:val="1"/>
      <w:numFmt w:val="bullet"/>
      <w:lvlText w:val=""/>
      <w:lvlJc w:val="left"/>
      <w:pPr>
        <w:tabs>
          <w:tab w:val="num" w:pos="1764"/>
        </w:tabs>
        <w:ind w:left="1764" w:hanging="360"/>
      </w:pPr>
      <w:rPr>
        <w:rFonts w:ascii="Times New Roman" w:hAnsi="Times New Roman" w:hint="default"/>
      </w:rPr>
    </w:lvl>
    <w:lvl w:ilvl="2" w:tplc="04090005" w:tentative="1">
      <w:start w:val="1"/>
      <w:numFmt w:val="bullet"/>
      <w:lvlText w:val=""/>
      <w:lvlJc w:val="left"/>
      <w:pPr>
        <w:tabs>
          <w:tab w:val="num" w:pos="2484"/>
        </w:tabs>
        <w:ind w:left="2484" w:hanging="360"/>
      </w:pPr>
      <w:rPr>
        <w:rFonts w:ascii="Times New Roman" w:hAnsi="Times New Roman" w:hint="default"/>
      </w:rPr>
    </w:lvl>
    <w:lvl w:ilvl="3" w:tplc="04090001" w:tentative="1">
      <w:start w:val="1"/>
      <w:numFmt w:val="bullet"/>
      <w:lvlText w:val=""/>
      <w:lvlJc w:val="left"/>
      <w:pPr>
        <w:tabs>
          <w:tab w:val="num" w:pos="3204"/>
        </w:tabs>
        <w:ind w:left="3204" w:hanging="360"/>
      </w:pPr>
      <w:rPr>
        <w:rFonts w:ascii="Times New Roman" w:hAnsi="Times New Roman" w:hint="default"/>
      </w:rPr>
    </w:lvl>
    <w:lvl w:ilvl="4" w:tplc="04090003" w:tentative="1">
      <w:start w:val="1"/>
      <w:numFmt w:val="bullet"/>
      <w:lvlText w:val="o"/>
      <w:lvlJc w:val="left"/>
      <w:pPr>
        <w:tabs>
          <w:tab w:val="num" w:pos="3924"/>
        </w:tabs>
        <w:ind w:left="3924" w:hanging="360"/>
      </w:pPr>
      <w:rPr>
        <w:rFonts w:ascii="Courier New" w:hAnsi="Courier New" w:hint="default"/>
      </w:rPr>
    </w:lvl>
    <w:lvl w:ilvl="5" w:tplc="04090005" w:tentative="1">
      <w:start w:val="1"/>
      <w:numFmt w:val="bullet"/>
      <w:lvlText w:val=""/>
      <w:lvlJc w:val="left"/>
      <w:pPr>
        <w:tabs>
          <w:tab w:val="num" w:pos="4644"/>
        </w:tabs>
        <w:ind w:left="4644" w:hanging="360"/>
      </w:pPr>
      <w:rPr>
        <w:rFonts w:ascii="Times New Roman" w:hAnsi="Times New Roman" w:hint="default"/>
      </w:rPr>
    </w:lvl>
    <w:lvl w:ilvl="6" w:tplc="04090001" w:tentative="1">
      <w:start w:val="1"/>
      <w:numFmt w:val="bullet"/>
      <w:lvlText w:val=""/>
      <w:lvlJc w:val="left"/>
      <w:pPr>
        <w:tabs>
          <w:tab w:val="num" w:pos="5364"/>
        </w:tabs>
        <w:ind w:left="5364" w:hanging="360"/>
      </w:pPr>
      <w:rPr>
        <w:rFonts w:ascii="Times New Roman" w:hAnsi="Times New Roman" w:hint="default"/>
      </w:rPr>
    </w:lvl>
    <w:lvl w:ilvl="7" w:tplc="04090003" w:tentative="1">
      <w:start w:val="1"/>
      <w:numFmt w:val="bullet"/>
      <w:lvlText w:val="o"/>
      <w:lvlJc w:val="left"/>
      <w:pPr>
        <w:tabs>
          <w:tab w:val="num" w:pos="6084"/>
        </w:tabs>
        <w:ind w:left="6084" w:hanging="360"/>
      </w:pPr>
      <w:rPr>
        <w:rFonts w:ascii="Courier New" w:hAnsi="Courier New" w:hint="default"/>
      </w:rPr>
    </w:lvl>
    <w:lvl w:ilvl="8" w:tplc="04090005" w:tentative="1">
      <w:start w:val="1"/>
      <w:numFmt w:val="bullet"/>
      <w:lvlText w:val=""/>
      <w:lvlJc w:val="left"/>
      <w:pPr>
        <w:tabs>
          <w:tab w:val="num" w:pos="6804"/>
        </w:tabs>
        <w:ind w:left="6804" w:hanging="360"/>
      </w:pPr>
      <w:rPr>
        <w:rFonts w:ascii="Times New Roman" w:hAnsi="Times New Roman" w:hint="default"/>
      </w:rPr>
    </w:lvl>
  </w:abstractNum>
  <w:abstractNum w:abstractNumId="30" w15:restartNumberingAfterBreak="0">
    <w:nsid w:val="62827175"/>
    <w:multiLevelType w:val="multilevel"/>
    <w:tmpl w:val="A2E806BA"/>
    <w:lvl w:ilvl="0">
      <w:start w:val="1"/>
      <w:numFmt w:val="decimal"/>
      <w:pStyle w:val="Heading1"/>
      <w:lvlText w:val="CHƯƠNG %1:"/>
      <w:lvlJc w:val="left"/>
      <w:pPr>
        <w:tabs>
          <w:tab w:val="num" w:pos="432"/>
        </w:tabs>
        <w:ind w:left="432" w:hanging="432"/>
      </w:pPr>
      <w:rPr>
        <w:rFonts w:hint="default"/>
      </w:rPr>
    </w:lvl>
    <w:lvl w:ilvl="1">
      <w:start w:val="1"/>
      <w:numFmt w:val="decimal"/>
      <w:pStyle w:val="Heading2"/>
      <w:lvlText w:val="%1.%2"/>
      <w:lvlJc w:val="left"/>
      <w:pPr>
        <w:tabs>
          <w:tab w:val="num" w:pos="718"/>
        </w:tabs>
        <w:ind w:left="718" w:hanging="576"/>
      </w:pPr>
      <w:rPr>
        <w:rFonts w:hint="default"/>
        <w:b/>
        <w:i w:val="0"/>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31" w15:restartNumberingAfterBreak="0">
    <w:nsid w:val="6A2A23DD"/>
    <w:multiLevelType w:val="hybridMultilevel"/>
    <w:tmpl w:val="33F48E2A"/>
    <w:lvl w:ilvl="0" w:tplc="04090009">
      <w:start w:val="1"/>
      <w:numFmt w:val="bullet"/>
      <w:lvlText w:val=""/>
      <w:lvlJc w:val="left"/>
      <w:pPr>
        <w:tabs>
          <w:tab w:val="num" w:pos="360"/>
        </w:tabs>
        <w:ind w:left="360" w:hanging="360"/>
      </w:pPr>
      <w:rPr>
        <w:rFonts w:ascii="Wingdings" w:hAnsi="Wingdings" w:hint="default"/>
        <w:b w:val="0"/>
      </w:rPr>
    </w:lvl>
    <w:lvl w:ilvl="1" w:tplc="B47C6E68">
      <w:start w:val="1"/>
      <w:numFmt w:val="bullet"/>
      <w:lvlText w:val=""/>
      <w:lvlPicBulletId w:val="0"/>
      <w:lvlJc w:val="left"/>
      <w:pPr>
        <w:tabs>
          <w:tab w:val="num" w:pos="1080"/>
        </w:tabs>
        <w:ind w:left="1080" w:hanging="360"/>
      </w:pPr>
      <w:rPr>
        <w:rFonts w:ascii="Symbol" w:hAnsi="Symbol" w:hint="default"/>
        <w:b w:val="0"/>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706776A4"/>
    <w:multiLevelType w:val="hybridMultilevel"/>
    <w:tmpl w:val="036CB17E"/>
    <w:lvl w:ilvl="0" w:tplc="B47C6E68">
      <w:start w:val="1"/>
      <w:numFmt w:val="bullet"/>
      <w:lvlText w:val=""/>
      <w:lvlPicBulletId w:val="0"/>
      <w:lvlJc w:val="left"/>
      <w:pPr>
        <w:tabs>
          <w:tab w:val="num" w:pos="360"/>
        </w:tabs>
        <w:ind w:left="360" w:hanging="360"/>
      </w:pPr>
      <w:rPr>
        <w:rFonts w:ascii="Symbol" w:hAnsi="Symbol" w:hint="default"/>
        <w:color w:val="auto"/>
      </w:rPr>
    </w:lvl>
    <w:lvl w:ilvl="1" w:tplc="0366E22E">
      <w:start w:val="1"/>
      <w:numFmt w:val="bullet"/>
      <w:lvlText w:val=""/>
      <w:lvlPicBulletId w:val="1"/>
      <w:lvlJc w:val="left"/>
      <w:pPr>
        <w:tabs>
          <w:tab w:val="num" w:pos="1080"/>
        </w:tabs>
        <w:ind w:left="1080" w:hanging="360"/>
      </w:pPr>
      <w:rPr>
        <w:rFonts w:ascii="Symbol" w:hAnsi="Symbol"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1CD1EBE"/>
    <w:multiLevelType w:val="hybridMultilevel"/>
    <w:tmpl w:val="18FCBBB4"/>
    <w:lvl w:ilvl="0" w:tplc="0366E22E">
      <w:start w:val="1"/>
      <w:numFmt w:val="bullet"/>
      <w:lvlText w:val=""/>
      <w:lvlPicBulletId w:val="1"/>
      <w:lvlJc w:val="left"/>
      <w:pPr>
        <w:tabs>
          <w:tab w:val="num" w:pos="360"/>
        </w:tabs>
        <w:ind w:left="360" w:hanging="360"/>
      </w:pPr>
      <w:rPr>
        <w:rFonts w:ascii="Symbol" w:hAnsi="Symbol" w:hint="default"/>
        <w:color w:val="auto"/>
      </w:rPr>
    </w:lvl>
    <w:lvl w:ilvl="1" w:tplc="80C20A9A">
      <w:start w:val="1"/>
      <w:numFmt w:val="decimal"/>
      <w:lvlText w:val="%2."/>
      <w:lvlJc w:val="left"/>
      <w:pPr>
        <w:tabs>
          <w:tab w:val="num" w:pos="1080"/>
        </w:tabs>
        <w:ind w:left="967" w:firstLine="113"/>
      </w:pPr>
      <w:rPr>
        <w:rFonts w:hint="default"/>
        <w:b/>
        <w:i w:val="0"/>
        <w:color w:val="339966"/>
        <w:u w:val="thick"/>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2156513"/>
    <w:multiLevelType w:val="hybridMultilevel"/>
    <w:tmpl w:val="2ADEF166"/>
    <w:lvl w:ilvl="0" w:tplc="476A0ADA">
      <w:start w:val="1"/>
      <w:numFmt w:val="bullet"/>
      <w:lvlText w:val=""/>
      <w:lvlJc w:val="left"/>
      <w:pPr>
        <w:tabs>
          <w:tab w:val="num" w:pos="363"/>
        </w:tabs>
        <w:ind w:left="363" w:hanging="363"/>
      </w:pPr>
      <w:rPr>
        <w:rFonts w:ascii="Wingdings" w:hAnsi="Wingdings" w:hint="default"/>
      </w:rPr>
    </w:lvl>
    <w:lvl w:ilvl="1" w:tplc="18E448CA">
      <w:start w:val="1"/>
      <w:numFmt w:val="decimal"/>
      <w:lvlText w:val="Bước %2:"/>
      <w:lvlJc w:val="left"/>
      <w:pPr>
        <w:tabs>
          <w:tab w:val="num" w:pos="144"/>
        </w:tabs>
        <w:ind w:left="504" w:firstLine="0"/>
      </w:pPr>
      <w:rPr>
        <w:rFonts w:hint="default"/>
        <w:b/>
      </w:rPr>
    </w:lvl>
    <w:lvl w:ilvl="2" w:tplc="6EF421CA">
      <w:start w:val="1"/>
      <w:numFmt w:val="bullet"/>
      <w:lvlText w:val=""/>
      <w:lvlJc w:val="left"/>
      <w:pPr>
        <w:tabs>
          <w:tab w:val="num" w:pos="2742"/>
        </w:tabs>
        <w:ind w:left="2742" w:hanging="363"/>
      </w:pPr>
      <w:rPr>
        <w:rFonts w:ascii="Wingdings" w:hAnsi="Wingdings" w:hint="default"/>
      </w:r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5" w15:restartNumberingAfterBreak="0">
    <w:nsid w:val="72FB534F"/>
    <w:multiLevelType w:val="hybridMultilevel"/>
    <w:tmpl w:val="979EF8F4"/>
    <w:lvl w:ilvl="0" w:tplc="E026B780">
      <w:start w:val="1"/>
      <w:numFmt w:val="bullet"/>
      <w:lvlText w:val=""/>
      <w:lvlJc w:val="left"/>
      <w:pPr>
        <w:tabs>
          <w:tab w:val="num" w:pos="363"/>
        </w:tabs>
        <w:ind w:left="363" w:hanging="363"/>
      </w:pPr>
      <w:rPr>
        <w:rFonts w:ascii="Wingdings" w:hAnsi="Wingding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6" w15:restartNumberingAfterBreak="0">
    <w:nsid w:val="7532565E"/>
    <w:multiLevelType w:val="hybridMultilevel"/>
    <w:tmpl w:val="2FD8D20C"/>
    <w:lvl w:ilvl="0" w:tplc="FD2882D0">
      <w:start w:val="1"/>
      <w:numFmt w:val="bullet"/>
      <w:lvlText w:val=""/>
      <w:lvlJc w:val="left"/>
      <w:pPr>
        <w:tabs>
          <w:tab w:val="num" w:pos="363"/>
        </w:tabs>
        <w:ind w:left="363" w:hanging="363"/>
      </w:pPr>
      <w:rPr>
        <w:rFonts w:ascii="Wingdings" w:hAnsi="Wingdings" w:hint="default"/>
      </w:rPr>
    </w:lvl>
    <w:lvl w:ilvl="1" w:tplc="04090019" w:tentative="1">
      <w:start w:val="1"/>
      <w:numFmt w:val="lowerLetter"/>
      <w:lvlText w:val="%2."/>
      <w:lvlJc w:val="left"/>
      <w:pPr>
        <w:tabs>
          <w:tab w:val="num" w:pos="1839"/>
        </w:tabs>
        <w:ind w:left="1839" w:hanging="360"/>
      </w:pPr>
    </w:lvl>
    <w:lvl w:ilvl="2" w:tplc="0409001B" w:tentative="1">
      <w:start w:val="1"/>
      <w:numFmt w:val="lowerRoman"/>
      <w:lvlText w:val="%3."/>
      <w:lvlJc w:val="right"/>
      <w:pPr>
        <w:tabs>
          <w:tab w:val="num" w:pos="2559"/>
        </w:tabs>
        <w:ind w:left="2559" w:hanging="180"/>
      </w:pPr>
    </w:lvl>
    <w:lvl w:ilvl="3" w:tplc="0409000F" w:tentative="1">
      <w:start w:val="1"/>
      <w:numFmt w:val="decimal"/>
      <w:lvlText w:val="%4."/>
      <w:lvlJc w:val="left"/>
      <w:pPr>
        <w:tabs>
          <w:tab w:val="num" w:pos="3279"/>
        </w:tabs>
        <w:ind w:left="3279" w:hanging="360"/>
      </w:pPr>
    </w:lvl>
    <w:lvl w:ilvl="4" w:tplc="04090019" w:tentative="1">
      <w:start w:val="1"/>
      <w:numFmt w:val="lowerLetter"/>
      <w:lvlText w:val="%5."/>
      <w:lvlJc w:val="left"/>
      <w:pPr>
        <w:tabs>
          <w:tab w:val="num" w:pos="3999"/>
        </w:tabs>
        <w:ind w:left="3999" w:hanging="360"/>
      </w:pPr>
    </w:lvl>
    <w:lvl w:ilvl="5" w:tplc="0409001B" w:tentative="1">
      <w:start w:val="1"/>
      <w:numFmt w:val="lowerRoman"/>
      <w:lvlText w:val="%6."/>
      <w:lvlJc w:val="right"/>
      <w:pPr>
        <w:tabs>
          <w:tab w:val="num" w:pos="4719"/>
        </w:tabs>
        <w:ind w:left="4719" w:hanging="180"/>
      </w:pPr>
    </w:lvl>
    <w:lvl w:ilvl="6" w:tplc="0409000F" w:tentative="1">
      <w:start w:val="1"/>
      <w:numFmt w:val="decimal"/>
      <w:lvlText w:val="%7."/>
      <w:lvlJc w:val="left"/>
      <w:pPr>
        <w:tabs>
          <w:tab w:val="num" w:pos="5439"/>
        </w:tabs>
        <w:ind w:left="5439" w:hanging="360"/>
      </w:pPr>
    </w:lvl>
    <w:lvl w:ilvl="7" w:tplc="04090019" w:tentative="1">
      <w:start w:val="1"/>
      <w:numFmt w:val="lowerLetter"/>
      <w:lvlText w:val="%8."/>
      <w:lvlJc w:val="left"/>
      <w:pPr>
        <w:tabs>
          <w:tab w:val="num" w:pos="6159"/>
        </w:tabs>
        <w:ind w:left="6159" w:hanging="360"/>
      </w:pPr>
    </w:lvl>
    <w:lvl w:ilvl="8" w:tplc="0409001B" w:tentative="1">
      <w:start w:val="1"/>
      <w:numFmt w:val="lowerRoman"/>
      <w:lvlText w:val="%9."/>
      <w:lvlJc w:val="right"/>
      <w:pPr>
        <w:tabs>
          <w:tab w:val="num" w:pos="6879"/>
        </w:tabs>
        <w:ind w:left="6879" w:hanging="180"/>
      </w:pPr>
    </w:lvl>
  </w:abstractNum>
  <w:abstractNum w:abstractNumId="37" w15:restartNumberingAfterBreak="0">
    <w:nsid w:val="7A2F3E1E"/>
    <w:multiLevelType w:val="hybridMultilevel"/>
    <w:tmpl w:val="5400FF1E"/>
    <w:lvl w:ilvl="0" w:tplc="BB7E710A">
      <w:start w:val="1"/>
      <w:numFmt w:val="bullet"/>
      <w:lvlText w:val=""/>
      <w:lvlJc w:val="left"/>
      <w:pPr>
        <w:tabs>
          <w:tab w:val="num" w:pos="725"/>
        </w:tabs>
        <w:ind w:left="725" w:hanging="362"/>
      </w:pPr>
      <w:rPr>
        <w:rFonts w:ascii="Wingdings" w:hAnsi="Wingdings" w:hint="default"/>
      </w:rPr>
    </w:lvl>
    <w:lvl w:ilvl="1" w:tplc="04090003" w:tentative="1">
      <w:start w:val="1"/>
      <w:numFmt w:val="bullet"/>
      <w:lvlText w:val="o"/>
      <w:lvlJc w:val="left"/>
      <w:pPr>
        <w:tabs>
          <w:tab w:val="num" w:pos="627"/>
        </w:tabs>
        <w:ind w:left="627" w:hanging="360"/>
      </w:pPr>
      <w:rPr>
        <w:rFonts w:ascii="Courier New" w:hAnsi="Courier New" w:hint="default"/>
      </w:rPr>
    </w:lvl>
    <w:lvl w:ilvl="2" w:tplc="04090005" w:tentative="1">
      <w:start w:val="1"/>
      <w:numFmt w:val="bullet"/>
      <w:lvlText w:val=""/>
      <w:lvlJc w:val="left"/>
      <w:pPr>
        <w:tabs>
          <w:tab w:val="num" w:pos="1347"/>
        </w:tabs>
        <w:ind w:left="1347" w:hanging="360"/>
      </w:pPr>
      <w:rPr>
        <w:rFonts w:ascii="Times New Roman" w:hAnsi="Times New Roman" w:hint="default"/>
      </w:rPr>
    </w:lvl>
    <w:lvl w:ilvl="3" w:tplc="04090001" w:tentative="1">
      <w:start w:val="1"/>
      <w:numFmt w:val="bullet"/>
      <w:lvlText w:val=""/>
      <w:lvlJc w:val="left"/>
      <w:pPr>
        <w:tabs>
          <w:tab w:val="num" w:pos="2067"/>
        </w:tabs>
        <w:ind w:left="2067" w:hanging="360"/>
      </w:pPr>
      <w:rPr>
        <w:rFonts w:ascii="Times New Roman" w:hAnsi="Times New Roman" w:hint="default"/>
      </w:rPr>
    </w:lvl>
    <w:lvl w:ilvl="4" w:tplc="04090003" w:tentative="1">
      <w:start w:val="1"/>
      <w:numFmt w:val="bullet"/>
      <w:lvlText w:val="o"/>
      <w:lvlJc w:val="left"/>
      <w:pPr>
        <w:tabs>
          <w:tab w:val="num" w:pos="2787"/>
        </w:tabs>
        <w:ind w:left="2787" w:hanging="360"/>
      </w:pPr>
      <w:rPr>
        <w:rFonts w:ascii="Courier New" w:hAnsi="Courier New" w:hint="default"/>
      </w:rPr>
    </w:lvl>
    <w:lvl w:ilvl="5" w:tplc="04090005" w:tentative="1">
      <w:start w:val="1"/>
      <w:numFmt w:val="bullet"/>
      <w:lvlText w:val=""/>
      <w:lvlJc w:val="left"/>
      <w:pPr>
        <w:tabs>
          <w:tab w:val="num" w:pos="3507"/>
        </w:tabs>
        <w:ind w:left="3507" w:hanging="360"/>
      </w:pPr>
      <w:rPr>
        <w:rFonts w:ascii="Times New Roman" w:hAnsi="Times New Roman" w:hint="default"/>
      </w:rPr>
    </w:lvl>
    <w:lvl w:ilvl="6" w:tplc="04090001" w:tentative="1">
      <w:start w:val="1"/>
      <w:numFmt w:val="bullet"/>
      <w:lvlText w:val=""/>
      <w:lvlJc w:val="left"/>
      <w:pPr>
        <w:tabs>
          <w:tab w:val="num" w:pos="4227"/>
        </w:tabs>
        <w:ind w:left="4227" w:hanging="360"/>
      </w:pPr>
      <w:rPr>
        <w:rFonts w:ascii="Times New Roman" w:hAnsi="Times New Roman" w:hint="default"/>
      </w:rPr>
    </w:lvl>
    <w:lvl w:ilvl="7" w:tplc="04090003" w:tentative="1">
      <w:start w:val="1"/>
      <w:numFmt w:val="bullet"/>
      <w:lvlText w:val="o"/>
      <w:lvlJc w:val="left"/>
      <w:pPr>
        <w:tabs>
          <w:tab w:val="num" w:pos="4947"/>
        </w:tabs>
        <w:ind w:left="4947" w:hanging="360"/>
      </w:pPr>
      <w:rPr>
        <w:rFonts w:ascii="Courier New" w:hAnsi="Courier New" w:hint="default"/>
      </w:rPr>
    </w:lvl>
    <w:lvl w:ilvl="8" w:tplc="04090005" w:tentative="1">
      <w:start w:val="1"/>
      <w:numFmt w:val="bullet"/>
      <w:lvlText w:val=""/>
      <w:lvlJc w:val="left"/>
      <w:pPr>
        <w:tabs>
          <w:tab w:val="num" w:pos="5667"/>
        </w:tabs>
        <w:ind w:left="5667" w:hanging="360"/>
      </w:pPr>
      <w:rPr>
        <w:rFonts w:ascii="Times New Roman" w:hAnsi="Times New Roman" w:hint="default"/>
      </w:rPr>
    </w:lvl>
  </w:abstractNum>
  <w:abstractNum w:abstractNumId="38" w15:restartNumberingAfterBreak="0">
    <w:nsid w:val="7A97537A"/>
    <w:multiLevelType w:val="hybridMultilevel"/>
    <w:tmpl w:val="63D6A6F6"/>
    <w:lvl w:ilvl="0" w:tplc="7F1E182A">
      <w:start w:val="1"/>
      <w:numFmt w:val="bullet"/>
      <w:lvlText w:val=""/>
      <w:lvlJc w:val="left"/>
      <w:pPr>
        <w:tabs>
          <w:tab w:val="num" w:pos="363"/>
        </w:tabs>
        <w:ind w:left="363" w:hanging="363"/>
      </w:pPr>
      <w:rPr>
        <w:rFonts w:ascii="Wingdings" w:hAnsi="Wingdings" w:hint="default"/>
      </w:rPr>
    </w:lvl>
    <w:lvl w:ilvl="1" w:tplc="04090003" w:tentative="1">
      <w:start w:val="1"/>
      <w:numFmt w:val="bullet"/>
      <w:lvlText w:val="o"/>
      <w:lvlJc w:val="left"/>
      <w:pPr>
        <w:tabs>
          <w:tab w:val="num" w:pos="843"/>
        </w:tabs>
        <w:ind w:left="843" w:hanging="360"/>
      </w:pPr>
      <w:rPr>
        <w:rFonts w:ascii="Courier New" w:hAnsi="Courier New" w:hint="default"/>
      </w:rPr>
    </w:lvl>
    <w:lvl w:ilvl="2" w:tplc="04090005" w:tentative="1">
      <w:start w:val="1"/>
      <w:numFmt w:val="bullet"/>
      <w:lvlText w:val=""/>
      <w:lvlJc w:val="left"/>
      <w:pPr>
        <w:tabs>
          <w:tab w:val="num" w:pos="1563"/>
        </w:tabs>
        <w:ind w:left="1563" w:hanging="360"/>
      </w:pPr>
      <w:rPr>
        <w:rFonts w:ascii="Times New Roman" w:hAnsi="Times New Roman" w:hint="default"/>
      </w:rPr>
    </w:lvl>
    <w:lvl w:ilvl="3" w:tplc="04090001" w:tentative="1">
      <w:start w:val="1"/>
      <w:numFmt w:val="bullet"/>
      <w:lvlText w:val=""/>
      <w:lvlJc w:val="left"/>
      <w:pPr>
        <w:tabs>
          <w:tab w:val="num" w:pos="2283"/>
        </w:tabs>
        <w:ind w:left="2283" w:hanging="360"/>
      </w:pPr>
      <w:rPr>
        <w:rFonts w:ascii="Times New Roman" w:hAnsi="Times New Roman" w:hint="default"/>
      </w:rPr>
    </w:lvl>
    <w:lvl w:ilvl="4" w:tplc="04090003" w:tentative="1">
      <w:start w:val="1"/>
      <w:numFmt w:val="bullet"/>
      <w:lvlText w:val="o"/>
      <w:lvlJc w:val="left"/>
      <w:pPr>
        <w:tabs>
          <w:tab w:val="num" w:pos="3003"/>
        </w:tabs>
        <w:ind w:left="3003" w:hanging="360"/>
      </w:pPr>
      <w:rPr>
        <w:rFonts w:ascii="Courier New" w:hAnsi="Courier New" w:hint="default"/>
      </w:rPr>
    </w:lvl>
    <w:lvl w:ilvl="5" w:tplc="04090005" w:tentative="1">
      <w:start w:val="1"/>
      <w:numFmt w:val="bullet"/>
      <w:lvlText w:val=""/>
      <w:lvlJc w:val="left"/>
      <w:pPr>
        <w:tabs>
          <w:tab w:val="num" w:pos="3723"/>
        </w:tabs>
        <w:ind w:left="3723" w:hanging="360"/>
      </w:pPr>
      <w:rPr>
        <w:rFonts w:ascii="Times New Roman" w:hAnsi="Times New Roman" w:hint="default"/>
      </w:rPr>
    </w:lvl>
    <w:lvl w:ilvl="6" w:tplc="04090001" w:tentative="1">
      <w:start w:val="1"/>
      <w:numFmt w:val="bullet"/>
      <w:lvlText w:val=""/>
      <w:lvlJc w:val="left"/>
      <w:pPr>
        <w:tabs>
          <w:tab w:val="num" w:pos="4443"/>
        </w:tabs>
        <w:ind w:left="4443" w:hanging="360"/>
      </w:pPr>
      <w:rPr>
        <w:rFonts w:ascii="Times New Roman" w:hAnsi="Times New Roman" w:hint="default"/>
      </w:rPr>
    </w:lvl>
    <w:lvl w:ilvl="7" w:tplc="04090003" w:tentative="1">
      <w:start w:val="1"/>
      <w:numFmt w:val="bullet"/>
      <w:lvlText w:val="o"/>
      <w:lvlJc w:val="left"/>
      <w:pPr>
        <w:tabs>
          <w:tab w:val="num" w:pos="5163"/>
        </w:tabs>
        <w:ind w:left="5163" w:hanging="360"/>
      </w:pPr>
      <w:rPr>
        <w:rFonts w:ascii="Courier New" w:hAnsi="Courier New" w:hint="default"/>
      </w:rPr>
    </w:lvl>
    <w:lvl w:ilvl="8" w:tplc="04090005" w:tentative="1">
      <w:start w:val="1"/>
      <w:numFmt w:val="bullet"/>
      <w:lvlText w:val=""/>
      <w:lvlJc w:val="left"/>
      <w:pPr>
        <w:tabs>
          <w:tab w:val="num" w:pos="5883"/>
        </w:tabs>
        <w:ind w:left="5883" w:hanging="360"/>
      </w:pPr>
      <w:rPr>
        <w:rFonts w:ascii="Times New Roman" w:hAnsi="Times New Roman" w:hint="default"/>
      </w:rPr>
    </w:lvl>
  </w:abstractNum>
  <w:num w:numId="1">
    <w:abstractNumId w:val="30"/>
  </w:num>
  <w:num w:numId="2">
    <w:abstractNumId w:val="10"/>
  </w:num>
  <w:num w:numId="3">
    <w:abstractNumId w:val="19"/>
  </w:num>
  <w:num w:numId="4">
    <w:abstractNumId w:val="14"/>
  </w:num>
  <w:num w:numId="5">
    <w:abstractNumId w:val="27"/>
  </w:num>
  <w:num w:numId="6">
    <w:abstractNumId w:val="0"/>
  </w:num>
  <w:num w:numId="7">
    <w:abstractNumId w:val="5"/>
  </w:num>
  <w:num w:numId="8">
    <w:abstractNumId w:val="8"/>
  </w:num>
  <w:num w:numId="9">
    <w:abstractNumId w:val="2"/>
  </w:num>
  <w:num w:numId="10">
    <w:abstractNumId w:val="20"/>
  </w:num>
  <w:num w:numId="11">
    <w:abstractNumId w:val="35"/>
  </w:num>
  <w:num w:numId="12">
    <w:abstractNumId w:val="22"/>
  </w:num>
  <w:num w:numId="13">
    <w:abstractNumId w:val="7"/>
  </w:num>
  <w:num w:numId="14">
    <w:abstractNumId w:val="16"/>
  </w:num>
  <w:num w:numId="15">
    <w:abstractNumId w:val="9"/>
  </w:num>
  <w:num w:numId="16">
    <w:abstractNumId w:val="36"/>
  </w:num>
  <w:num w:numId="17">
    <w:abstractNumId w:val="29"/>
  </w:num>
  <w:num w:numId="18">
    <w:abstractNumId w:val="37"/>
  </w:num>
  <w:num w:numId="19">
    <w:abstractNumId w:val="11"/>
  </w:num>
  <w:num w:numId="20">
    <w:abstractNumId w:val="34"/>
  </w:num>
  <w:num w:numId="21">
    <w:abstractNumId w:val="18"/>
  </w:num>
  <w:num w:numId="22">
    <w:abstractNumId w:val="21"/>
  </w:num>
  <w:num w:numId="23">
    <w:abstractNumId w:val="13"/>
  </w:num>
  <w:num w:numId="24">
    <w:abstractNumId w:val="38"/>
  </w:num>
  <w:num w:numId="25">
    <w:abstractNumId w:val="6"/>
  </w:num>
  <w:num w:numId="26">
    <w:abstractNumId w:val="28"/>
  </w:num>
  <w:num w:numId="27">
    <w:abstractNumId w:val="25"/>
  </w:num>
  <w:num w:numId="28">
    <w:abstractNumId w:val="23"/>
  </w:num>
  <w:num w:numId="29">
    <w:abstractNumId w:val="32"/>
  </w:num>
  <w:num w:numId="30">
    <w:abstractNumId w:val="24"/>
  </w:num>
  <w:num w:numId="31">
    <w:abstractNumId w:val="15"/>
  </w:num>
  <w:num w:numId="32">
    <w:abstractNumId w:val="26"/>
  </w:num>
  <w:num w:numId="33">
    <w:abstractNumId w:val="31"/>
  </w:num>
  <w:num w:numId="34">
    <w:abstractNumId w:val="4"/>
  </w:num>
  <w:num w:numId="35">
    <w:abstractNumId w:val="3"/>
  </w:num>
  <w:num w:numId="36">
    <w:abstractNumId w:val="12"/>
  </w:num>
  <w:num w:numId="37">
    <w:abstractNumId w:val="1"/>
  </w:num>
  <w:num w:numId="38">
    <w:abstractNumId w:val="33"/>
  </w:num>
  <w:num w:numId="3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17D"/>
    <w:rsid w:val="00073FF0"/>
    <w:rsid w:val="00462370"/>
    <w:rsid w:val="004F3E90"/>
    <w:rsid w:val="0070617D"/>
    <w:rsid w:val="008D25EA"/>
    <w:rsid w:val="00D50C67"/>
    <w:rsid w:val="00DE2E10"/>
    <w:rsid w:val="00F65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6E501"/>
  <w15:chartTrackingRefBased/>
  <w15:docId w15:val="{84FCFC39-1AF3-4F74-9385-0030FE5D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617D"/>
    <w:rPr>
      <w:rFonts w:ascii="Calibri" w:eastAsia="Calibri" w:hAnsi="Calibri" w:cs="Calibri"/>
      <w:color w:val="000000"/>
    </w:rPr>
  </w:style>
  <w:style w:type="paragraph" w:styleId="Heading1">
    <w:name w:val="heading 1"/>
    <w:next w:val="Normal"/>
    <w:link w:val="Heading1Char"/>
    <w:qFormat/>
    <w:rsid w:val="0070617D"/>
    <w:pPr>
      <w:keepNext/>
      <w:keepLines/>
      <w:spacing w:after="628" w:line="481" w:lineRule="auto"/>
      <w:ind w:left="10" w:hanging="10"/>
      <w:outlineLvl w:val="0"/>
    </w:pPr>
    <w:rPr>
      <w:rFonts w:ascii="Arial" w:eastAsia="Arial" w:hAnsi="Arial" w:cs="Arial"/>
      <w:color w:val="000000"/>
      <w:sz w:val="21"/>
    </w:rPr>
  </w:style>
  <w:style w:type="paragraph" w:styleId="Heading2">
    <w:name w:val="heading 2"/>
    <w:basedOn w:val="Normal"/>
    <w:next w:val="Normal"/>
    <w:link w:val="Heading2Char"/>
    <w:unhideWhenUsed/>
    <w:qFormat/>
    <w:rsid w:val="004F3E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4F3E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4F3E9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4F3E90"/>
    <w:pPr>
      <w:tabs>
        <w:tab w:val="num" w:pos="1008"/>
      </w:tabs>
      <w:spacing w:before="240" w:after="60" w:line="240" w:lineRule="auto"/>
      <w:ind w:left="1008" w:hanging="1008"/>
      <w:outlineLvl w:val="4"/>
    </w:pPr>
    <w:rPr>
      <w:rFonts w:ascii="Times New Roman" w:eastAsia="Times New Roman" w:hAnsi="Times New Roman" w:cs="Arial"/>
      <w:bCs/>
      <w:i/>
      <w:iCs/>
      <w:color w:val="auto"/>
      <w:kern w:val="32"/>
      <w:sz w:val="26"/>
      <w:szCs w:val="26"/>
    </w:rPr>
  </w:style>
  <w:style w:type="paragraph" w:styleId="Heading6">
    <w:name w:val="heading 6"/>
    <w:basedOn w:val="Normal"/>
    <w:next w:val="Normal"/>
    <w:link w:val="Heading6Char"/>
    <w:qFormat/>
    <w:rsid w:val="004F3E90"/>
    <w:pPr>
      <w:tabs>
        <w:tab w:val="num" w:pos="1152"/>
      </w:tabs>
      <w:spacing w:before="240" w:after="60" w:line="240" w:lineRule="auto"/>
      <w:ind w:left="1152" w:hanging="1152"/>
      <w:outlineLvl w:val="5"/>
    </w:pPr>
    <w:rPr>
      <w:rFonts w:ascii="Times New Roman" w:eastAsia="Times New Roman" w:hAnsi="Times New Roman" w:cs="Times New Roman"/>
      <w:color w:val="auto"/>
      <w:kern w:val="32"/>
    </w:rPr>
  </w:style>
  <w:style w:type="paragraph" w:styleId="Heading7">
    <w:name w:val="heading 7"/>
    <w:basedOn w:val="Normal"/>
    <w:next w:val="Normal"/>
    <w:link w:val="Heading7Char"/>
    <w:qFormat/>
    <w:rsid w:val="004F3E90"/>
    <w:pPr>
      <w:tabs>
        <w:tab w:val="num" w:pos="1296"/>
      </w:tabs>
      <w:spacing w:before="240" w:after="60" w:line="240" w:lineRule="auto"/>
      <w:ind w:left="1296" w:hanging="1296"/>
      <w:outlineLvl w:val="6"/>
    </w:pPr>
    <w:rPr>
      <w:rFonts w:ascii="Times New Roman" w:eastAsia="Times New Roman" w:hAnsi="Times New Roman" w:cs="Times New Roman"/>
      <w:b/>
      <w:bCs/>
      <w:color w:val="auto"/>
      <w:kern w:val="32"/>
      <w:sz w:val="24"/>
      <w:szCs w:val="24"/>
    </w:rPr>
  </w:style>
  <w:style w:type="paragraph" w:styleId="Heading8">
    <w:name w:val="heading 8"/>
    <w:basedOn w:val="Normal"/>
    <w:next w:val="Normal"/>
    <w:link w:val="Heading8Char"/>
    <w:qFormat/>
    <w:rsid w:val="004F3E90"/>
    <w:pPr>
      <w:tabs>
        <w:tab w:val="num" w:pos="1440"/>
      </w:tabs>
      <w:spacing w:before="240" w:after="60" w:line="240" w:lineRule="auto"/>
      <w:ind w:left="1440" w:hanging="1440"/>
      <w:outlineLvl w:val="7"/>
    </w:pPr>
    <w:rPr>
      <w:rFonts w:ascii="Times New Roman" w:eastAsia="Times New Roman" w:hAnsi="Times New Roman" w:cs="Times New Roman"/>
      <w:b/>
      <w:bCs/>
      <w:i/>
      <w:iCs/>
      <w:color w:val="auto"/>
      <w:kern w:val="32"/>
      <w:sz w:val="24"/>
      <w:szCs w:val="24"/>
    </w:rPr>
  </w:style>
  <w:style w:type="paragraph" w:styleId="Heading9">
    <w:name w:val="heading 9"/>
    <w:basedOn w:val="Normal"/>
    <w:next w:val="Normal"/>
    <w:link w:val="Heading9Char"/>
    <w:qFormat/>
    <w:rsid w:val="004F3E90"/>
    <w:pPr>
      <w:tabs>
        <w:tab w:val="num" w:pos="1584"/>
      </w:tabs>
      <w:spacing w:before="240" w:after="60" w:line="240" w:lineRule="auto"/>
      <w:ind w:left="1584" w:hanging="1584"/>
      <w:outlineLvl w:val="8"/>
    </w:pPr>
    <w:rPr>
      <w:rFonts w:ascii="Arial" w:eastAsia="Times New Roman" w:hAnsi="Arial" w:cs="Arial"/>
      <w:b/>
      <w:bCs/>
      <w:color w:val="auto"/>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70617D"/>
    <w:rPr>
      <w:rFonts w:ascii="Arial" w:eastAsia="Arial" w:hAnsi="Arial" w:cs="Arial"/>
      <w:color w:val="000000"/>
      <w:sz w:val="21"/>
    </w:rPr>
  </w:style>
  <w:style w:type="paragraph" w:styleId="Title">
    <w:name w:val="Title"/>
    <w:basedOn w:val="Normal"/>
    <w:link w:val="TitleChar"/>
    <w:qFormat/>
    <w:rsid w:val="0070617D"/>
    <w:pPr>
      <w:spacing w:after="0" w:line="240" w:lineRule="auto"/>
      <w:jc w:val="center"/>
    </w:pPr>
    <w:rPr>
      <w:rFonts w:ascii="Times New Roman" w:eastAsia="Times New Roman" w:hAnsi="Times New Roman" w:cs="Times New Roman"/>
      <w:b/>
      <w:bCs/>
      <w:color w:val="auto"/>
      <w:sz w:val="32"/>
      <w:szCs w:val="32"/>
      <w:u w:val="single"/>
    </w:rPr>
  </w:style>
  <w:style w:type="character" w:customStyle="1" w:styleId="TitleChar">
    <w:name w:val="Title Char"/>
    <w:basedOn w:val="DefaultParagraphFont"/>
    <w:link w:val="Title"/>
    <w:rsid w:val="0070617D"/>
    <w:rPr>
      <w:rFonts w:ascii="Times New Roman" w:eastAsia="Times New Roman" w:hAnsi="Times New Roman" w:cs="Times New Roman"/>
      <w:b/>
      <w:bCs/>
      <w:sz w:val="32"/>
      <w:szCs w:val="32"/>
      <w:u w:val="single"/>
    </w:rPr>
  </w:style>
  <w:style w:type="paragraph" w:styleId="Header">
    <w:name w:val="header"/>
    <w:basedOn w:val="Normal"/>
    <w:link w:val="HeaderChar"/>
    <w:unhideWhenUsed/>
    <w:rsid w:val="007061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17D"/>
    <w:rPr>
      <w:rFonts w:ascii="Calibri" w:eastAsia="Calibri" w:hAnsi="Calibri" w:cs="Calibri"/>
      <w:color w:val="000000"/>
    </w:rPr>
  </w:style>
  <w:style w:type="paragraph" w:styleId="Footer">
    <w:name w:val="footer"/>
    <w:basedOn w:val="Normal"/>
    <w:link w:val="FooterChar"/>
    <w:unhideWhenUsed/>
    <w:rsid w:val="007061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17D"/>
    <w:rPr>
      <w:rFonts w:ascii="Calibri" w:eastAsia="Calibri" w:hAnsi="Calibri" w:cs="Calibri"/>
      <w:color w:val="000000"/>
    </w:rPr>
  </w:style>
  <w:style w:type="character" w:customStyle="1" w:styleId="Heading2Char">
    <w:name w:val="Heading 2 Char"/>
    <w:basedOn w:val="DefaultParagraphFont"/>
    <w:link w:val="Heading2"/>
    <w:uiPriority w:val="9"/>
    <w:semiHidden/>
    <w:rsid w:val="004F3E9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F3E9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F3E9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rsid w:val="004F3E90"/>
    <w:rPr>
      <w:rFonts w:ascii="Times New Roman" w:eastAsia="Times New Roman" w:hAnsi="Times New Roman" w:cs="Arial"/>
      <w:bCs/>
      <w:i/>
      <w:iCs/>
      <w:kern w:val="32"/>
      <w:sz w:val="26"/>
      <w:szCs w:val="26"/>
    </w:rPr>
  </w:style>
  <w:style w:type="character" w:customStyle="1" w:styleId="Heading6Char">
    <w:name w:val="Heading 6 Char"/>
    <w:basedOn w:val="DefaultParagraphFont"/>
    <w:link w:val="Heading6"/>
    <w:rsid w:val="004F3E90"/>
    <w:rPr>
      <w:rFonts w:ascii="Times New Roman" w:eastAsia="Times New Roman" w:hAnsi="Times New Roman" w:cs="Times New Roman"/>
      <w:kern w:val="32"/>
    </w:rPr>
  </w:style>
  <w:style w:type="character" w:customStyle="1" w:styleId="Heading7Char">
    <w:name w:val="Heading 7 Char"/>
    <w:basedOn w:val="DefaultParagraphFont"/>
    <w:link w:val="Heading7"/>
    <w:rsid w:val="004F3E90"/>
    <w:rPr>
      <w:rFonts w:ascii="Times New Roman" w:eastAsia="Times New Roman" w:hAnsi="Times New Roman" w:cs="Times New Roman"/>
      <w:b/>
      <w:bCs/>
      <w:kern w:val="32"/>
      <w:sz w:val="24"/>
      <w:szCs w:val="24"/>
    </w:rPr>
  </w:style>
  <w:style w:type="character" w:customStyle="1" w:styleId="Heading8Char">
    <w:name w:val="Heading 8 Char"/>
    <w:basedOn w:val="DefaultParagraphFont"/>
    <w:link w:val="Heading8"/>
    <w:rsid w:val="004F3E90"/>
    <w:rPr>
      <w:rFonts w:ascii="Times New Roman" w:eastAsia="Times New Roman" w:hAnsi="Times New Roman" w:cs="Times New Roman"/>
      <w:b/>
      <w:bCs/>
      <w:i/>
      <w:iCs/>
      <w:kern w:val="32"/>
      <w:sz w:val="24"/>
      <w:szCs w:val="24"/>
    </w:rPr>
  </w:style>
  <w:style w:type="character" w:customStyle="1" w:styleId="Heading9Char">
    <w:name w:val="Heading 9 Char"/>
    <w:basedOn w:val="DefaultParagraphFont"/>
    <w:link w:val="Heading9"/>
    <w:rsid w:val="004F3E90"/>
    <w:rPr>
      <w:rFonts w:ascii="Arial" w:eastAsia="Times New Roman" w:hAnsi="Arial" w:cs="Arial"/>
      <w:b/>
      <w:bCs/>
      <w:kern w:val="32"/>
    </w:rPr>
  </w:style>
  <w:style w:type="table" w:styleId="TableGrid">
    <w:name w:val="Table Grid"/>
    <w:basedOn w:val="TableNormal"/>
    <w:rsid w:val="004F3E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4F3E90"/>
    <w:pPr>
      <w:spacing w:after="0" w:line="240" w:lineRule="auto"/>
    </w:pPr>
    <w:rPr>
      <w:rFonts w:ascii="Times New Roman" w:eastAsia="Times New Roman" w:hAnsi="Times New Roman" w:cs="Arial"/>
      <w:b/>
      <w:bCs/>
      <w:color w:val="auto"/>
      <w:kern w:val="32"/>
      <w:sz w:val="20"/>
      <w:szCs w:val="20"/>
    </w:rPr>
  </w:style>
  <w:style w:type="paragraph" w:styleId="TOC1">
    <w:name w:val="toc 1"/>
    <w:basedOn w:val="Normal"/>
    <w:next w:val="Normal"/>
    <w:autoRedefine/>
    <w:semiHidden/>
    <w:rsid w:val="004F3E90"/>
    <w:pPr>
      <w:tabs>
        <w:tab w:val="left" w:pos="1680"/>
        <w:tab w:val="left" w:pos="2137"/>
        <w:tab w:val="right" w:leader="dot" w:pos="9062"/>
      </w:tabs>
      <w:spacing w:before="120" w:after="120" w:line="360" w:lineRule="auto"/>
      <w:jc w:val="both"/>
    </w:pPr>
    <w:rPr>
      <w:rFonts w:ascii="Times New Roman" w:eastAsia="Times New Roman" w:hAnsi="Times New Roman" w:cs="Arial"/>
      <w:b/>
      <w:bCs/>
      <w:noProof/>
      <w:color w:val="auto"/>
      <w:kern w:val="32"/>
      <w:sz w:val="36"/>
      <w:szCs w:val="26"/>
      <w:lang w:val="fr-FR"/>
    </w:rPr>
  </w:style>
  <w:style w:type="paragraph" w:styleId="TOC2">
    <w:name w:val="toc 2"/>
    <w:basedOn w:val="Normal"/>
    <w:next w:val="Normal"/>
    <w:autoRedefine/>
    <w:semiHidden/>
    <w:rsid w:val="004F3E90"/>
    <w:pPr>
      <w:tabs>
        <w:tab w:val="left" w:pos="960"/>
        <w:tab w:val="right" w:leader="dot" w:pos="9062"/>
      </w:tabs>
      <w:spacing w:before="120" w:after="120" w:line="360" w:lineRule="auto"/>
      <w:ind w:left="260"/>
    </w:pPr>
    <w:rPr>
      <w:rFonts w:ascii="Times New Roman" w:eastAsia="Times New Roman" w:hAnsi="Times New Roman" w:cs="Arial"/>
      <w:b/>
      <w:bCs/>
      <w:noProof/>
      <w:color w:val="auto"/>
      <w:kern w:val="32"/>
      <w:sz w:val="28"/>
      <w:szCs w:val="32"/>
    </w:rPr>
  </w:style>
  <w:style w:type="paragraph" w:styleId="TOC3">
    <w:name w:val="toc 3"/>
    <w:basedOn w:val="Normal"/>
    <w:next w:val="Normal"/>
    <w:autoRedefine/>
    <w:semiHidden/>
    <w:rsid w:val="004F3E90"/>
    <w:pPr>
      <w:tabs>
        <w:tab w:val="left" w:pos="1440"/>
        <w:tab w:val="right" w:leader="dot" w:pos="9062"/>
      </w:tabs>
      <w:spacing w:before="120" w:after="120" w:line="360" w:lineRule="auto"/>
      <w:ind w:left="522"/>
    </w:pPr>
    <w:rPr>
      <w:rFonts w:ascii="Times New Roman" w:eastAsia="Times New Roman" w:hAnsi="Times New Roman" w:cs="Arial"/>
      <w:b/>
      <w:bCs/>
      <w:color w:val="auto"/>
      <w:kern w:val="32"/>
      <w:sz w:val="26"/>
      <w:szCs w:val="32"/>
    </w:rPr>
  </w:style>
  <w:style w:type="character" w:styleId="Hyperlink">
    <w:name w:val="Hyperlink"/>
    <w:rsid w:val="004F3E90"/>
    <w:rPr>
      <w:color w:val="0000FF"/>
      <w:u w:val="single"/>
    </w:rPr>
  </w:style>
  <w:style w:type="paragraph" w:styleId="List">
    <w:name w:val="List"/>
    <w:basedOn w:val="Normal"/>
    <w:rsid w:val="004F3E90"/>
    <w:pPr>
      <w:tabs>
        <w:tab w:val="left" w:leader="dot" w:pos="2835"/>
        <w:tab w:val="right" w:pos="8789"/>
      </w:tabs>
      <w:spacing w:before="120" w:after="120" w:line="240" w:lineRule="auto"/>
      <w:ind w:left="1037" w:hanging="357"/>
      <w:jc w:val="center"/>
    </w:pPr>
    <w:rPr>
      <w:rFonts w:ascii="Times New Roman" w:eastAsia="Times New Roman" w:hAnsi="Times New Roman" w:cs="Times New Roman"/>
      <w:i/>
      <w:color w:val="auto"/>
      <w:sz w:val="24"/>
      <w:szCs w:val="24"/>
    </w:rPr>
  </w:style>
  <w:style w:type="paragraph" w:styleId="List2">
    <w:name w:val="List 2"/>
    <w:basedOn w:val="Normal"/>
    <w:rsid w:val="004F3E90"/>
    <w:pPr>
      <w:spacing w:after="0" w:line="240" w:lineRule="auto"/>
      <w:ind w:left="720" w:hanging="360"/>
    </w:pPr>
    <w:rPr>
      <w:rFonts w:ascii="Times New Roman" w:eastAsia="Times New Roman" w:hAnsi="Times New Roman" w:cs="Arial"/>
      <w:b/>
      <w:bCs/>
      <w:color w:val="auto"/>
      <w:kern w:val="32"/>
      <w:sz w:val="26"/>
      <w:szCs w:val="32"/>
    </w:rPr>
  </w:style>
  <w:style w:type="paragraph" w:styleId="BlockText">
    <w:name w:val="Block Text"/>
    <w:basedOn w:val="Normal"/>
    <w:rsid w:val="004F3E90"/>
    <w:pPr>
      <w:spacing w:before="120" w:after="0" w:line="360" w:lineRule="auto"/>
      <w:ind w:firstLine="578"/>
      <w:jc w:val="both"/>
    </w:pPr>
    <w:rPr>
      <w:rFonts w:ascii="Times New Roman" w:eastAsia="Times New Roman" w:hAnsi="Times New Roman" w:cs="Times New Roman"/>
      <w:color w:val="auto"/>
      <w:sz w:val="24"/>
      <w:szCs w:val="24"/>
    </w:rPr>
  </w:style>
  <w:style w:type="paragraph" w:styleId="BodyText">
    <w:name w:val="Body Text"/>
    <w:basedOn w:val="Normal"/>
    <w:link w:val="BodyTextChar"/>
    <w:rsid w:val="004F3E90"/>
    <w:pPr>
      <w:numPr>
        <w:numId w:val="3"/>
      </w:numPr>
      <w:tabs>
        <w:tab w:val="left" w:pos="794"/>
      </w:tabs>
      <w:spacing w:after="0" w:line="360" w:lineRule="auto"/>
      <w:ind w:left="0" w:firstLine="590"/>
      <w:jc w:val="both"/>
    </w:pPr>
    <w:rPr>
      <w:rFonts w:ascii="Times New Roman" w:eastAsia="Times New Roman" w:hAnsi="Times New Roman" w:cs="Times New Roman"/>
      <w:color w:val="auto"/>
      <w:sz w:val="24"/>
      <w:szCs w:val="24"/>
    </w:rPr>
  </w:style>
  <w:style w:type="character" w:customStyle="1" w:styleId="BodyTextChar">
    <w:name w:val="Body Text Char"/>
    <w:basedOn w:val="DefaultParagraphFont"/>
    <w:link w:val="BodyText"/>
    <w:rsid w:val="004F3E90"/>
    <w:rPr>
      <w:rFonts w:ascii="Times New Roman" w:eastAsia="Times New Roman" w:hAnsi="Times New Roman" w:cs="Times New Roman"/>
      <w:sz w:val="24"/>
      <w:szCs w:val="24"/>
    </w:rPr>
  </w:style>
  <w:style w:type="paragraph" w:styleId="BodyText3">
    <w:name w:val="Body Text 3"/>
    <w:basedOn w:val="Normal"/>
    <w:link w:val="BodyText3Char"/>
    <w:rsid w:val="004F3E90"/>
    <w:pPr>
      <w:numPr>
        <w:numId w:val="2"/>
      </w:numPr>
      <w:tabs>
        <w:tab w:val="left" w:pos="851"/>
      </w:tabs>
      <w:spacing w:after="0" w:line="360" w:lineRule="auto"/>
    </w:pPr>
    <w:rPr>
      <w:rFonts w:ascii="Times New Roman" w:eastAsia="Times New Roman" w:hAnsi="Times New Roman" w:cs="Times New Roman"/>
      <w:color w:val="auto"/>
      <w:sz w:val="24"/>
      <w:szCs w:val="24"/>
    </w:rPr>
  </w:style>
  <w:style w:type="character" w:customStyle="1" w:styleId="BodyText3Char">
    <w:name w:val="Body Text 3 Char"/>
    <w:basedOn w:val="DefaultParagraphFont"/>
    <w:link w:val="BodyText3"/>
    <w:rsid w:val="004F3E90"/>
    <w:rPr>
      <w:rFonts w:ascii="Times New Roman" w:eastAsia="Times New Roman" w:hAnsi="Times New Roman" w:cs="Times New Roman"/>
      <w:sz w:val="24"/>
      <w:szCs w:val="24"/>
    </w:rPr>
  </w:style>
  <w:style w:type="paragraph" w:styleId="TableofFigures">
    <w:name w:val="table of figures"/>
    <w:basedOn w:val="Normal"/>
    <w:next w:val="Normal"/>
    <w:semiHidden/>
    <w:rsid w:val="004F3E90"/>
    <w:pPr>
      <w:spacing w:after="0" w:line="240" w:lineRule="auto"/>
    </w:pPr>
    <w:rPr>
      <w:rFonts w:ascii="Times New Roman" w:eastAsia="Times New Roman" w:hAnsi="Times New Roman" w:cs="Arial"/>
      <w:b/>
      <w:bCs/>
      <w:color w:val="auto"/>
      <w:kern w:val="32"/>
      <w:sz w:val="26"/>
      <w:szCs w:val="32"/>
    </w:rPr>
  </w:style>
  <w:style w:type="character" w:styleId="PageNumber">
    <w:name w:val="page number"/>
    <w:basedOn w:val="DefaultParagraphFont"/>
    <w:rsid w:val="004F3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wmf"/><Relationship Id="rId21" Type="http://schemas.openxmlformats.org/officeDocument/2006/relationships/oleObject" Target="embeddings/oleObject1.bin"/><Relationship Id="rId42" Type="http://schemas.openxmlformats.org/officeDocument/2006/relationships/image" Target="media/image24.wmf"/><Relationship Id="rId47" Type="http://schemas.openxmlformats.org/officeDocument/2006/relationships/image" Target="media/image26.wmf"/><Relationship Id="rId63" Type="http://schemas.openxmlformats.org/officeDocument/2006/relationships/oleObject" Target="embeddings/oleObject21.bin"/><Relationship Id="rId68" Type="http://schemas.openxmlformats.org/officeDocument/2006/relationships/image" Target="media/image39.wmf"/><Relationship Id="rId84" Type="http://schemas.openxmlformats.org/officeDocument/2006/relationships/oleObject" Target="embeddings/oleObject33.bin"/><Relationship Id="rId89" Type="http://schemas.openxmlformats.org/officeDocument/2006/relationships/image" Target="media/image48.wmf"/><Relationship Id="rId16" Type="http://schemas.openxmlformats.org/officeDocument/2006/relationships/image" Target="media/image12.png"/><Relationship Id="rId11" Type="http://schemas.openxmlformats.org/officeDocument/2006/relationships/image" Target="media/image7.emf"/><Relationship Id="rId32" Type="http://schemas.openxmlformats.org/officeDocument/2006/relationships/oleObject" Target="embeddings/oleObject7.bin"/><Relationship Id="rId37" Type="http://schemas.openxmlformats.org/officeDocument/2006/relationships/oleObject" Target="embeddings/oleObject10.bin"/><Relationship Id="rId53" Type="http://schemas.openxmlformats.org/officeDocument/2006/relationships/image" Target="media/image29.png"/><Relationship Id="rId58" Type="http://schemas.openxmlformats.org/officeDocument/2006/relationships/image" Target="media/image34.jpeg"/><Relationship Id="rId74" Type="http://schemas.openxmlformats.org/officeDocument/2006/relationships/image" Target="media/image41.wmf"/><Relationship Id="rId79" Type="http://schemas.openxmlformats.org/officeDocument/2006/relationships/image" Target="media/image43.wmf"/><Relationship Id="rId5" Type="http://schemas.openxmlformats.org/officeDocument/2006/relationships/footnotes" Target="footnotes.xml"/><Relationship Id="rId90" Type="http://schemas.openxmlformats.org/officeDocument/2006/relationships/oleObject" Target="embeddings/oleObject36.bin"/><Relationship Id="rId95" Type="http://schemas.openxmlformats.org/officeDocument/2006/relationships/image" Target="media/image51.wmf"/><Relationship Id="rId22" Type="http://schemas.openxmlformats.org/officeDocument/2006/relationships/image" Target="media/image15.wmf"/><Relationship Id="rId27" Type="http://schemas.openxmlformats.org/officeDocument/2006/relationships/oleObject" Target="embeddings/oleObject4.bin"/><Relationship Id="rId43" Type="http://schemas.openxmlformats.org/officeDocument/2006/relationships/oleObject" Target="embeddings/oleObject13.bin"/><Relationship Id="rId48" Type="http://schemas.openxmlformats.org/officeDocument/2006/relationships/oleObject" Target="embeddings/oleObject16.bin"/><Relationship Id="rId64" Type="http://schemas.openxmlformats.org/officeDocument/2006/relationships/image" Target="media/image37.wmf"/><Relationship Id="rId69" Type="http://schemas.openxmlformats.org/officeDocument/2006/relationships/oleObject" Target="embeddings/oleObject24.bin"/><Relationship Id="rId80" Type="http://schemas.openxmlformats.org/officeDocument/2006/relationships/oleObject" Target="embeddings/oleObject31.bin"/><Relationship Id="rId85" Type="http://schemas.openxmlformats.org/officeDocument/2006/relationships/image" Target="media/image46.wmf"/><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oleObject" Target="embeddings/oleObject3.bin"/><Relationship Id="rId33" Type="http://schemas.openxmlformats.org/officeDocument/2006/relationships/image" Target="media/image20.wmf"/><Relationship Id="rId38" Type="http://schemas.openxmlformats.org/officeDocument/2006/relationships/image" Target="media/image22.wmf"/><Relationship Id="rId46" Type="http://schemas.openxmlformats.org/officeDocument/2006/relationships/oleObject" Target="embeddings/oleObject15.bin"/><Relationship Id="rId59" Type="http://schemas.openxmlformats.org/officeDocument/2006/relationships/image" Target="media/image35.wmf"/><Relationship Id="rId67" Type="http://schemas.openxmlformats.org/officeDocument/2006/relationships/oleObject" Target="embeddings/oleObject23.bin"/><Relationship Id="rId20" Type="http://schemas.openxmlformats.org/officeDocument/2006/relationships/image" Target="media/image14.wmf"/><Relationship Id="rId41" Type="http://schemas.openxmlformats.org/officeDocument/2006/relationships/oleObject" Target="embeddings/oleObject12.bin"/><Relationship Id="rId54" Type="http://schemas.openxmlformats.org/officeDocument/2006/relationships/image" Target="media/image30.png"/><Relationship Id="rId62" Type="http://schemas.openxmlformats.org/officeDocument/2006/relationships/image" Target="media/image36.wmf"/><Relationship Id="rId70" Type="http://schemas.openxmlformats.org/officeDocument/2006/relationships/oleObject" Target="embeddings/oleObject25.bin"/><Relationship Id="rId75" Type="http://schemas.openxmlformats.org/officeDocument/2006/relationships/oleObject" Target="embeddings/oleObject28.bin"/><Relationship Id="rId83" Type="http://schemas.openxmlformats.org/officeDocument/2006/relationships/image" Target="media/image45.wmf"/><Relationship Id="rId88" Type="http://schemas.openxmlformats.org/officeDocument/2006/relationships/oleObject" Target="embeddings/oleObject35.bin"/><Relationship Id="rId91" Type="http://schemas.openxmlformats.org/officeDocument/2006/relationships/image" Target="media/image49.wmf"/><Relationship Id="rId96" Type="http://schemas.openxmlformats.org/officeDocument/2006/relationships/oleObject" Target="embeddings/oleObject39.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1.emf"/><Relationship Id="rId23" Type="http://schemas.openxmlformats.org/officeDocument/2006/relationships/oleObject" Target="embeddings/oleObject2.bin"/><Relationship Id="rId28" Type="http://schemas.openxmlformats.org/officeDocument/2006/relationships/image" Target="media/image18.wmf"/><Relationship Id="rId36" Type="http://schemas.openxmlformats.org/officeDocument/2006/relationships/oleObject" Target="embeddings/oleObject9.bin"/><Relationship Id="rId49" Type="http://schemas.openxmlformats.org/officeDocument/2006/relationships/image" Target="media/image27.wmf"/><Relationship Id="rId57" Type="http://schemas.openxmlformats.org/officeDocument/2006/relationships/image" Target="media/image33.jpeg"/><Relationship Id="rId10" Type="http://schemas.openxmlformats.org/officeDocument/2006/relationships/image" Target="media/image6.emf"/><Relationship Id="rId31" Type="http://schemas.openxmlformats.org/officeDocument/2006/relationships/image" Target="media/image19.wmf"/><Relationship Id="rId44" Type="http://schemas.openxmlformats.org/officeDocument/2006/relationships/image" Target="media/image25.wmf"/><Relationship Id="rId52" Type="http://schemas.openxmlformats.org/officeDocument/2006/relationships/oleObject" Target="embeddings/oleObject18.bin"/><Relationship Id="rId60" Type="http://schemas.openxmlformats.org/officeDocument/2006/relationships/oleObject" Target="embeddings/oleObject19.bin"/><Relationship Id="rId65" Type="http://schemas.openxmlformats.org/officeDocument/2006/relationships/oleObject" Target="embeddings/oleObject22.bin"/><Relationship Id="rId73" Type="http://schemas.openxmlformats.org/officeDocument/2006/relationships/oleObject" Target="embeddings/oleObject27.bin"/><Relationship Id="rId78" Type="http://schemas.openxmlformats.org/officeDocument/2006/relationships/oleObject" Target="embeddings/oleObject30.bin"/><Relationship Id="rId81" Type="http://schemas.openxmlformats.org/officeDocument/2006/relationships/image" Target="media/image44.wmf"/><Relationship Id="rId86" Type="http://schemas.openxmlformats.org/officeDocument/2006/relationships/oleObject" Target="embeddings/oleObject34.bin"/><Relationship Id="rId94" Type="http://schemas.openxmlformats.org/officeDocument/2006/relationships/oleObject" Target="embeddings/oleObject38.bin"/><Relationship Id="rId99" Type="http://schemas.openxmlformats.org/officeDocument/2006/relationships/image" Target="media/image53.png"/><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3" Type="http://schemas.openxmlformats.org/officeDocument/2006/relationships/image" Target="media/image9.emf"/><Relationship Id="rId18" Type="http://schemas.openxmlformats.org/officeDocument/2006/relationships/footer" Target="footer1.xml"/><Relationship Id="rId39" Type="http://schemas.openxmlformats.org/officeDocument/2006/relationships/oleObject" Target="embeddings/oleObject11.bin"/><Relationship Id="rId34" Type="http://schemas.openxmlformats.org/officeDocument/2006/relationships/oleObject" Target="embeddings/oleObject8.bin"/><Relationship Id="rId50" Type="http://schemas.openxmlformats.org/officeDocument/2006/relationships/oleObject" Target="embeddings/oleObject17.bin"/><Relationship Id="rId55" Type="http://schemas.openxmlformats.org/officeDocument/2006/relationships/image" Target="media/image31.emf"/><Relationship Id="rId76" Type="http://schemas.openxmlformats.org/officeDocument/2006/relationships/image" Target="media/image42.wmf"/><Relationship Id="rId97" Type="http://schemas.openxmlformats.org/officeDocument/2006/relationships/image" Target="media/image52.wmf"/><Relationship Id="rId7" Type="http://schemas.openxmlformats.org/officeDocument/2006/relationships/image" Target="media/image3.png"/><Relationship Id="rId71" Type="http://schemas.openxmlformats.org/officeDocument/2006/relationships/image" Target="media/image40.wmf"/><Relationship Id="rId92" Type="http://schemas.openxmlformats.org/officeDocument/2006/relationships/oleObject" Target="embeddings/oleObject37.bin"/><Relationship Id="rId2" Type="http://schemas.openxmlformats.org/officeDocument/2006/relationships/styles" Target="styles.xml"/><Relationship Id="rId29" Type="http://schemas.openxmlformats.org/officeDocument/2006/relationships/oleObject" Target="embeddings/oleObject5.bin"/><Relationship Id="rId24" Type="http://schemas.openxmlformats.org/officeDocument/2006/relationships/image" Target="media/image16.wmf"/><Relationship Id="rId40" Type="http://schemas.openxmlformats.org/officeDocument/2006/relationships/image" Target="media/image23.wmf"/><Relationship Id="rId45" Type="http://schemas.openxmlformats.org/officeDocument/2006/relationships/oleObject" Target="embeddings/oleObject14.bin"/><Relationship Id="rId66" Type="http://schemas.openxmlformats.org/officeDocument/2006/relationships/image" Target="media/image38.wmf"/><Relationship Id="rId87" Type="http://schemas.openxmlformats.org/officeDocument/2006/relationships/image" Target="media/image47.wmf"/><Relationship Id="rId61" Type="http://schemas.openxmlformats.org/officeDocument/2006/relationships/oleObject" Target="embeddings/oleObject20.bin"/><Relationship Id="rId82" Type="http://schemas.openxmlformats.org/officeDocument/2006/relationships/oleObject" Target="embeddings/oleObject32.bin"/><Relationship Id="rId19" Type="http://schemas.openxmlformats.org/officeDocument/2006/relationships/footer" Target="footer2.xml"/><Relationship Id="rId14" Type="http://schemas.openxmlformats.org/officeDocument/2006/relationships/image" Target="media/image10.emf"/><Relationship Id="rId30" Type="http://schemas.openxmlformats.org/officeDocument/2006/relationships/oleObject" Target="embeddings/oleObject6.bin"/><Relationship Id="rId35" Type="http://schemas.openxmlformats.org/officeDocument/2006/relationships/image" Target="media/image21.wmf"/><Relationship Id="rId56" Type="http://schemas.openxmlformats.org/officeDocument/2006/relationships/image" Target="media/image32.jpeg"/><Relationship Id="rId77" Type="http://schemas.openxmlformats.org/officeDocument/2006/relationships/oleObject" Target="embeddings/oleObject29.bin"/><Relationship Id="rId100" Type="http://schemas.openxmlformats.org/officeDocument/2006/relationships/fontTable" Target="fontTable.xml"/><Relationship Id="rId8" Type="http://schemas.openxmlformats.org/officeDocument/2006/relationships/image" Target="media/image4.emf"/><Relationship Id="rId51" Type="http://schemas.openxmlformats.org/officeDocument/2006/relationships/image" Target="media/image28.wmf"/><Relationship Id="rId72" Type="http://schemas.openxmlformats.org/officeDocument/2006/relationships/oleObject" Target="embeddings/oleObject26.bin"/><Relationship Id="rId93" Type="http://schemas.openxmlformats.org/officeDocument/2006/relationships/image" Target="media/image50.wmf"/><Relationship Id="rId98" Type="http://schemas.openxmlformats.org/officeDocument/2006/relationships/oleObject" Target="embeddings/oleObject40.bin"/><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35</Pages>
  <Words>4322</Words>
  <Characters>24639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Thiet Thach</dc:creator>
  <cp:keywords/>
  <dc:description/>
  <cp:lastModifiedBy>Vu Thiet Thach</cp:lastModifiedBy>
  <cp:revision>1</cp:revision>
  <dcterms:created xsi:type="dcterms:W3CDTF">2025-12-28T13:01:00Z</dcterms:created>
  <dcterms:modified xsi:type="dcterms:W3CDTF">2025-12-28T13:30:00Z</dcterms:modified>
</cp:coreProperties>
</file>