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AC716" w14:textId="61C62358" w:rsidR="00985049" w:rsidRDefault="00985049" w:rsidP="00985049">
      <w:pPr>
        <w:spacing w:before="60" w:after="60" w:line="276" w:lineRule="auto"/>
        <w:rPr>
          <w:b/>
          <w:bCs/>
        </w:rPr>
      </w:pPr>
      <w:r>
        <w:rPr>
          <w:b/>
          <w:bCs/>
        </w:rPr>
        <w:t xml:space="preserve">1. </w:t>
      </w:r>
      <w:r>
        <w:rPr>
          <w:b/>
          <w:bCs/>
        </w:rPr>
        <w:t>MẪU VÀ PHƯƠNG PHÁP NGHIÊN CỨU</w:t>
      </w:r>
    </w:p>
    <w:p w14:paraId="124F17FD" w14:textId="3C621764" w:rsidR="00985049" w:rsidRDefault="00985049" w:rsidP="00985049">
      <w:pPr>
        <w:spacing w:before="60" w:after="60" w:line="276" w:lineRule="auto"/>
        <w:jc w:val="both"/>
      </w:pPr>
      <w:r>
        <w:rPr>
          <w:b/>
          <w:bCs/>
        </w:rPr>
        <w:t>1</w:t>
      </w:r>
      <w:r>
        <w:rPr>
          <w:b/>
          <w:bCs/>
        </w:rPr>
        <w:t>.1. Đặc điểm tính chất của mẫu nghiên cứu</w:t>
      </w:r>
    </w:p>
    <w:p w14:paraId="7F581169" w14:textId="53940861" w:rsidR="00985049" w:rsidRDefault="00985049" w:rsidP="00985049">
      <w:pPr>
        <w:spacing w:before="60" w:after="60" w:line="276" w:lineRule="auto"/>
        <w:ind w:firstLine="720"/>
        <w:jc w:val="both"/>
        <w:rPr>
          <w:rFonts w:cs="Times New Roman"/>
          <w:szCs w:val="26"/>
        </w:rPr>
      </w:pPr>
      <w:r w:rsidRPr="00053E9E">
        <w:rPr>
          <w:rFonts w:cs="Times New Roman"/>
          <w:szCs w:val="26"/>
        </w:rPr>
        <w:t>Mẫu quặng Apatit loại IV được lấy tại khu Đông Hồ – Ngòi Đum thuộc vùng mỏ Apatit Lào Cai. Khu vực này đặc trưng bởi sự phân bố xen kẽ giữa thạch anh, sericit, fenspat và apatit dạng vi tinh thể, cùng với lượng mica và các khoáng vật thứ sinh. Đây là đặc trưng chung của quặng loại IV, tương đồng với phân tích địa chất – khoáng vật được trình bày trong báo cáo tuyển loại II &amp; IV của Viện Khoa học – Thiết kế Mỏ Việt Nam (1990). Kết quả phân tích</w:t>
      </w:r>
      <w:r>
        <w:rPr>
          <w:rFonts w:cs="Times New Roman"/>
          <w:szCs w:val="26"/>
        </w:rPr>
        <w:t xml:space="preserve"> thành phần độ hạt và</w:t>
      </w:r>
      <w:r w:rsidRPr="00053E9E">
        <w:rPr>
          <w:rFonts w:cs="Times New Roman"/>
          <w:szCs w:val="26"/>
        </w:rPr>
        <w:t xml:space="preserve"> </w:t>
      </w:r>
      <w:r>
        <w:rPr>
          <w:rFonts w:cs="Times New Roman"/>
          <w:szCs w:val="26"/>
        </w:rPr>
        <w:t>khoáng vật</w:t>
      </w:r>
      <w:r w:rsidRPr="00053E9E">
        <w:rPr>
          <w:rFonts w:cs="Times New Roman"/>
          <w:szCs w:val="26"/>
        </w:rPr>
        <w:t xml:space="preserve"> mẫu Đông Hồ được cho ở Bảng </w:t>
      </w:r>
      <w:r>
        <w:rPr>
          <w:rFonts w:cs="Times New Roman"/>
          <w:szCs w:val="26"/>
        </w:rPr>
        <w:t>1</w:t>
      </w:r>
      <w:r>
        <w:rPr>
          <w:rFonts w:cs="Times New Roman"/>
          <w:szCs w:val="26"/>
        </w:rPr>
        <w:t xml:space="preserve">.1, </w:t>
      </w:r>
      <w:r>
        <w:rPr>
          <w:rFonts w:cs="Times New Roman"/>
          <w:szCs w:val="26"/>
        </w:rPr>
        <w:t>1.</w:t>
      </w:r>
      <w:r w:rsidRPr="00053E9E">
        <w:rPr>
          <w:rFonts w:cs="Times New Roman"/>
          <w:szCs w:val="26"/>
        </w:rPr>
        <w:t xml:space="preserve">2 và Hình </w:t>
      </w:r>
      <w:r>
        <w:rPr>
          <w:rFonts w:cs="Times New Roman"/>
          <w:szCs w:val="26"/>
        </w:rPr>
        <w:t>1</w:t>
      </w:r>
      <w:r>
        <w:rPr>
          <w:rFonts w:cs="Times New Roman"/>
          <w:szCs w:val="26"/>
        </w:rPr>
        <w:t>.</w:t>
      </w:r>
      <w:r w:rsidRPr="00053E9E">
        <w:rPr>
          <w:rFonts w:cs="Times New Roman"/>
          <w:szCs w:val="26"/>
        </w:rPr>
        <w:t>1.</w:t>
      </w:r>
    </w:p>
    <w:p w14:paraId="70A0D470" w14:textId="77777777" w:rsidR="00985049" w:rsidRPr="00053E9E" w:rsidRDefault="00985049" w:rsidP="00985049">
      <w:pPr>
        <w:spacing w:before="60" w:after="60" w:line="276" w:lineRule="auto"/>
        <w:ind w:firstLine="720"/>
        <w:jc w:val="both"/>
        <w:rPr>
          <w:rFonts w:cs="Times New Roman"/>
          <w:szCs w:val="26"/>
        </w:rPr>
      </w:pPr>
      <w:r>
        <w:rPr>
          <w:rFonts w:cs="Times New Roman"/>
          <w:szCs w:val="26"/>
        </w:rPr>
        <w:t>Bảng 2.1: Thành phần độ hạt của mẫu nghiên cứu</w:t>
      </w:r>
    </w:p>
    <w:tbl>
      <w:tblPr>
        <w:tblW w:w="6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0"/>
        <w:gridCol w:w="2148"/>
        <w:gridCol w:w="2405"/>
      </w:tblGrid>
      <w:tr w:rsidR="00985049" w:rsidRPr="00053E9E" w14:paraId="3631514D" w14:textId="77777777" w:rsidTr="008A2E66">
        <w:trPr>
          <w:trHeight w:val="501"/>
          <w:jc w:val="center"/>
        </w:trPr>
        <w:tc>
          <w:tcPr>
            <w:tcW w:w="2100" w:type="dxa"/>
            <w:noWrap/>
            <w:vAlign w:val="bottom"/>
          </w:tcPr>
          <w:p w14:paraId="6502D115"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Pr>
                <w:rFonts w:eastAsia="Times New Roman" w:cs="Times New Roman"/>
                <w:color w:val="000000"/>
                <w:kern w:val="0"/>
                <w:szCs w:val="26"/>
                <w14:ligatures w14:val="none"/>
              </w:rPr>
              <w:t>Cấp hạt, mm</w:t>
            </w:r>
          </w:p>
        </w:tc>
        <w:tc>
          <w:tcPr>
            <w:tcW w:w="2148" w:type="dxa"/>
            <w:noWrap/>
            <w:vAlign w:val="bottom"/>
          </w:tcPr>
          <w:p w14:paraId="381C1155"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Pr>
                <w:rFonts w:eastAsia="Times New Roman" w:cs="Times New Roman"/>
                <w:color w:val="000000"/>
                <w:kern w:val="0"/>
                <w:szCs w:val="26"/>
                <w14:ligatures w14:val="none"/>
              </w:rPr>
              <w:t>Thu hoạch, %</w:t>
            </w:r>
          </w:p>
        </w:tc>
        <w:tc>
          <w:tcPr>
            <w:tcW w:w="2405" w:type="dxa"/>
            <w:noWrap/>
            <w:vAlign w:val="bottom"/>
          </w:tcPr>
          <w:p w14:paraId="27D1C9A4" w14:textId="77777777" w:rsidR="00985049" w:rsidRPr="000D55ED" w:rsidRDefault="00985049" w:rsidP="008A2E66">
            <w:pPr>
              <w:spacing w:before="60" w:after="60" w:line="276" w:lineRule="auto"/>
              <w:jc w:val="center"/>
              <w:rPr>
                <w:rFonts w:eastAsia="Times New Roman" w:cs="Times New Roman"/>
                <w:color w:val="000000"/>
                <w:kern w:val="0"/>
                <w:szCs w:val="26"/>
                <w14:ligatures w14:val="none"/>
              </w:rPr>
            </w:pPr>
            <w:r>
              <w:rPr>
                <w:rFonts w:eastAsia="Times New Roman" w:cs="Times New Roman"/>
                <w:color w:val="000000"/>
                <w:kern w:val="0"/>
                <w:szCs w:val="26"/>
                <w14:ligatures w14:val="none"/>
              </w:rPr>
              <w:t>Hàm lượng, %P</w:t>
            </w:r>
            <w:r>
              <w:rPr>
                <w:rFonts w:eastAsia="Times New Roman" w:cs="Times New Roman"/>
                <w:color w:val="000000"/>
                <w:kern w:val="0"/>
                <w:szCs w:val="26"/>
                <w:vertAlign w:val="subscript"/>
                <w14:ligatures w14:val="none"/>
              </w:rPr>
              <w:t>2</w:t>
            </w:r>
            <w:r>
              <w:rPr>
                <w:rFonts w:eastAsia="Times New Roman" w:cs="Times New Roman"/>
                <w:color w:val="000000"/>
                <w:kern w:val="0"/>
                <w:szCs w:val="26"/>
                <w14:ligatures w14:val="none"/>
              </w:rPr>
              <w:t>O</w:t>
            </w:r>
            <w:r>
              <w:rPr>
                <w:rFonts w:eastAsia="Times New Roman" w:cs="Times New Roman"/>
                <w:color w:val="000000"/>
                <w:kern w:val="0"/>
                <w:szCs w:val="26"/>
                <w:vertAlign w:val="subscript"/>
                <w14:ligatures w14:val="none"/>
              </w:rPr>
              <w:t>5</w:t>
            </w:r>
          </w:p>
        </w:tc>
      </w:tr>
      <w:tr w:rsidR="00985049" w:rsidRPr="00053E9E" w14:paraId="5CE7EC1B" w14:textId="77777777" w:rsidTr="008A2E66">
        <w:trPr>
          <w:trHeight w:val="501"/>
          <w:jc w:val="center"/>
        </w:trPr>
        <w:tc>
          <w:tcPr>
            <w:tcW w:w="2100" w:type="dxa"/>
            <w:noWrap/>
            <w:vAlign w:val="bottom"/>
            <w:hideMark/>
          </w:tcPr>
          <w:p w14:paraId="1D08BDB5"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1-3</w:t>
            </w:r>
          </w:p>
        </w:tc>
        <w:tc>
          <w:tcPr>
            <w:tcW w:w="2148" w:type="dxa"/>
            <w:noWrap/>
            <w:vAlign w:val="bottom"/>
            <w:hideMark/>
          </w:tcPr>
          <w:p w14:paraId="73628E36"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55,9</w:t>
            </w:r>
          </w:p>
        </w:tc>
        <w:tc>
          <w:tcPr>
            <w:tcW w:w="2405" w:type="dxa"/>
            <w:noWrap/>
            <w:vAlign w:val="bottom"/>
            <w:hideMark/>
          </w:tcPr>
          <w:p w14:paraId="26F69612"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15,26</w:t>
            </w:r>
          </w:p>
        </w:tc>
      </w:tr>
      <w:tr w:rsidR="00985049" w:rsidRPr="00053E9E" w14:paraId="74BDEDD0" w14:textId="77777777" w:rsidTr="008A2E66">
        <w:trPr>
          <w:trHeight w:val="450"/>
          <w:jc w:val="center"/>
        </w:trPr>
        <w:tc>
          <w:tcPr>
            <w:tcW w:w="2100" w:type="dxa"/>
            <w:noWrap/>
            <w:vAlign w:val="bottom"/>
            <w:hideMark/>
          </w:tcPr>
          <w:p w14:paraId="4859B128"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0,5-1</w:t>
            </w:r>
          </w:p>
        </w:tc>
        <w:tc>
          <w:tcPr>
            <w:tcW w:w="2148" w:type="dxa"/>
            <w:noWrap/>
            <w:vAlign w:val="bottom"/>
            <w:hideMark/>
          </w:tcPr>
          <w:p w14:paraId="33EE3435"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13,8</w:t>
            </w:r>
          </w:p>
        </w:tc>
        <w:tc>
          <w:tcPr>
            <w:tcW w:w="2405" w:type="dxa"/>
            <w:noWrap/>
            <w:vAlign w:val="bottom"/>
            <w:hideMark/>
          </w:tcPr>
          <w:p w14:paraId="5455A593"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16,01</w:t>
            </w:r>
          </w:p>
        </w:tc>
      </w:tr>
      <w:tr w:rsidR="00985049" w:rsidRPr="00053E9E" w14:paraId="696650E2" w14:textId="77777777" w:rsidTr="008A2E66">
        <w:trPr>
          <w:trHeight w:val="471"/>
          <w:jc w:val="center"/>
        </w:trPr>
        <w:tc>
          <w:tcPr>
            <w:tcW w:w="2100" w:type="dxa"/>
            <w:noWrap/>
            <w:vAlign w:val="bottom"/>
            <w:hideMark/>
          </w:tcPr>
          <w:p w14:paraId="3559369B"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0,1-0,5</w:t>
            </w:r>
          </w:p>
        </w:tc>
        <w:tc>
          <w:tcPr>
            <w:tcW w:w="2148" w:type="dxa"/>
            <w:noWrap/>
            <w:vAlign w:val="bottom"/>
            <w:hideMark/>
          </w:tcPr>
          <w:p w14:paraId="3A909D78"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13,1</w:t>
            </w:r>
          </w:p>
        </w:tc>
        <w:tc>
          <w:tcPr>
            <w:tcW w:w="2405" w:type="dxa"/>
            <w:noWrap/>
            <w:vAlign w:val="bottom"/>
            <w:hideMark/>
          </w:tcPr>
          <w:p w14:paraId="58F5D12B"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15,5</w:t>
            </w:r>
          </w:p>
        </w:tc>
      </w:tr>
      <w:tr w:rsidR="00985049" w:rsidRPr="00053E9E" w14:paraId="18122354" w14:textId="77777777" w:rsidTr="008A2E66">
        <w:trPr>
          <w:trHeight w:val="549"/>
          <w:jc w:val="center"/>
        </w:trPr>
        <w:tc>
          <w:tcPr>
            <w:tcW w:w="2100" w:type="dxa"/>
            <w:noWrap/>
            <w:vAlign w:val="bottom"/>
            <w:hideMark/>
          </w:tcPr>
          <w:p w14:paraId="1539EE62"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-0,1</w:t>
            </w:r>
          </w:p>
        </w:tc>
        <w:tc>
          <w:tcPr>
            <w:tcW w:w="2148" w:type="dxa"/>
            <w:noWrap/>
            <w:vAlign w:val="bottom"/>
            <w:hideMark/>
          </w:tcPr>
          <w:p w14:paraId="6A7AD7E0"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17,2</w:t>
            </w:r>
          </w:p>
        </w:tc>
        <w:tc>
          <w:tcPr>
            <w:tcW w:w="2405" w:type="dxa"/>
            <w:noWrap/>
            <w:vAlign w:val="bottom"/>
            <w:hideMark/>
          </w:tcPr>
          <w:p w14:paraId="05B8A803"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15,6</w:t>
            </w:r>
          </w:p>
        </w:tc>
      </w:tr>
      <w:tr w:rsidR="00985049" w:rsidRPr="00053E9E" w14:paraId="684A78BA" w14:textId="77777777" w:rsidTr="008A2E66">
        <w:trPr>
          <w:trHeight w:val="549"/>
          <w:jc w:val="center"/>
        </w:trPr>
        <w:tc>
          <w:tcPr>
            <w:tcW w:w="2100" w:type="dxa"/>
            <w:noWrap/>
            <w:vAlign w:val="bottom"/>
            <w:hideMark/>
          </w:tcPr>
          <w:p w14:paraId="0AE215C0"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 xml:space="preserve">Cộng </w:t>
            </w:r>
          </w:p>
        </w:tc>
        <w:tc>
          <w:tcPr>
            <w:tcW w:w="2148" w:type="dxa"/>
            <w:noWrap/>
            <w:vAlign w:val="bottom"/>
            <w:hideMark/>
          </w:tcPr>
          <w:p w14:paraId="1E691E20"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100</w:t>
            </w:r>
          </w:p>
        </w:tc>
        <w:tc>
          <w:tcPr>
            <w:tcW w:w="2405" w:type="dxa"/>
            <w:noWrap/>
            <w:vAlign w:val="center"/>
            <w:hideMark/>
          </w:tcPr>
          <w:p w14:paraId="41B56E04"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15,45</w:t>
            </w:r>
          </w:p>
        </w:tc>
      </w:tr>
    </w:tbl>
    <w:p w14:paraId="0C065948" w14:textId="66A606A0" w:rsidR="00985049" w:rsidRPr="000D55ED" w:rsidRDefault="00985049" w:rsidP="00985049">
      <w:pPr>
        <w:spacing w:before="60" w:after="60" w:line="276" w:lineRule="auto"/>
        <w:ind w:firstLine="720"/>
        <w:jc w:val="both"/>
        <w:rPr>
          <w:rFonts w:cs="Times New Roman"/>
          <w:szCs w:val="26"/>
        </w:rPr>
      </w:pPr>
      <w:r>
        <w:rPr>
          <w:rFonts w:cs="Times New Roman"/>
          <w:szCs w:val="26"/>
        </w:rPr>
        <w:t xml:space="preserve">Từ bảng </w:t>
      </w:r>
      <w:r>
        <w:rPr>
          <w:rFonts w:cs="Times New Roman"/>
          <w:szCs w:val="26"/>
        </w:rPr>
        <w:t>1</w:t>
      </w:r>
      <w:r>
        <w:rPr>
          <w:rFonts w:cs="Times New Roman"/>
          <w:szCs w:val="26"/>
        </w:rPr>
        <w:t xml:space="preserve">.1 nhận thấy: Mẫu nghiên cứu có hàm lượng </w:t>
      </w:r>
      <w:r>
        <w:rPr>
          <w:rFonts w:eastAsia="Times New Roman" w:cs="Times New Roman"/>
          <w:color w:val="000000"/>
          <w:kern w:val="0"/>
          <w:szCs w:val="26"/>
          <w14:ligatures w14:val="none"/>
        </w:rPr>
        <w:t>P</w:t>
      </w:r>
      <w:r>
        <w:rPr>
          <w:rFonts w:eastAsia="Times New Roman" w:cs="Times New Roman"/>
          <w:color w:val="000000"/>
          <w:kern w:val="0"/>
          <w:szCs w:val="26"/>
          <w:vertAlign w:val="subscript"/>
          <w14:ligatures w14:val="none"/>
        </w:rPr>
        <w:t>2</w:t>
      </w:r>
      <w:r>
        <w:rPr>
          <w:rFonts w:eastAsia="Times New Roman" w:cs="Times New Roman"/>
          <w:color w:val="000000"/>
          <w:kern w:val="0"/>
          <w:szCs w:val="26"/>
          <w14:ligatures w14:val="none"/>
        </w:rPr>
        <w:t>O</w:t>
      </w:r>
      <w:r>
        <w:rPr>
          <w:rFonts w:eastAsia="Times New Roman" w:cs="Times New Roman"/>
          <w:color w:val="000000"/>
          <w:kern w:val="0"/>
          <w:szCs w:val="26"/>
          <w:vertAlign w:val="subscript"/>
          <w14:ligatures w14:val="none"/>
        </w:rPr>
        <w:t>5</w:t>
      </w:r>
      <w:r>
        <w:rPr>
          <w:rFonts w:eastAsia="Times New Roman" w:cs="Times New Roman"/>
          <w:color w:val="000000"/>
          <w:kern w:val="0"/>
          <w:szCs w:val="26"/>
          <w14:ligatures w14:val="none"/>
        </w:rPr>
        <w:t xml:space="preserve"> trung bình 15,45 %; hàm lượng P</w:t>
      </w:r>
      <w:r>
        <w:rPr>
          <w:rFonts w:eastAsia="Times New Roman" w:cs="Times New Roman"/>
          <w:color w:val="000000"/>
          <w:kern w:val="0"/>
          <w:szCs w:val="26"/>
          <w:vertAlign w:val="subscript"/>
          <w14:ligatures w14:val="none"/>
        </w:rPr>
        <w:t>2</w:t>
      </w:r>
      <w:r>
        <w:rPr>
          <w:rFonts w:eastAsia="Times New Roman" w:cs="Times New Roman"/>
          <w:color w:val="000000"/>
          <w:kern w:val="0"/>
          <w:szCs w:val="26"/>
          <w14:ligatures w14:val="none"/>
        </w:rPr>
        <w:t>O</w:t>
      </w:r>
      <w:r>
        <w:rPr>
          <w:rFonts w:eastAsia="Times New Roman" w:cs="Times New Roman"/>
          <w:color w:val="000000"/>
          <w:kern w:val="0"/>
          <w:szCs w:val="26"/>
          <w:vertAlign w:val="subscript"/>
          <w14:ligatures w14:val="none"/>
        </w:rPr>
        <w:t>5</w:t>
      </w:r>
      <w:r>
        <w:rPr>
          <w:rFonts w:eastAsia="Times New Roman" w:cs="Times New Roman"/>
          <w:color w:val="000000"/>
          <w:kern w:val="0"/>
          <w:szCs w:val="26"/>
          <w14:ligatures w14:val="none"/>
        </w:rPr>
        <w:t xml:space="preserve"> phân bố đều theo cấp hạt; cấp hạt 1 – 3 mm có thu hoạch cao nhất (55,9 %), còn các cấp hạt khác có thu hoạch tương tự nhau.</w:t>
      </w:r>
    </w:p>
    <w:p w14:paraId="6A9BCD3C" w14:textId="77777777" w:rsidR="00985049" w:rsidRPr="00053E9E" w:rsidRDefault="00985049" w:rsidP="00985049">
      <w:pPr>
        <w:spacing w:before="60" w:after="60" w:line="276" w:lineRule="auto"/>
        <w:jc w:val="center"/>
        <w:rPr>
          <w:rFonts w:cs="Times New Roman"/>
          <w:szCs w:val="26"/>
        </w:rPr>
      </w:pPr>
      <w:r w:rsidRPr="00053E9E">
        <w:rPr>
          <w:rFonts w:cs="Times New Roman"/>
          <w:noProof/>
          <w:szCs w:val="26"/>
        </w:rPr>
        <w:drawing>
          <wp:inline distT="0" distB="0" distL="0" distR="0" wp14:anchorId="77BF27EB" wp14:editId="7B6B60EC">
            <wp:extent cx="3276542" cy="2394746"/>
            <wp:effectExtent l="0" t="0" r="635" b="5715"/>
            <wp:docPr id="4534492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80961" cy="2397976"/>
                    </a:xfrm>
                    <a:prstGeom prst="rect">
                      <a:avLst/>
                    </a:prstGeom>
                    <a:noFill/>
                    <a:ln>
                      <a:noFill/>
                    </a:ln>
                  </pic:spPr>
                </pic:pic>
              </a:graphicData>
            </a:graphic>
          </wp:inline>
        </w:drawing>
      </w:r>
    </w:p>
    <w:p w14:paraId="761D6BD5" w14:textId="77777777" w:rsidR="00985049" w:rsidRPr="000D55ED" w:rsidRDefault="00985049" w:rsidP="00985049">
      <w:pPr>
        <w:spacing w:before="60" w:after="60" w:line="276" w:lineRule="auto"/>
        <w:jc w:val="center"/>
        <w:rPr>
          <w:rFonts w:cs="Times New Roman"/>
          <w:szCs w:val="26"/>
        </w:rPr>
      </w:pPr>
      <w:r w:rsidRPr="000D55ED">
        <w:rPr>
          <w:rFonts w:cs="Times New Roman"/>
          <w:szCs w:val="26"/>
        </w:rPr>
        <w:t>Hình 1.</w:t>
      </w:r>
      <w:r>
        <w:rPr>
          <w:rFonts w:cs="Times New Roman"/>
          <w:szCs w:val="26"/>
        </w:rPr>
        <w:t>1:</w:t>
      </w:r>
      <w:r w:rsidRPr="000D55ED">
        <w:rPr>
          <w:rFonts w:cs="Times New Roman"/>
          <w:szCs w:val="26"/>
        </w:rPr>
        <w:t xml:space="preserve"> Ảnh lát mỏng mẫu nghiên cứu</w:t>
      </w:r>
    </w:p>
    <w:p w14:paraId="61BEBFF1" w14:textId="77777777" w:rsidR="00985049" w:rsidRPr="00053E9E" w:rsidRDefault="00985049" w:rsidP="00985049">
      <w:pPr>
        <w:spacing w:before="60" w:after="60" w:line="276" w:lineRule="auto"/>
        <w:ind w:firstLine="720"/>
        <w:jc w:val="both"/>
        <w:rPr>
          <w:rFonts w:cs="Times New Roman"/>
          <w:szCs w:val="26"/>
        </w:rPr>
      </w:pPr>
      <w:r w:rsidRPr="00053E9E">
        <w:rPr>
          <w:rFonts w:cs="Times New Roman"/>
          <w:szCs w:val="26"/>
        </w:rPr>
        <w:t xml:space="preserve">Từ kết quả phân tích thành phần thạch học nhận thấy: </w:t>
      </w:r>
    </w:p>
    <w:p w14:paraId="6DD65A3D" w14:textId="77777777" w:rsidR="00985049" w:rsidRPr="000D55ED" w:rsidRDefault="00985049" w:rsidP="00985049">
      <w:pPr>
        <w:pStyle w:val="ListParagraph"/>
        <w:numPr>
          <w:ilvl w:val="0"/>
          <w:numId w:val="1"/>
        </w:numPr>
        <w:spacing w:before="60" w:after="60" w:line="276" w:lineRule="auto"/>
        <w:jc w:val="both"/>
        <w:rPr>
          <w:rFonts w:cs="Times New Roman"/>
          <w:szCs w:val="26"/>
        </w:rPr>
      </w:pPr>
      <w:r w:rsidRPr="000D55ED">
        <w:rPr>
          <w:rFonts w:cs="Times New Roman"/>
          <w:szCs w:val="26"/>
        </w:rPr>
        <w:t xml:space="preserve">Ảnh lát mỏng và mô tả dưới kính hiển vi phân cực cho thấy mẫu Đông Hồ thuộc loại đá phiến biến chất mạnh, cấu tạo phân phiến và biến tinh vảy hạt không đều, đặc trưng bởi sự định hướng của các khoáng vật dạng tấm theo phương ép phiến. Các khoáng vật chính gồm thạch anh, sericit, felspat, apatit và mica, phân bố thành các dải mỏng kéo dài không đều trong nền đá. </w:t>
      </w:r>
    </w:p>
    <w:p w14:paraId="5350C042" w14:textId="1528A156" w:rsidR="00985049" w:rsidRPr="000D55ED" w:rsidRDefault="00985049" w:rsidP="00985049">
      <w:pPr>
        <w:spacing w:before="60" w:after="60" w:line="276" w:lineRule="auto"/>
        <w:jc w:val="center"/>
        <w:rPr>
          <w:rFonts w:cs="Times New Roman"/>
          <w:szCs w:val="26"/>
        </w:rPr>
      </w:pPr>
      <w:r w:rsidRPr="000D55ED">
        <w:rPr>
          <w:rFonts w:cs="Times New Roman"/>
          <w:szCs w:val="26"/>
        </w:rPr>
        <w:lastRenderedPageBreak/>
        <w:t xml:space="preserve">Bảng </w:t>
      </w:r>
      <w:r>
        <w:rPr>
          <w:rFonts w:cs="Times New Roman"/>
          <w:szCs w:val="26"/>
        </w:rPr>
        <w:t>1</w:t>
      </w:r>
      <w:r w:rsidRPr="000D55ED">
        <w:rPr>
          <w:rFonts w:cs="Times New Roman"/>
          <w:szCs w:val="26"/>
        </w:rPr>
        <w:t>.</w:t>
      </w:r>
      <w:r>
        <w:rPr>
          <w:rFonts w:cs="Times New Roman"/>
          <w:szCs w:val="26"/>
        </w:rPr>
        <w:t>2:</w:t>
      </w:r>
      <w:r w:rsidRPr="000D55ED">
        <w:rPr>
          <w:rFonts w:cs="Times New Roman"/>
          <w:szCs w:val="26"/>
        </w:rPr>
        <w:t xml:space="preserve"> Thành phần khoáng vật mẫu quặng Apatit loại IV vùng Đông Hồ</w:t>
      </w:r>
    </w:p>
    <w:tbl>
      <w:tblPr>
        <w:tblW w:w="4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2200"/>
      </w:tblGrid>
      <w:tr w:rsidR="00985049" w:rsidRPr="00053E9E" w14:paraId="5BF0A799" w14:textId="77777777" w:rsidTr="008A2E66">
        <w:trPr>
          <w:trHeight w:val="348"/>
          <w:jc w:val="center"/>
        </w:trPr>
        <w:tc>
          <w:tcPr>
            <w:tcW w:w="2160" w:type="dxa"/>
            <w:vAlign w:val="center"/>
            <w:hideMark/>
          </w:tcPr>
          <w:p w14:paraId="5BEC859B" w14:textId="77777777" w:rsidR="00985049" w:rsidRPr="00053E9E" w:rsidRDefault="00985049" w:rsidP="008A2E66">
            <w:pPr>
              <w:spacing w:before="60" w:after="60" w:line="276" w:lineRule="auto"/>
              <w:jc w:val="both"/>
              <w:rPr>
                <w:rFonts w:eastAsia="Times New Roman" w:cs="Times New Roman"/>
                <w:b/>
                <w:bCs/>
                <w:color w:val="000000"/>
                <w:kern w:val="0"/>
                <w:szCs w:val="26"/>
                <w14:ligatures w14:val="none"/>
              </w:rPr>
            </w:pPr>
            <w:r w:rsidRPr="00053E9E">
              <w:rPr>
                <w:rFonts w:eastAsia="Times New Roman" w:cs="Times New Roman"/>
                <w:b/>
                <w:bCs/>
                <w:color w:val="000000"/>
                <w:kern w:val="0"/>
                <w:szCs w:val="26"/>
                <w14:ligatures w14:val="none"/>
              </w:rPr>
              <w:t>Khoáng vật</w:t>
            </w:r>
          </w:p>
        </w:tc>
        <w:tc>
          <w:tcPr>
            <w:tcW w:w="2200" w:type="dxa"/>
            <w:vAlign w:val="center"/>
            <w:hideMark/>
          </w:tcPr>
          <w:p w14:paraId="1BCE7F26" w14:textId="77777777" w:rsidR="00985049" w:rsidRPr="00053E9E" w:rsidRDefault="00985049" w:rsidP="008A2E66">
            <w:pPr>
              <w:spacing w:before="60" w:after="60" w:line="276" w:lineRule="auto"/>
              <w:jc w:val="both"/>
              <w:rPr>
                <w:rFonts w:eastAsia="Times New Roman" w:cs="Times New Roman"/>
                <w:b/>
                <w:bCs/>
                <w:color w:val="000000"/>
                <w:kern w:val="0"/>
                <w:szCs w:val="26"/>
                <w14:ligatures w14:val="none"/>
              </w:rPr>
            </w:pPr>
            <w:r w:rsidRPr="00053E9E">
              <w:rPr>
                <w:rFonts w:eastAsia="Times New Roman" w:cs="Times New Roman"/>
                <w:b/>
                <w:bCs/>
                <w:color w:val="000000"/>
                <w:kern w:val="0"/>
                <w:szCs w:val="26"/>
                <w14:ligatures w14:val="none"/>
              </w:rPr>
              <w:t>Hàm lượng (%)</w:t>
            </w:r>
          </w:p>
        </w:tc>
      </w:tr>
      <w:tr w:rsidR="00985049" w:rsidRPr="00053E9E" w14:paraId="224B19C4" w14:textId="77777777" w:rsidTr="008A2E66">
        <w:trPr>
          <w:trHeight w:val="540"/>
          <w:jc w:val="center"/>
        </w:trPr>
        <w:tc>
          <w:tcPr>
            <w:tcW w:w="2160" w:type="dxa"/>
            <w:vAlign w:val="center"/>
            <w:hideMark/>
          </w:tcPr>
          <w:p w14:paraId="3A5A8DC5" w14:textId="77777777" w:rsidR="00985049" w:rsidRPr="00053E9E" w:rsidRDefault="00985049" w:rsidP="008A2E66">
            <w:pPr>
              <w:spacing w:before="60" w:after="60" w:line="276" w:lineRule="auto"/>
              <w:jc w:val="both"/>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Thạch anh</w:t>
            </w:r>
          </w:p>
        </w:tc>
        <w:tc>
          <w:tcPr>
            <w:tcW w:w="2200" w:type="dxa"/>
            <w:vAlign w:val="center"/>
            <w:hideMark/>
          </w:tcPr>
          <w:p w14:paraId="3EFD9BB4"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40–42</w:t>
            </w:r>
          </w:p>
        </w:tc>
      </w:tr>
      <w:tr w:rsidR="00985049" w:rsidRPr="00053E9E" w14:paraId="3A5497D7" w14:textId="77777777" w:rsidTr="008A2E66">
        <w:trPr>
          <w:trHeight w:val="540"/>
          <w:jc w:val="center"/>
        </w:trPr>
        <w:tc>
          <w:tcPr>
            <w:tcW w:w="2160" w:type="dxa"/>
            <w:vAlign w:val="center"/>
            <w:hideMark/>
          </w:tcPr>
          <w:p w14:paraId="362831B8" w14:textId="77777777" w:rsidR="00985049" w:rsidRPr="00053E9E" w:rsidRDefault="00985049" w:rsidP="008A2E66">
            <w:pPr>
              <w:spacing w:before="60" w:after="60" w:line="276" w:lineRule="auto"/>
              <w:jc w:val="both"/>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Sericit</w:t>
            </w:r>
          </w:p>
        </w:tc>
        <w:tc>
          <w:tcPr>
            <w:tcW w:w="2200" w:type="dxa"/>
            <w:vAlign w:val="center"/>
            <w:hideMark/>
          </w:tcPr>
          <w:p w14:paraId="3F083E8E"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15–17</w:t>
            </w:r>
          </w:p>
        </w:tc>
      </w:tr>
      <w:tr w:rsidR="00985049" w:rsidRPr="00053E9E" w14:paraId="09777E8F" w14:textId="77777777" w:rsidTr="008A2E66">
        <w:trPr>
          <w:trHeight w:val="540"/>
          <w:jc w:val="center"/>
        </w:trPr>
        <w:tc>
          <w:tcPr>
            <w:tcW w:w="2160" w:type="dxa"/>
            <w:vAlign w:val="center"/>
            <w:hideMark/>
          </w:tcPr>
          <w:p w14:paraId="5A51ED2B" w14:textId="77777777" w:rsidR="00985049" w:rsidRPr="00053E9E" w:rsidRDefault="00985049" w:rsidP="008A2E66">
            <w:pPr>
              <w:spacing w:before="60" w:after="60" w:line="276" w:lineRule="auto"/>
              <w:jc w:val="both"/>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Fenspat</w:t>
            </w:r>
          </w:p>
        </w:tc>
        <w:tc>
          <w:tcPr>
            <w:tcW w:w="2200" w:type="dxa"/>
            <w:vAlign w:val="center"/>
            <w:hideMark/>
          </w:tcPr>
          <w:p w14:paraId="14047133"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6–12</w:t>
            </w:r>
          </w:p>
        </w:tc>
      </w:tr>
      <w:tr w:rsidR="00985049" w:rsidRPr="00053E9E" w14:paraId="7CE4D1C2" w14:textId="77777777" w:rsidTr="008A2E66">
        <w:trPr>
          <w:trHeight w:val="348"/>
          <w:jc w:val="center"/>
        </w:trPr>
        <w:tc>
          <w:tcPr>
            <w:tcW w:w="2160" w:type="dxa"/>
            <w:vAlign w:val="center"/>
            <w:hideMark/>
          </w:tcPr>
          <w:p w14:paraId="483EDCEF" w14:textId="77777777" w:rsidR="00985049" w:rsidRPr="00053E9E" w:rsidRDefault="00985049" w:rsidP="008A2E66">
            <w:pPr>
              <w:spacing w:before="60" w:after="60" w:line="276" w:lineRule="auto"/>
              <w:jc w:val="both"/>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Apatit</w:t>
            </w:r>
          </w:p>
        </w:tc>
        <w:tc>
          <w:tcPr>
            <w:tcW w:w="2200" w:type="dxa"/>
            <w:vAlign w:val="center"/>
            <w:hideMark/>
          </w:tcPr>
          <w:p w14:paraId="2EAEA460"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20–28</w:t>
            </w:r>
          </w:p>
        </w:tc>
      </w:tr>
      <w:tr w:rsidR="00985049" w:rsidRPr="00053E9E" w14:paraId="52B5AA16" w14:textId="77777777" w:rsidTr="008A2E66">
        <w:trPr>
          <w:trHeight w:val="540"/>
          <w:jc w:val="center"/>
        </w:trPr>
        <w:tc>
          <w:tcPr>
            <w:tcW w:w="2160" w:type="dxa"/>
            <w:vAlign w:val="center"/>
            <w:hideMark/>
          </w:tcPr>
          <w:p w14:paraId="71500C57" w14:textId="77777777" w:rsidR="00985049" w:rsidRPr="00053E9E" w:rsidRDefault="00985049" w:rsidP="008A2E66">
            <w:pPr>
              <w:spacing w:before="60" w:after="60" w:line="276" w:lineRule="auto"/>
              <w:jc w:val="both"/>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Mica</w:t>
            </w:r>
          </w:p>
        </w:tc>
        <w:tc>
          <w:tcPr>
            <w:tcW w:w="2200" w:type="dxa"/>
            <w:vAlign w:val="center"/>
            <w:hideMark/>
          </w:tcPr>
          <w:p w14:paraId="26F65207" w14:textId="77777777" w:rsidR="00985049" w:rsidRPr="00053E9E" w:rsidRDefault="00985049" w:rsidP="008A2E66">
            <w:pPr>
              <w:spacing w:before="60" w:after="60" w:line="276" w:lineRule="auto"/>
              <w:jc w:val="center"/>
              <w:rPr>
                <w:rFonts w:eastAsia="Times New Roman" w:cs="Times New Roman"/>
                <w:color w:val="000000"/>
                <w:kern w:val="0"/>
                <w:szCs w:val="26"/>
                <w14:ligatures w14:val="none"/>
              </w:rPr>
            </w:pPr>
            <w:r w:rsidRPr="00053E9E">
              <w:rPr>
                <w:rFonts w:eastAsia="Times New Roman" w:cs="Times New Roman"/>
                <w:color w:val="000000"/>
                <w:kern w:val="0"/>
                <w:szCs w:val="26"/>
                <w14:ligatures w14:val="none"/>
              </w:rPr>
              <w:t>3–5</w:t>
            </w:r>
          </w:p>
        </w:tc>
      </w:tr>
    </w:tbl>
    <w:p w14:paraId="1E4AFC24" w14:textId="77777777" w:rsidR="00985049" w:rsidRDefault="00985049" w:rsidP="00985049">
      <w:pPr>
        <w:pStyle w:val="ListParagraph"/>
        <w:numPr>
          <w:ilvl w:val="0"/>
          <w:numId w:val="1"/>
        </w:numPr>
        <w:spacing w:before="60" w:after="60" w:line="276" w:lineRule="auto"/>
        <w:jc w:val="both"/>
        <w:rPr>
          <w:rFonts w:cs="Times New Roman"/>
          <w:szCs w:val="26"/>
        </w:rPr>
      </w:pPr>
      <w:r w:rsidRPr="000D55ED">
        <w:rPr>
          <w:rFonts w:cs="Times New Roman"/>
          <w:szCs w:val="26"/>
        </w:rPr>
        <w:t>Thạch anh (Quartz) – khoáng vật chiếm ưu thế (40–42%) phân bố dạng hạt nhỏ tới rất nhỏ, hình đến kéo dài, nằm dọc theo phương ép phiến; các đốm sáng dày đặc trong ảnh là các hạt thạch anh mịn, phản chiếu mạnh chứng tỏ nền thạch anh chiếm ưu thế tuyệt đối; đây là tạp chất SiO₂ chủ yếu cần loại bỏ bằng trọng lực và tuyển nổi.</w:t>
      </w:r>
    </w:p>
    <w:p w14:paraId="3DB7A501" w14:textId="77777777" w:rsidR="00985049" w:rsidRDefault="00985049" w:rsidP="00985049">
      <w:pPr>
        <w:pStyle w:val="ListParagraph"/>
        <w:numPr>
          <w:ilvl w:val="0"/>
          <w:numId w:val="1"/>
        </w:numPr>
        <w:spacing w:before="60" w:after="60" w:line="276" w:lineRule="auto"/>
        <w:jc w:val="both"/>
        <w:rPr>
          <w:rFonts w:cs="Times New Roman"/>
          <w:szCs w:val="26"/>
        </w:rPr>
      </w:pPr>
      <w:r w:rsidRPr="000D55ED">
        <w:rPr>
          <w:rFonts w:cs="Times New Roman"/>
          <w:szCs w:val="26"/>
        </w:rPr>
        <w:t>Sericit – chiếm hàm lượng lớn (15–17%) dạng vảy kéo dài, phân bố theo các dải song song phương ép phiến; dạng vảy làm tăng khả năng “cuốn trôi” trong dòng nước, do đó rất dễ loại bằng trọng lực; nhưng lại gây tiêu hao thuốc khi tuyển nổi, vì sericit bao phủ bề mặt apatit.</w:t>
      </w:r>
    </w:p>
    <w:p w14:paraId="4941EC7B" w14:textId="77777777" w:rsidR="00985049" w:rsidRDefault="00985049" w:rsidP="00985049">
      <w:pPr>
        <w:pStyle w:val="ListParagraph"/>
        <w:numPr>
          <w:ilvl w:val="0"/>
          <w:numId w:val="1"/>
        </w:numPr>
        <w:spacing w:before="60" w:after="60" w:line="276" w:lineRule="auto"/>
        <w:jc w:val="both"/>
        <w:rPr>
          <w:rFonts w:cs="Times New Roman"/>
          <w:szCs w:val="26"/>
        </w:rPr>
      </w:pPr>
      <w:r w:rsidRPr="000D55ED">
        <w:rPr>
          <w:rFonts w:cs="Times New Roman"/>
          <w:szCs w:val="26"/>
        </w:rPr>
        <w:t>Felspar (felspar) – 6–12% phân bố dọc phương ép phiến hoặc trong các ổ nhỏ dạng tấm kéo dài; fenspat có tỷ trọng thấp dễ bị loại hiệu quả bằng trọng lực.</w:t>
      </w:r>
    </w:p>
    <w:p w14:paraId="011A11B7" w14:textId="77777777" w:rsidR="00985049" w:rsidRDefault="00985049" w:rsidP="00985049">
      <w:pPr>
        <w:pStyle w:val="ListParagraph"/>
        <w:numPr>
          <w:ilvl w:val="0"/>
          <w:numId w:val="1"/>
        </w:numPr>
        <w:spacing w:before="60" w:after="60" w:line="276" w:lineRule="auto"/>
        <w:jc w:val="both"/>
        <w:rPr>
          <w:rFonts w:cs="Times New Roman"/>
          <w:szCs w:val="26"/>
        </w:rPr>
      </w:pPr>
      <w:r w:rsidRPr="000D55ED">
        <w:rPr>
          <w:rFonts w:cs="Times New Roman"/>
          <w:szCs w:val="26"/>
        </w:rPr>
        <w:t>Apatit – khoáng vật có ích chính (20–28%) phân bố thành các dải nhỏ hoặc ổ không đều, định hướng theo phương ép phiến; dạng tinh thể: tấm, lăng trụ ngắn, cạnh rõ; kích thước: 0,02–0,03 mm (vi tinh thể). Trong ảnh, apatit không hiện rõ so với thạch anh, cho thấy mức độ giải phóng rất thấp ở cấp hạt thô. Chỉ khi nghiền đến &lt;1 mm, apatit mới giải phóng đủ để tách trọng lực.</w:t>
      </w:r>
    </w:p>
    <w:p w14:paraId="60264397" w14:textId="77777777" w:rsidR="00985049" w:rsidRDefault="00985049" w:rsidP="00985049">
      <w:pPr>
        <w:pStyle w:val="ListParagraph"/>
        <w:numPr>
          <w:ilvl w:val="0"/>
          <w:numId w:val="1"/>
        </w:numPr>
        <w:spacing w:before="60" w:after="60" w:line="276" w:lineRule="auto"/>
        <w:jc w:val="both"/>
        <w:rPr>
          <w:rFonts w:cs="Times New Roman"/>
          <w:szCs w:val="26"/>
        </w:rPr>
      </w:pPr>
      <w:r w:rsidRPr="000D55ED">
        <w:rPr>
          <w:rFonts w:cs="Times New Roman"/>
          <w:szCs w:val="26"/>
        </w:rPr>
        <w:t>Mica (biotit, ít muscovit) – 3–5% dạng tấm mỏng tự hình, màu nâu đến vàng (biotit).  Nhưng gây bám dính khi tuyển nổi nên có thể khẳng định trọng lực là khâu tiền xử lý quan trọng.</w:t>
      </w:r>
    </w:p>
    <w:p w14:paraId="36FBD4D8" w14:textId="77777777" w:rsidR="00985049" w:rsidRDefault="00985049" w:rsidP="00985049">
      <w:pPr>
        <w:pStyle w:val="ListParagraph"/>
        <w:numPr>
          <w:ilvl w:val="0"/>
          <w:numId w:val="1"/>
        </w:numPr>
        <w:spacing w:before="60" w:after="60" w:line="276" w:lineRule="auto"/>
        <w:jc w:val="both"/>
        <w:rPr>
          <w:rFonts w:cs="Times New Roman"/>
          <w:szCs w:val="26"/>
        </w:rPr>
      </w:pPr>
      <w:r w:rsidRPr="000D55ED">
        <w:rPr>
          <w:rFonts w:cs="Times New Roman"/>
          <w:szCs w:val="26"/>
        </w:rPr>
        <w:t>Mức độ giải phóng khoáng vật của mẫu Đông Hồ thấp ở cấp hạt thô do apatit tồn tại chủ yếu dạng vi tinh thể (0,02–0,03 mm) kẹp trong nền thạch anh–sericit. Sự chiếm ưu thế của thạch anh (40–42%) và sericit dạng vảy kéo dài làm cho quá trình tuyển trọng lực chỉ hiệu quả ở cấp hạt &lt;1 mm.</w:t>
      </w:r>
    </w:p>
    <w:p w14:paraId="7621315E" w14:textId="77777777" w:rsidR="00985049" w:rsidRDefault="00985049" w:rsidP="00985049">
      <w:pPr>
        <w:pStyle w:val="ListParagraph"/>
        <w:numPr>
          <w:ilvl w:val="0"/>
          <w:numId w:val="1"/>
        </w:numPr>
        <w:spacing w:before="60" w:after="60" w:line="276" w:lineRule="auto"/>
        <w:jc w:val="both"/>
        <w:rPr>
          <w:rFonts w:cs="Times New Roman"/>
          <w:szCs w:val="26"/>
        </w:rPr>
      </w:pPr>
      <w:r w:rsidRPr="000D55ED">
        <w:rPr>
          <w:rFonts w:cs="Times New Roman"/>
          <w:szCs w:val="26"/>
        </w:rPr>
        <w:t>Mẫu nghiên cứu có hàm lượng P₂O₅ ban đầu ≈ 10%, chứa nhiều tạp chất silicat–mica và ít apatit hữu ích. Nhìn chung các khoáng nhẹ trong mẫu chiếm ưu thế nên phù hợp để loại bỏ bằng trọng lực.</w:t>
      </w:r>
    </w:p>
    <w:p w14:paraId="726FC740" w14:textId="30D0AA66" w:rsidR="00985049" w:rsidRDefault="00985049" w:rsidP="00985049">
      <w:pPr>
        <w:spacing w:before="60" w:after="60" w:line="276" w:lineRule="auto"/>
        <w:jc w:val="both"/>
      </w:pPr>
      <w:r>
        <w:rPr>
          <w:b/>
          <w:bCs/>
        </w:rPr>
        <w:t>1</w:t>
      </w:r>
      <w:r>
        <w:rPr>
          <w:b/>
          <w:bCs/>
        </w:rPr>
        <w:t>.</w:t>
      </w:r>
      <w:r>
        <w:rPr>
          <w:b/>
          <w:bCs/>
        </w:rPr>
        <w:t>2</w:t>
      </w:r>
      <w:r>
        <w:rPr>
          <w:b/>
          <w:bCs/>
        </w:rPr>
        <w:t>. Thiết bị nghiên cứu</w:t>
      </w:r>
    </w:p>
    <w:p w14:paraId="38D59661" w14:textId="3E9B5257" w:rsidR="00985049" w:rsidRDefault="00985049" w:rsidP="00985049">
      <w:pPr>
        <w:spacing w:before="60" w:after="60" w:line="276" w:lineRule="auto"/>
        <w:ind w:firstLine="720"/>
        <w:jc w:val="both"/>
      </w:pPr>
      <w:r>
        <w:t xml:space="preserve">Thuốc tuyển sử dụng trong nghiên cứu là: </w:t>
      </w:r>
    </w:p>
    <w:p w14:paraId="74F6D22A" w14:textId="77777777" w:rsidR="00985049" w:rsidRDefault="00985049" w:rsidP="00985049">
      <w:pPr>
        <w:pStyle w:val="ListParagraph"/>
        <w:numPr>
          <w:ilvl w:val="0"/>
          <w:numId w:val="2"/>
        </w:numPr>
        <w:spacing w:before="60" w:after="60" w:line="276" w:lineRule="auto"/>
        <w:jc w:val="both"/>
      </w:pPr>
      <w:r>
        <w:t>Thuốc tập hợp: MD của hãng Nouryon;</w:t>
      </w:r>
    </w:p>
    <w:p w14:paraId="3BE987AD" w14:textId="77777777" w:rsidR="00985049" w:rsidRDefault="00985049" w:rsidP="00985049">
      <w:pPr>
        <w:pStyle w:val="ListParagraph"/>
        <w:numPr>
          <w:ilvl w:val="0"/>
          <w:numId w:val="2"/>
        </w:numPr>
        <w:spacing w:before="60" w:after="60" w:line="276" w:lineRule="auto"/>
        <w:jc w:val="both"/>
      </w:pPr>
      <w:r>
        <w:t>Thuốc điều chỉnh môi trường: NaOH;</w:t>
      </w:r>
    </w:p>
    <w:p w14:paraId="0906B96A" w14:textId="77777777" w:rsidR="00985049" w:rsidRDefault="00985049" w:rsidP="00985049">
      <w:pPr>
        <w:pStyle w:val="ListParagraph"/>
        <w:numPr>
          <w:ilvl w:val="0"/>
          <w:numId w:val="2"/>
        </w:numPr>
        <w:spacing w:before="60" w:after="60" w:line="276" w:lineRule="auto"/>
        <w:jc w:val="both"/>
      </w:pPr>
      <w:r>
        <w:lastRenderedPageBreak/>
        <w:t>Thuốc đè chìm: Hồ tinh bột biến tính với NaOH;</w:t>
      </w:r>
    </w:p>
    <w:p w14:paraId="6203C882" w14:textId="77777777" w:rsidR="00985049" w:rsidRDefault="00985049" w:rsidP="00985049">
      <w:pPr>
        <w:pStyle w:val="ListParagraph"/>
        <w:numPr>
          <w:ilvl w:val="0"/>
          <w:numId w:val="2"/>
        </w:numPr>
        <w:spacing w:before="60" w:after="60" w:line="276" w:lineRule="auto"/>
        <w:jc w:val="both"/>
      </w:pPr>
      <w:r>
        <w:t>Thuốc đè chìm: Thuỷ tinh lỏng.</w:t>
      </w:r>
    </w:p>
    <w:p w14:paraId="453BD5DD" w14:textId="4EDCA741" w:rsidR="00985049" w:rsidRDefault="00985049" w:rsidP="00985049">
      <w:pPr>
        <w:spacing w:before="60" w:after="60" w:line="276" w:lineRule="auto"/>
        <w:ind w:firstLine="720"/>
        <w:jc w:val="both"/>
      </w:pPr>
      <w:r>
        <w:t xml:space="preserve">Thiết bị nghiên cứu máy tuyển nổi cơ giới dung tích 3 </w:t>
      </w:r>
      <w:r>
        <w:rPr>
          <w:i/>
          <w:iCs/>
        </w:rPr>
        <w:t>L</w:t>
      </w:r>
      <w:r>
        <w:t xml:space="preserve"> và 1 </w:t>
      </w:r>
      <w:r>
        <w:rPr>
          <w:i/>
          <w:iCs/>
        </w:rPr>
        <w:t>L</w:t>
      </w:r>
      <w:r>
        <w:t xml:space="preserve">, như hình </w:t>
      </w:r>
      <w:r>
        <w:t>1</w:t>
      </w:r>
      <w:r>
        <w:t xml:space="preserve">.2. </w:t>
      </w:r>
    </w:p>
    <w:p w14:paraId="2388639E" w14:textId="77777777" w:rsidR="00985049" w:rsidRDefault="00985049" w:rsidP="00985049">
      <w:pPr>
        <w:spacing w:before="60" w:after="60" w:line="276" w:lineRule="auto"/>
        <w:jc w:val="both"/>
      </w:pPr>
    </w:p>
    <w:p w14:paraId="42626031" w14:textId="77777777" w:rsidR="00985049" w:rsidRDefault="00985049" w:rsidP="00985049">
      <w:pPr>
        <w:spacing w:before="60" w:after="60" w:line="276" w:lineRule="auto"/>
        <w:jc w:val="both"/>
      </w:pPr>
      <w:r>
        <w:rPr>
          <w:noProof/>
        </w:rPr>
        <w:drawing>
          <wp:anchor distT="0" distB="0" distL="114300" distR="114300" simplePos="0" relativeHeight="251659264" behindDoc="0" locked="0" layoutInCell="1" allowOverlap="1" wp14:anchorId="617235FE" wp14:editId="758E3FA4">
            <wp:simplePos x="0" y="0"/>
            <wp:positionH relativeFrom="column">
              <wp:posOffset>1963358</wp:posOffset>
            </wp:positionH>
            <wp:positionV relativeFrom="paragraph">
              <wp:posOffset>24968</wp:posOffset>
            </wp:positionV>
            <wp:extent cx="1893862" cy="1173366"/>
            <wp:effectExtent l="0" t="1588" r="0" b="0"/>
            <wp:wrapNone/>
            <wp:docPr id="1762612093" name="Picture 10" descr="20200526_08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612093" name="Picture 10" descr="20200526_084903"/>
                    <pic:cNvPicPr>
                      <a:picLocks noChangeAspect="1"/>
                    </pic:cNvPicPr>
                  </pic:nvPicPr>
                  <pic:blipFill rotWithShape="1">
                    <a:blip r:embed="rId6" cstate="print">
                      <a:extLst>
                        <a:ext uri="{28A0092B-C50C-407E-A947-70E740481C1C}">
                          <a14:useLocalDpi xmlns:a14="http://schemas.microsoft.com/office/drawing/2010/main" val="0"/>
                        </a:ext>
                      </a:extLst>
                    </a:blip>
                    <a:srcRect l="18419"/>
                    <a:stretch/>
                  </pic:blipFill>
                  <pic:spPr bwMode="auto">
                    <a:xfrm rot="5400000">
                      <a:off x="0" y="0"/>
                      <a:ext cx="1893862" cy="1173366"/>
                    </a:xfrm>
                    <a:prstGeom prst="rect">
                      <a:avLst/>
                    </a:prstGeom>
                    <a:noFill/>
                    <a:ln>
                      <a:noFill/>
                    </a:ln>
                    <a:extLst>
                      <a:ext uri="{53640926-AAD7-44D8-BBD7-CCE9431645EC}">
                        <a14:shadowObscured xmlns:a14="http://schemas.microsoft.com/office/drawing/2010/main"/>
                      </a:ext>
                    </a:extLst>
                  </pic:spPr>
                </pic:pic>
              </a:graphicData>
            </a:graphic>
          </wp:anchor>
        </w:drawing>
      </w:r>
    </w:p>
    <w:p w14:paraId="53110FB1" w14:textId="77777777" w:rsidR="00985049" w:rsidRDefault="00985049" w:rsidP="00985049">
      <w:pPr>
        <w:spacing w:before="60" w:after="60" w:line="276" w:lineRule="auto"/>
        <w:jc w:val="both"/>
      </w:pPr>
    </w:p>
    <w:p w14:paraId="5093D59D" w14:textId="77777777" w:rsidR="00985049" w:rsidRDefault="00985049" w:rsidP="00985049">
      <w:pPr>
        <w:spacing w:before="60" w:after="60" w:line="276" w:lineRule="auto"/>
        <w:jc w:val="both"/>
      </w:pPr>
    </w:p>
    <w:p w14:paraId="5276B97B" w14:textId="77777777" w:rsidR="00985049" w:rsidRDefault="00985049" w:rsidP="00985049">
      <w:pPr>
        <w:spacing w:before="60" w:after="60" w:line="276" w:lineRule="auto"/>
        <w:jc w:val="both"/>
      </w:pPr>
    </w:p>
    <w:p w14:paraId="2FB68E88" w14:textId="77777777" w:rsidR="00985049" w:rsidRDefault="00985049" w:rsidP="00985049">
      <w:pPr>
        <w:spacing w:before="60" w:after="60" w:line="276" w:lineRule="auto"/>
        <w:jc w:val="both"/>
      </w:pPr>
    </w:p>
    <w:p w14:paraId="0986D200" w14:textId="77777777" w:rsidR="00985049" w:rsidRDefault="00985049" w:rsidP="00985049">
      <w:pPr>
        <w:spacing w:before="60" w:after="60" w:line="276" w:lineRule="auto"/>
        <w:jc w:val="both"/>
      </w:pPr>
    </w:p>
    <w:p w14:paraId="1432EE45" w14:textId="77777777" w:rsidR="00985049" w:rsidRDefault="00985049" w:rsidP="00985049">
      <w:pPr>
        <w:spacing w:before="60" w:after="60" w:line="276" w:lineRule="auto"/>
        <w:jc w:val="both"/>
      </w:pPr>
    </w:p>
    <w:p w14:paraId="00EB7D40" w14:textId="57B42368" w:rsidR="00985049" w:rsidRDefault="00985049" w:rsidP="00985049">
      <w:pPr>
        <w:spacing w:before="60" w:after="60" w:line="276" w:lineRule="auto"/>
        <w:jc w:val="center"/>
      </w:pPr>
      <w:r>
        <w:t xml:space="preserve">Hình </w:t>
      </w:r>
      <w:r>
        <w:t>1</w:t>
      </w:r>
      <w:r>
        <w:t>.2: Ảnh máy thí nghiệm</w:t>
      </w:r>
    </w:p>
    <w:p w14:paraId="78856E0B" w14:textId="37548496" w:rsidR="00985049" w:rsidRPr="00053E9E" w:rsidRDefault="00985049" w:rsidP="00985049">
      <w:pPr>
        <w:spacing w:before="60" w:after="60" w:line="276" w:lineRule="auto"/>
        <w:jc w:val="both"/>
        <w:rPr>
          <w:rFonts w:cs="Times New Roman"/>
          <w:b/>
          <w:bCs/>
          <w:szCs w:val="26"/>
        </w:rPr>
      </w:pPr>
      <w:r>
        <w:rPr>
          <w:rFonts w:cs="Times New Roman"/>
          <w:b/>
          <w:bCs/>
          <w:szCs w:val="26"/>
        </w:rPr>
        <w:t>1</w:t>
      </w:r>
      <w:r w:rsidRPr="00053E9E">
        <w:rPr>
          <w:rFonts w:cs="Times New Roman"/>
          <w:b/>
          <w:bCs/>
          <w:szCs w:val="26"/>
        </w:rPr>
        <w:t>.</w:t>
      </w:r>
      <w:r>
        <w:rPr>
          <w:rFonts w:cs="Times New Roman"/>
          <w:b/>
          <w:bCs/>
          <w:szCs w:val="26"/>
        </w:rPr>
        <w:t>3</w:t>
      </w:r>
      <w:r w:rsidRPr="00053E9E">
        <w:rPr>
          <w:rFonts w:cs="Times New Roman"/>
          <w:b/>
          <w:bCs/>
          <w:szCs w:val="26"/>
        </w:rPr>
        <w:t>. Phương pháp nghiên cứu</w:t>
      </w:r>
    </w:p>
    <w:p w14:paraId="31DB9CA6" w14:textId="0451436E" w:rsidR="00985049" w:rsidRDefault="00985049" w:rsidP="00985049">
      <w:pPr>
        <w:spacing w:before="60" w:after="60" w:line="276" w:lineRule="auto"/>
        <w:ind w:firstLine="720"/>
        <w:jc w:val="both"/>
      </w:pPr>
      <w:r>
        <w:rPr>
          <w:rFonts w:cs="Times New Roman"/>
          <w:szCs w:val="26"/>
        </w:rPr>
        <w:t xml:space="preserve">Mẫu nghiên cứu được nghiền xuống – 0,1 mm. Sau đó tiến hành tuyển nổi. </w:t>
      </w:r>
      <w:r w:rsidRPr="006F1326">
        <w:t xml:space="preserve">Thời gian khuấy tiếp xúc bùn quặng với các thuốc tập hợp là 5 phút, </w:t>
      </w:r>
      <w:r>
        <w:t>còn các thuốc khác là 3 phút</w:t>
      </w:r>
      <w:r w:rsidRPr="006F1326">
        <w:t>.</w:t>
      </w:r>
      <w:r>
        <w:t xml:space="preserve"> </w:t>
      </w:r>
      <w:r w:rsidRPr="006F1326">
        <w:t xml:space="preserve">Sản phẩm của từng thí nghiệm tuyển nổi được đem lọc, sấy khô, cân xác định khối lượng và phân tích xác định hàm lượng </w:t>
      </w:r>
      <w:r>
        <w:t>P</w:t>
      </w:r>
      <w:r>
        <w:rPr>
          <w:vertAlign w:val="subscript"/>
        </w:rPr>
        <w:t>2</w:t>
      </w:r>
      <w:r>
        <w:t>O</w:t>
      </w:r>
      <w:r>
        <w:rPr>
          <w:vertAlign w:val="subscript"/>
        </w:rPr>
        <w:t>5</w:t>
      </w:r>
      <w:r w:rsidRPr="006F1326">
        <w:t xml:space="preserve">. Kết quả của từng thí nghiệm được đánh giá thông qua hàm lượng </w:t>
      </w:r>
      <w:r>
        <w:t>P</w:t>
      </w:r>
      <w:r>
        <w:rPr>
          <w:vertAlign w:val="subscript"/>
        </w:rPr>
        <w:t>2</w:t>
      </w:r>
      <w:r>
        <w:t>O</w:t>
      </w:r>
      <w:r>
        <w:rPr>
          <w:vertAlign w:val="subscript"/>
        </w:rPr>
        <w:t>5</w:t>
      </w:r>
      <w:r w:rsidRPr="006F1326">
        <w:t xml:space="preserve"> và thực thu </w:t>
      </w:r>
      <w:r>
        <w:t>P</w:t>
      </w:r>
      <w:r>
        <w:rPr>
          <w:vertAlign w:val="subscript"/>
        </w:rPr>
        <w:t>2</w:t>
      </w:r>
      <w:r>
        <w:t>O</w:t>
      </w:r>
      <w:r>
        <w:rPr>
          <w:vertAlign w:val="subscript"/>
        </w:rPr>
        <w:t>5</w:t>
      </w:r>
      <w:r w:rsidRPr="006F1326">
        <w:t xml:space="preserve"> trong quặng tinh.</w:t>
      </w:r>
      <w:r>
        <w:t xml:space="preserve"> Sơ đồ tuyển nổi điều kiện và thứ tự cấp thuốc cho ở hình </w:t>
      </w:r>
      <w:r>
        <w:t>1</w:t>
      </w:r>
      <w:r>
        <w:t>.3.</w:t>
      </w:r>
    </w:p>
    <w:p w14:paraId="5115617F" w14:textId="77777777" w:rsidR="00985049" w:rsidRDefault="00985049" w:rsidP="00985049">
      <w:pPr>
        <w:spacing w:before="60" w:after="60" w:line="276" w:lineRule="auto"/>
        <w:ind w:firstLine="720"/>
        <w:jc w:val="center"/>
      </w:pPr>
      <w:r>
        <w:object w:dxaOrig="5220" w:dyaOrig="3169" w14:anchorId="753332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0.95pt;height:158.4pt" o:ole="">
            <v:imagedata r:id="rId7" o:title=""/>
          </v:shape>
          <o:OLEObject Type="Embed" ProgID="Visio.Drawing.15" ShapeID="_x0000_i1025" DrawAspect="Content" ObjectID="_1845723089" r:id="rId8"/>
        </w:object>
      </w:r>
    </w:p>
    <w:p w14:paraId="3C4A3322" w14:textId="2A7A56E7" w:rsidR="00985049" w:rsidRDefault="00985049" w:rsidP="00985049">
      <w:pPr>
        <w:spacing w:before="60" w:after="60" w:line="276" w:lineRule="auto"/>
        <w:ind w:firstLine="720"/>
        <w:jc w:val="center"/>
      </w:pPr>
      <w:r>
        <w:t xml:space="preserve">Hình </w:t>
      </w:r>
      <w:r>
        <w:t>1</w:t>
      </w:r>
      <w:r>
        <w:t>.3: Sơ đồ và thứ tự cấp thuốc khi thí nghiệm tuyển điều kiện</w:t>
      </w:r>
    </w:p>
    <w:p w14:paraId="05986BB5" w14:textId="77777777" w:rsidR="00985049" w:rsidRPr="006F1326" w:rsidRDefault="00985049" w:rsidP="00985049">
      <w:pPr>
        <w:spacing w:before="60" w:after="60" w:line="276" w:lineRule="auto"/>
        <w:ind w:firstLine="720"/>
        <w:jc w:val="both"/>
        <w:rPr>
          <w:rFonts w:cs="Times New Roman"/>
          <w:szCs w:val="26"/>
        </w:rPr>
      </w:pPr>
    </w:p>
    <w:p w14:paraId="23116D07" w14:textId="03A3F311" w:rsidR="00985049" w:rsidRDefault="00985049" w:rsidP="00985049">
      <w:pPr>
        <w:spacing w:before="60" w:after="60" w:line="276" w:lineRule="auto"/>
        <w:rPr>
          <w:b/>
          <w:bCs/>
        </w:rPr>
      </w:pPr>
      <w:r>
        <w:br w:type="column"/>
      </w:r>
      <w:r w:rsidRPr="00985049">
        <w:rPr>
          <w:b/>
          <w:bCs/>
        </w:rPr>
        <w:lastRenderedPageBreak/>
        <w:t>2.</w:t>
      </w:r>
      <w:r>
        <w:rPr>
          <w:b/>
          <w:bCs/>
        </w:rPr>
        <w:t>NGHIÊN CỨU CÔNG NGHỆ TUYỂN NỔI QUẶNG APATIT LOẠI IV</w:t>
      </w:r>
    </w:p>
    <w:p w14:paraId="381A8849" w14:textId="49D95937" w:rsidR="00985049" w:rsidRDefault="00985049" w:rsidP="00985049">
      <w:pPr>
        <w:spacing w:before="60" w:after="60" w:line="276" w:lineRule="auto"/>
        <w:jc w:val="both"/>
        <w:rPr>
          <w:b/>
          <w:bCs/>
        </w:rPr>
      </w:pPr>
      <w:r>
        <w:rPr>
          <w:b/>
          <w:bCs/>
        </w:rPr>
        <w:t>2</w:t>
      </w:r>
      <w:r>
        <w:rPr>
          <w:b/>
          <w:bCs/>
        </w:rPr>
        <w:t>.1. Thí nghiệm tuyển điều kiện</w:t>
      </w:r>
    </w:p>
    <w:p w14:paraId="6CEB1848" w14:textId="6CBE0468" w:rsidR="00985049" w:rsidRDefault="00985049" w:rsidP="00985049">
      <w:pPr>
        <w:spacing w:before="60" w:after="60" w:line="276" w:lineRule="auto"/>
        <w:jc w:val="both"/>
        <w:rPr>
          <w:b/>
          <w:bCs/>
        </w:rPr>
      </w:pPr>
      <w:r>
        <w:rPr>
          <w:b/>
          <w:bCs/>
          <w:i/>
          <w:iCs/>
        </w:rPr>
        <w:t>2</w:t>
      </w:r>
      <w:r w:rsidRPr="008877D4">
        <w:rPr>
          <w:b/>
          <w:bCs/>
          <w:i/>
          <w:iCs/>
        </w:rPr>
        <w:t xml:space="preserve">.1.1. </w:t>
      </w:r>
      <w:r>
        <w:rPr>
          <w:b/>
          <w:bCs/>
          <w:i/>
          <w:iCs/>
        </w:rPr>
        <w:t>Thí nghiệm xác định ảnh hưởng của chi phí thuốc điều chỉnh môi trường</w:t>
      </w:r>
    </w:p>
    <w:p w14:paraId="120F721A" w14:textId="77777777" w:rsidR="00985049" w:rsidRDefault="00985049" w:rsidP="00985049">
      <w:pPr>
        <w:spacing w:line="276" w:lineRule="auto"/>
        <w:ind w:firstLine="360"/>
        <w:jc w:val="both"/>
        <w:rPr>
          <w:rFonts w:cs="Times New Roman"/>
          <w:szCs w:val="26"/>
        </w:rPr>
      </w:pPr>
      <w:r>
        <w:rPr>
          <w:rFonts w:cs="Times New Roman"/>
          <w:szCs w:val="26"/>
        </w:rPr>
        <w:t>Độ pH của môi trường ảnh hưởng tới chế độ thuốc tuyển và tính nổi của các khoáng vật. Ở độ pH tối ưu các loại thuốc tuyển tương tác tốt với bề mặt khoáng vật, tạo điều kiện thuận lợi để phân tách khoáng vật có ích với đất đá tạp. Để điều chỉnh môi trường trong quá trình tuyển nổi quặng quặng apatit loại IV thường dùng NaOH. Điều kiện thí nghiệm:</w:t>
      </w:r>
    </w:p>
    <w:p w14:paraId="7599114E"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Nồng độ pha rắn:</w:t>
      </w:r>
      <w:r>
        <w:rPr>
          <w:rFonts w:cs="Times New Roman"/>
          <w:szCs w:val="26"/>
        </w:rPr>
        <w:tab/>
      </w:r>
      <w:r>
        <w:rPr>
          <w:rFonts w:cs="Times New Roman"/>
          <w:szCs w:val="26"/>
        </w:rPr>
        <w:tab/>
        <w:t>250 g/</w:t>
      </w:r>
      <w:r>
        <w:rPr>
          <w:rFonts w:cs="Times New Roman"/>
          <w:i/>
          <w:iCs/>
          <w:szCs w:val="26"/>
        </w:rPr>
        <w:t>l</w:t>
      </w:r>
    </w:p>
    <w:p w14:paraId="0C39D094"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Hồ tinh bột:</w:t>
      </w:r>
      <w:r>
        <w:rPr>
          <w:rFonts w:cs="Times New Roman"/>
          <w:szCs w:val="26"/>
        </w:rPr>
        <w:tab/>
      </w:r>
      <w:r>
        <w:rPr>
          <w:rFonts w:cs="Times New Roman"/>
          <w:szCs w:val="26"/>
        </w:rPr>
        <w:tab/>
      </w:r>
      <w:r>
        <w:rPr>
          <w:rFonts w:cs="Times New Roman"/>
          <w:szCs w:val="26"/>
        </w:rPr>
        <w:tab/>
        <w:t>500 g/t</w:t>
      </w:r>
    </w:p>
    <w:p w14:paraId="21037F55"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Thủy tinh lỏng:</w:t>
      </w:r>
      <w:r>
        <w:rPr>
          <w:rFonts w:cs="Times New Roman"/>
          <w:szCs w:val="26"/>
        </w:rPr>
        <w:tab/>
      </w:r>
      <w:r>
        <w:rPr>
          <w:rFonts w:cs="Times New Roman"/>
          <w:szCs w:val="26"/>
        </w:rPr>
        <w:tab/>
        <w:t>500 g/t</w:t>
      </w:r>
    </w:p>
    <w:p w14:paraId="1E3890E2"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Thuốc tập hợp:</w:t>
      </w:r>
      <w:r>
        <w:rPr>
          <w:rFonts w:cs="Times New Roman"/>
          <w:szCs w:val="26"/>
        </w:rPr>
        <w:tab/>
      </w:r>
      <w:r>
        <w:rPr>
          <w:rFonts w:cs="Times New Roman"/>
          <w:szCs w:val="26"/>
        </w:rPr>
        <w:tab/>
        <w:t>320 g/t</w:t>
      </w:r>
    </w:p>
    <w:p w14:paraId="7B1AFFFF"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Độ pH thay đổi lần lượt là: 8,5 – 9; 9 – 9,5; 9,5 - 10 và 10 – 10,5.</w:t>
      </w:r>
    </w:p>
    <w:p w14:paraId="55DBC7EE" w14:textId="4EB87830" w:rsidR="00985049" w:rsidRDefault="00985049" w:rsidP="00985049">
      <w:pPr>
        <w:spacing w:before="60" w:after="60" w:line="276" w:lineRule="auto"/>
        <w:ind w:firstLine="360"/>
        <w:jc w:val="both"/>
        <w:rPr>
          <w:rFonts w:cs="Times New Roman"/>
          <w:szCs w:val="26"/>
        </w:rPr>
      </w:pPr>
      <w:r>
        <w:rPr>
          <w:rFonts w:cs="Times New Roman"/>
          <w:szCs w:val="26"/>
        </w:rPr>
        <w:t xml:space="preserve">Kết quả thí nghiệm cho ở bảng </w:t>
      </w:r>
      <w:r>
        <w:rPr>
          <w:rFonts w:cs="Times New Roman"/>
          <w:szCs w:val="26"/>
        </w:rPr>
        <w:t>2</w:t>
      </w:r>
      <w:r>
        <w:rPr>
          <w:rFonts w:cs="Times New Roman"/>
          <w:szCs w:val="26"/>
        </w:rPr>
        <w:t xml:space="preserve">.1 và biểu đồ hình </w:t>
      </w:r>
      <w:r>
        <w:rPr>
          <w:rFonts w:cs="Times New Roman"/>
          <w:szCs w:val="26"/>
        </w:rPr>
        <w:t>2</w:t>
      </w:r>
      <w:r>
        <w:rPr>
          <w:rFonts w:cs="Times New Roman"/>
          <w:szCs w:val="26"/>
        </w:rPr>
        <w:t>.1.</w:t>
      </w:r>
    </w:p>
    <w:p w14:paraId="6B91DDAF" w14:textId="712ADB13" w:rsidR="00985049" w:rsidRDefault="00985049" w:rsidP="00985049">
      <w:pPr>
        <w:spacing w:before="60" w:after="60" w:line="276" w:lineRule="auto"/>
        <w:jc w:val="center"/>
      </w:pPr>
      <w:r>
        <w:t xml:space="preserve">Bảng </w:t>
      </w:r>
      <w:r>
        <w:t>2</w:t>
      </w:r>
      <w:r>
        <w:t>.1: Kết quả thí nghiệm xác định độ pH tối ưu</w:t>
      </w:r>
    </w:p>
    <w:tbl>
      <w:tblPr>
        <w:tblW w:w="8622" w:type="dxa"/>
        <w:tblLook w:val="04A0" w:firstRow="1" w:lastRow="0" w:firstColumn="1" w:lastColumn="0" w:noHBand="0" w:noVBand="1"/>
      </w:tblPr>
      <w:tblGrid>
        <w:gridCol w:w="1413"/>
        <w:gridCol w:w="1880"/>
        <w:gridCol w:w="1880"/>
        <w:gridCol w:w="1800"/>
        <w:gridCol w:w="1649"/>
      </w:tblGrid>
      <w:tr w:rsidR="00985049" w:rsidRPr="00CB5436" w14:paraId="1151A329" w14:textId="77777777" w:rsidTr="008A2E66">
        <w:trPr>
          <w:trHeight w:val="360"/>
        </w:trPr>
        <w:tc>
          <w:tcPr>
            <w:tcW w:w="1413" w:type="dxa"/>
            <w:tcBorders>
              <w:top w:val="single" w:sz="4" w:space="0" w:color="auto"/>
              <w:left w:val="single" w:sz="4" w:space="0" w:color="auto"/>
              <w:bottom w:val="single" w:sz="4" w:space="0" w:color="auto"/>
              <w:right w:val="single" w:sz="4" w:space="0" w:color="auto"/>
            </w:tcBorders>
            <w:noWrap/>
            <w:vAlign w:val="bottom"/>
            <w:hideMark/>
          </w:tcPr>
          <w:p w14:paraId="55F275D0"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pH</w:t>
            </w:r>
          </w:p>
        </w:tc>
        <w:tc>
          <w:tcPr>
            <w:tcW w:w="1880" w:type="dxa"/>
            <w:tcBorders>
              <w:top w:val="single" w:sz="4" w:space="0" w:color="auto"/>
              <w:left w:val="nil"/>
              <w:bottom w:val="single" w:sz="4" w:space="0" w:color="auto"/>
              <w:right w:val="single" w:sz="4" w:space="0" w:color="auto"/>
            </w:tcBorders>
            <w:noWrap/>
            <w:vAlign w:val="bottom"/>
            <w:hideMark/>
          </w:tcPr>
          <w:p w14:paraId="519E947D"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Tên sản phẩm</w:t>
            </w:r>
          </w:p>
        </w:tc>
        <w:tc>
          <w:tcPr>
            <w:tcW w:w="1880" w:type="dxa"/>
            <w:tcBorders>
              <w:top w:val="single" w:sz="4" w:space="0" w:color="auto"/>
              <w:left w:val="nil"/>
              <w:bottom w:val="single" w:sz="4" w:space="0" w:color="auto"/>
              <w:right w:val="single" w:sz="4" w:space="0" w:color="auto"/>
            </w:tcBorders>
            <w:noWrap/>
            <w:vAlign w:val="bottom"/>
            <w:hideMark/>
          </w:tcPr>
          <w:p w14:paraId="4BB356C7"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Thu hoạch, %</w:t>
            </w:r>
          </w:p>
        </w:tc>
        <w:tc>
          <w:tcPr>
            <w:tcW w:w="1800" w:type="dxa"/>
            <w:tcBorders>
              <w:top w:val="single" w:sz="4" w:space="0" w:color="auto"/>
              <w:left w:val="nil"/>
              <w:bottom w:val="single" w:sz="4" w:space="0" w:color="auto"/>
              <w:right w:val="single" w:sz="4" w:space="0" w:color="auto"/>
            </w:tcBorders>
            <w:noWrap/>
            <w:vAlign w:val="bottom"/>
            <w:hideMark/>
          </w:tcPr>
          <w:p w14:paraId="3A14E231"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Hàm lượng, %</w:t>
            </w:r>
          </w:p>
        </w:tc>
        <w:tc>
          <w:tcPr>
            <w:tcW w:w="1649" w:type="dxa"/>
            <w:tcBorders>
              <w:top w:val="single" w:sz="4" w:space="0" w:color="auto"/>
              <w:left w:val="nil"/>
              <w:bottom w:val="single" w:sz="4" w:space="0" w:color="auto"/>
              <w:right w:val="single" w:sz="4" w:space="0" w:color="auto"/>
            </w:tcBorders>
            <w:noWrap/>
            <w:vAlign w:val="bottom"/>
            <w:hideMark/>
          </w:tcPr>
          <w:p w14:paraId="4E3639BB"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Thực thu, %</w:t>
            </w:r>
          </w:p>
        </w:tc>
      </w:tr>
      <w:tr w:rsidR="00985049" w:rsidRPr="00CB5436" w14:paraId="08198D3E" w14:textId="77777777" w:rsidTr="008A2E66">
        <w:trPr>
          <w:trHeight w:val="360"/>
        </w:trPr>
        <w:tc>
          <w:tcPr>
            <w:tcW w:w="1413" w:type="dxa"/>
            <w:vMerge w:val="restart"/>
            <w:tcBorders>
              <w:top w:val="nil"/>
              <w:left w:val="single" w:sz="4" w:space="0" w:color="auto"/>
              <w:bottom w:val="single" w:sz="4" w:space="0" w:color="auto"/>
              <w:right w:val="single" w:sz="4" w:space="0" w:color="auto"/>
            </w:tcBorders>
            <w:vAlign w:val="center"/>
            <w:hideMark/>
          </w:tcPr>
          <w:p w14:paraId="03ED28C6"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8,5 - 9</w:t>
            </w:r>
          </w:p>
        </w:tc>
        <w:tc>
          <w:tcPr>
            <w:tcW w:w="1880" w:type="dxa"/>
            <w:tcBorders>
              <w:top w:val="nil"/>
              <w:left w:val="nil"/>
              <w:bottom w:val="single" w:sz="4" w:space="0" w:color="auto"/>
              <w:right w:val="single" w:sz="4" w:space="0" w:color="auto"/>
            </w:tcBorders>
            <w:noWrap/>
            <w:vAlign w:val="bottom"/>
            <w:hideMark/>
          </w:tcPr>
          <w:p w14:paraId="3C41F558"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Quặng tinh</w:t>
            </w:r>
          </w:p>
        </w:tc>
        <w:tc>
          <w:tcPr>
            <w:tcW w:w="1880" w:type="dxa"/>
            <w:tcBorders>
              <w:top w:val="nil"/>
              <w:left w:val="nil"/>
              <w:bottom w:val="single" w:sz="4" w:space="0" w:color="auto"/>
              <w:right w:val="single" w:sz="4" w:space="0" w:color="auto"/>
            </w:tcBorders>
            <w:noWrap/>
            <w:vAlign w:val="bottom"/>
            <w:hideMark/>
          </w:tcPr>
          <w:p w14:paraId="496DFA66"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44,73</w:t>
            </w:r>
          </w:p>
        </w:tc>
        <w:tc>
          <w:tcPr>
            <w:tcW w:w="1800" w:type="dxa"/>
            <w:tcBorders>
              <w:top w:val="nil"/>
              <w:left w:val="nil"/>
              <w:bottom w:val="single" w:sz="4" w:space="0" w:color="auto"/>
              <w:right w:val="single" w:sz="4" w:space="0" w:color="auto"/>
            </w:tcBorders>
            <w:noWrap/>
            <w:vAlign w:val="bottom"/>
            <w:hideMark/>
          </w:tcPr>
          <w:p w14:paraId="1B2BF532"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18,81</w:t>
            </w:r>
          </w:p>
        </w:tc>
        <w:tc>
          <w:tcPr>
            <w:tcW w:w="1649" w:type="dxa"/>
            <w:tcBorders>
              <w:top w:val="nil"/>
              <w:left w:val="nil"/>
              <w:bottom w:val="single" w:sz="4" w:space="0" w:color="auto"/>
              <w:right w:val="single" w:sz="4" w:space="0" w:color="auto"/>
            </w:tcBorders>
            <w:noWrap/>
            <w:vAlign w:val="bottom"/>
            <w:hideMark/>
          </w:tcPr>
          <w:p w14:paraId="006A465A"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54,07</w:t>
            </w:r>
          </w:p>
        </w:tc>
      </w:tr>
      <w:tr w:rsidR="00985049" w:rsidRPr="00CB5436" w14:paraId="1678E2E1" w14:textId="77777777" w:rsidTr="008A2E66">
        <w:trPr>
          <w:trHeight w:val="360"/>
        </w:trPr>
        <w:tc>
          <w:tcPr>
            <w:tcW w:w="1413" w:type="dxa"/>
            <w:vMerge/>
            <w:tcBorders>
              <w:top w:val="nil"/>
              <w:left w:val="single" w:sz="4" w:space="0" w:color="auto"/>
              <w:bottom w:val="single" w:sz="4" w:space="0" w:color="auto"/>
              <w:right w:val="single" w:sz="4" w:space="0" w:color="auto"/>
            </w:tcBorders>
            <w:vAlign w:val="center"/>
            <w:hideMark/>
          </w:tcPr>
          <w:p w14:paraId="574C2CE2"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p>
        </w:tc>
        <w:tc>
          <w:tcPr>
            <w:tcW w:w="1880" w:type="dxa"/>
            <w:tcBorders>
              <w:top w:val="nil"/>
              <w:left w:val="nil"/>
              <w:bottom w:val="single" w:sz="4" w:space="0" w:color="auto"/>
              <w:right w:val="single" w:sz="4" w:space="0" w:color="auto"/>
            </w:tcBorders>
            <w:noWrap/>
            <w:vAlign w:val="bottom"/>
            <w:hideMark/>
          </w:tcPr>
          <w:p w14:paraId="2062C9A2"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Đuôi thải</w:t>
            </w:r>
          </w:p>
        </w:tc>
        <w:tc>
          <w:tcPr>
            <w:tcW w:w="1880" w:type="dxa"/>
            <w:tcBorders>
              <w:top w:val="nil"/>
              <w:left w:val="nil"/>
              <w:bottom w:val="single" w:sz="4" w:space="0" w:color="auto"/>
              <w:right w:val="single" w:sz="4" w:space="0" w:color="auto"/>
            </w:tcBorders>
            <w:noWrap/>
            <w:vAlign w:val="bottom"/>
            <w:hideMark/>
          </w:tcPr>
          <w:p w14:paraId="08DE20D3"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55,27</w:t>
            </w:r>
          </w:p>
        </w:tc>
        <w:tc>
          <w:tcPr>
            <w:tcW w:w="1800" w:type="dxa"/>
            <w:tcBorders>
              <w:top w:val="nil"/>
              <w:left w:val="nil"/>
              <w:bottom w:val="single" w:sz="4" w:space="0" w:color="auto"/>
              <w:right w:val="single" w:sz="4" w:space="0" w:color="auto"/>
            </w:tcBorders>
            <w:noWrap/>
            <w:vAlign w:val="bottom"/>
            <w:hideMark/>
          </w:tcPr>
          <w:p w14:paraId="4C9DF161"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12,93</w:t>
            </w:r>
          </w:p>
        </w:tc>
        <w:tc>
          <w:tcPr>
            <w:tcW w:w="1649" w:type="dxa"/>
            <w:tcBorders>
              <w:top w:val="nil"/>
              <w:left w:val="nil"/>
              <w:bottom w:val="single" w:sz="4" w:space="0" w:color="auto"/>
              <w:right w:val="single" w:sz="4" w:space="0" w:color="auto"/>
            </w:tcBorders>
            <w:noWrap/>
            <w:vAlign w:val="bottom"/>
            <w:hideMark/>
          </w:tcPr>
          <w:p w14:paraId="6241EEF4"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45,93</w:t>
            </w:r>
          </w:p>
        </w:tc>
      </w:tr>
      <w:tr w:rsidR="00985049" w:rsidRPr="00CB5436" w14:paraId="1A83E934" w14:textId="77777777" w:rsidTr="008A2E66">
        <w:trPr>
          <w:trHeight w:val="360"/>
        </w:trPr>
        <w:tc>
          <w:tcPr>
            <w:tcW w:w="1413" w:type="dxa"/>
            <w:vMerge/>
            <w:tcBorders>
              <w:top w:val="nil"/>
              <w:left w:val="single" w:sz="4" w:space="0" w:color="auto"/>
              <w:bottom w:val="single" w:sz="4" w:space="0" w:color="auto"/>
              <w:right w:val="single" w:sz="4" w:space="0" w:color="auto"/>
            </w:tcBorders>
            <w:vAlign w:val="center"/>
            <w:hideMark/>
          </w:tcPr>
          <w:p w14:paraId="36A49C38"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p>
        </w:tc>
        <w:tc>
          <w:tcPr>
            <w:tcW w:w="1880" w:type="dxa"/>
            <w:tcBorders>
              <w:top w:val="nil"/>
              <w:left w:val="nil"/>
              <w:bottom w:val="single" w:sz="4" w:space="0" w:color="auto"/>
              <w:right w:val="single" w:sz="4" w:space="0" w:color="auto"/>
            </w:tcBorders>
            <w:noWrap/>
            <w:vAlign w:val="bottom"/>
            <w:hideMark/>
          </w:tcPr>
          <w:p w14:paraId="6409D8F3" w14:textId="77777777" w:rsidR="00985049" w:rsidRPr="00CB5436" w:rsidRDefault="00985049" w:rsidP="008A2E66">
            <w:pPr>
              <w:spacing w:after="0" w:line="240" w:lineRule="auto"/>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Cộng</w:t>
            </w:r>
          </w:p>
        </w:tc>
        <w:tc>
          <w:tcPr>
            <w:tcW w:w="1880" w:type="dxa"/>
            <w:tcBorders>
              <w:top w:val="nil"/>
              <w:left w:val="nil"/>
              <w:bottom w:val="single" w:sz="4" w:space="0" w:color="auto"/>
              <w:right w:val="single" w:sz="4" w:space="0" w:color="auto"/>
            </w:tcBorders>
            <w:noWrap/>
            <w:vAlign w:val="bottom"/>
            <w:hideMark/>
          </w:tcPr>
          <w:p w14:paraId="68D4BC7D" w14:textId="77777777" w:rsidR="00985049" w:rsidRPr="00CB5436" w:rsidRDefault="00985049" w:rsidP="008A2E66">
            <w:pPr>
              <w:spacing w:after="0" w:line="240" w:lineRule="auto"/>
              <w:jc w:val="center"/>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100</w:t>
            </w:r>
          </w:p>
        </w:tc>
        <w:tc>
          <w:tcPr>
            <w:tcW w:w="1800" w:type="dxa"/>
            <w:tcBorders>
              <w:top w:val="nil"/>
              <w:left w:val="nil"/>
              <w:bottom w:val="single" w:sz="4" w:space="0" w:color="auto"/>
              <w:right w:val="single" w:sz="4" w:space="0" w:color="auto"/>
            </w:tcBorders>
            <w:noWrap/>
            <w:vAlign w:val="bottom"/>
            <w:hideMark/>
          </w:tcPr>
          <w:p w14:paraId="444FFBEC" w14:textId="77777777" w:rsidR="00985049" w:rsidRPr="00CB5436" w:rsidRDefault="00985049" w:rsidP="008A2E66">
            <w:pPr>
              <w:spacing w:after="0" w:line="240" w:lineRule="auto"/>
              <w:jc w:val="center"/>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15,56</w:t>
            </w:r>
          </w:p>
        </w:tc>
        <w:tc>
          <w:tcPr>
            <w:tcW w:w="1649" w:type="dxa"/>
            <w:tcBorders>
              <w:top w:val="nil"/>
              <w:left w:val="nil"/>
              <w:bottom w:val="single" w:sz="4" w:space="0" w:color="auto"/>
              <w:right w:val="single" w:sz="4" w:space="0" w:color="auto"/>
            </w:tcBorders>
            <w:noWrap/>
            <w:vAlign w:val="bottom"/>
            <w:hideMark/>
          </w:tcPr>
          <w:p w14:paraId="4B8077E2" w14:textId="77777777" w:rsidR="00985049" w:rsidRPr="00CB5436" w:rsidRDefault="00985049" w:rsidP="008A2E66">
            <w:pPr>
              <w:spacing w:after="0" w:line="240" w:lineRule="auto"/>
              <w:jc w:val="center"/>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100</w:t>
            </w:r>
          </w:p>
        </w:tc>
      </w:tr>
      <w:tr w:rsidR="00985049" w:rsidRPr="00CB5436" w14:paraId="3AC4FDB4" w14:textId="77777777" w:rsidTr="008A2E66">
        <w:trPr>
          <w:trHeight w:val="360"/>
        </w:trPr>
        <w:tc>
          <w:tcPr>
            <w:tcW w:w="1413" w:type="dxa"/>
            <w:vMerge w:val="restart"/>
            <w:tcBorders>
              <w:top w:val="nil"/>
              <w:left w:val="single" w:sz="4" w:space="0" w:color="auto"/>
              <w:bottom w:val="single" w:sz="4" w:space="0" w:color="auto"/>
              <w:right w:val="single" w:sz="4" w:space="0" w:color="auto"/>
            </w:tcBorders>
            <w:vAlign w:val="center"/>
            <w:hideMark/>
          </w:tcPr>
          <w:p w14:paraId="51962A09"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9 - 9,5</w:t>
            </w:r>
          </w:p>
        </w:tc>
        <w:tc>
          <w:tcPr>
            <w:tcW w:w="1880" w:type="dxa"/>
            <w:tcBorders>
              <w:top w:val="nil"/>
              <w:left w:val="nil"/>
              <w:bottom w:val="single" w:sz="4" w:space="0" w:color="auto"/>
              <w:right w:val="single" w:sz="4" w:space="0" w:color="auto"/>
            </w:tcBorders>
            <w:noWrap/>
            <w:vAlign w:val="bottom"/>
            <w:hideMark/>
          </w:tcPr>
          <w:p w14:paraId="08D77350"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Quặng tinh</w:t>
            </w:r>
          </w:p>
        </w:tc>
        <w:tc>
          <w:tcPr>
            <w:tcW w:w="1880" w:type="dxa"/>
            <w:tcBorders>
              <w:top w:val="nil"/>
              <w:left w:val="nil"/>
              <w:bottom w:val="single" w:sz="4" w:space="0" w:color="auto"/>
              <w:right w:val="single" w:sz="4" w:space="0" w:color="auto"/>
            </w:tcBorders>
            <w:noWrap/>
            <w:vAlign w:val="bottom"/>
            <w:hideMark/>
          </w:tcPr>
          <w:p w14:paraId="4C6F87F2"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49,58</w:t>
            </w:r>
          </w:p>
        </w:tc>
        <w:tc>
          <w:tcPr>
            <w:tcW w:w="1800" w:type="dxa"/>
            <w:tcBorders>
              <w:top w:val="nil"/>
              <w:left w:val="nil"/>
              <w:bottom w:val="single" w:sz="4" w:space="0" w:color="auto"/>
              <w:right w:val="single" w:sz="4" w:space="0" w:color="auto"/>
            </w:tcBorders>
            <w:noWrap/>
            <w:vAlign w:val="bottom"/>
            <w:hideMark/>
          </w:tcPr>
          <w:p w14:paraId="6DBF3E7B"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19,17</w:t>
            </w:r>
          </w:p>
        </w:tc>
        <w:tc>
          <w:tcPr>
            <w:tcW w:w="1649" w:type="dxa"/>
            <w:tcBorders>
              <w:top w:val="nil"/>
              <w:left w:val="nil"/>
              <w:bottom w:val="single" w:sz="4" w:space="0" w:color="auto"/>
              <w:right w:val="single" w:sz="4" w:space="0" w:color="auto"/>
            </w:tcBorders>
            <w:noWrap/>
            <w:vAlign w:val="bottom"/>
            <w:hideMark/>
          </w:tcPr>
          <w:p w14:paraId="5CCCE047"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61,04</w:t>
            </w:r>
          </w:p>
        </w:tc>
      </w:tr>
      <w:tr w:rsidR="00985049" w:rsidRPr="00CB5436" w14:paraId="60FB8F2C" w14:textId="77777777" w:rsidTr="008A2E66">
        <w:trPr>
          <w:trHeight w:val="360"/>
        </w:trPr>
        <w:tc>
          <w:tcPr>
            <w:tcW w:w="1413" w:type="dxa"/>
            <w:vMerge/>
            <w:tcBorders>
              <w:top w:val="nil"/>
              <w:left w:val="single" w:sz="4" w:space="0" w:color="auto"/>
              <w:bottom w:val="single" w:sz="4" w:space="0" w:color="auto"/>
              <w:right w:val="single" w:sz="4" w:space="0" w:color="auto"/>
            </w:tcBorders>
            <w:vAlign w:val="center"/>
            <w:hideMark/>
          </w:tcPr>
          <w:p w14:paraId="3245AA2C"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p>
        </w:tc>
        <w:tc>
          <w:tcPr>
            <w:tcW w:w="1880" w:type="dxa"/>
            <w:tcBorders>
              <w:top w:val="nil"/>
              <w:left w:val="nil"/>
              <w:bottom w:val="single" w:sz="4" w:space="0" w:color="auto"/>
              <w:right w:val="single" w:sz="4" w:space="0" w:color="auto"/>
            </w:tcBorders>
            <w:noWrap/>
            <w:vAlign w:val="bottom"/>
            <w:hideMark/>
          </w:tcPr>
          <w:p w14:paraId="359E3446"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Đuôi thải</w:t>
            </w:r>
          </w:p>
        </w:tc>
        <w:tc>
          <w:tcPr>
            <w:tcW w:w="1880" w:type="dxa"/>
            <w:tcBorders>
              <w:top w:val="nil"/>
              <w:left w:val="nil"/>
              <w:bottom w:val="single" w:sz="4" w:space="0" w:color="auto"/>
              <w:right w:val="single" w:sz="4" w:space="0" w:color="auto"/>
            </w:tcBorders>
            <w:noWrap/>
            <w:vAlign w:val="bottom"/>
            <w:hideMark/>
          </w:tcPr>
          <w:p w14:paraId="1148368D"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50,42</w:t>
            </w:r>
          </w:p>
        </w:tc>
        <w:tc>
          <w:tcPr>
            <w:tcW w:w="1800" w:type="dxa"/>
            <w:tcBorders>
              <w:top w:val="nil"/>
              <w:left w:val="nil"/>
              <w:bottom w:val="single" w:sz="4" w:space="0" w:color="auto"/>
              <w:right w:val="single" w:sz="4" w:space="0" w:color="auto"/>
            </w:tcBorders>
            <w:noWrap/>
            <w:vAlign w:val="bottom"/>
            <w:hideMark/>
          </w:tcPr>
          <w:p w14:paraId="1A617FE3"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12,03</w:t>
            </w:r>
          </w:p>
        </w:tc>
        <w:tc>
          <w:tcPr>
            <w:tcW w:w="1649" w:type="dxa"/>
            <w:tcBorders>
              <w:top w:val="nil"/>
              <w:left w:val="nil"/>
              <w:bottom w:val="single" w:sz="4" w:space="0" w:color="auto"/>
              <w:right w:val="single" w:sz="4" w:space="0" w:color="auto"/>
            </w:tcBorders>
            <w:noWrap/>
            <w:vAlign w:val="bottom"/>
            <w:hideMark/>
          </w:tcPr>
          <w:p w14:paraId="2973F7F1"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38,96</w:t>
            </w:r>
          </w:p>
        </w:tc>
      </w:tr>
      <w:tr w:rsidR="00985049" w:rsidRPr="00CB5436" w14:paraId="0B33EB6B" w14:textId="77777777" w:rsidTr="008A2E66">
        <w:trPr>
          <w:trHeight w:val="360"/>
        </w:trPr>
        <w:tc>
          <w:tcPr>
            <w:tcW w:w="1413" w:type="dxa"/>
            <w:vMerge/>
            <w:tcBorders>
              <w:top w:val="nil"/>
              <w:left w:val="single" w:sz="4" w:space="0" w:color="auto"/>
              <w:bottom w:val="single" w:sz="4" w:space="0" w:color="auto"/>
              <w:right w:val="single" w:sz="4" w:space="0" w:color="auto"/>
            </w:tcBorders>
            <w:vAlign w:val="center"/>
            <w:hideMark/>
          </w:tcPr>
          <w:p w14:paraId="2DB074C9"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p>
        </w:tc>
        <w:tc>
          <w:tcPr>
            <w:tcW w:w="1880" w:type="dxa"/>
            <w:tcBorders>
              <w:top w:val="nil"/>
              <w:left w:val="nil"/>
              <w:bottom w:val="single" w:sz="4" w:space="0" w:color="auto"/>
              <w:right w:val="single" w:sz="4" w:space="0" w:color="auto"/>
            </w:tcBorders>
            <w:noWrap/>
            <w:vAlign w:val="bottom"/>
            <w:hideMark/>
          </w:tcPr>
          <w:p w14:paraId="657D08C7" w14:textId="77777777" w:rsidR="00985049" w:rsidRPr="00CB5436" w:rsidRDefault="00985049" w:rsidP="008A2E66">
            <w:pPr>
              <w:spacing w:after="0" w:line="240" w:lineRule="auto"/>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Cộng</w:t>
            </w:r>
          </w:p>
        </w:tc>
        <w:tc>
          <w:tcPr>
            <w:tcW w:w="1880" w:type="dxa"/>
            <w:tcBorders>
              <w:top w:val="nil"/>
              <w:left w:val="nil"/>
              <w:bottom w:val="single" w:sz="4" w:space="0" w:color="auto"/>
              <w:right w:val="single" w:sz="4" w:space="0" w:color="auto"/>
            </w:tcBorders>
            <w:noWrap/>
            <w:vAlign w:val="bottom"/>
            <w:hideMark/>
          </w:tcPr>
          <w:p w14:paraId="08C69842" w14:textId="77777777" w:rsidR="00985049" w:rsidRPr="00CB5436" w:rsidRDefault="00985049" w:rsidP="008A2E66">
            <w:pPr>
              <w:spacing w:after="0" w:line="240" w:lineRule="auto"/>
              <w:jc w:val="center"/>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100</w:t>
            </w:r>
          </w:p>
        </w:tc>
        <w:tc>
          <w:tcPr>
            <w:tcW w:w="1800" w:type="dxa"/>
            <w:tcBorders>
              <w:top w:val="nil"/>
              <w:left w:val="nil"/>
              <w:bottom w:val="single" w:sz="4" w:space="0" w:color="auto"/>
              <w:right w:val="single" w:sz="4" w:space="0" w:color="auto"/>
            </w:tcBorders>
            <w:noWrap/>
            <w:vAlign w:val="bottom"/>
            <w:hideMark/>
          </w:tcPr>
          <w:p w14:paraId="45CBC6E9" w14:textId="77777777" w:rsidR="00985049" w:rsidRPr="00CB5436" w:rsidRDefault="00985049" w:rsidP="008A2E66">
            <w:pPr>
              <w:spacing w:after="0" w:line="240" w:lineRule="auto"/>
              <w:jc w:val="center"/>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15,57</w:t>
            </w:r>
          </w:p>
        </w:tc>
        <w:tc>
          <w:tcPr>
            <w:tcW w:w="1649" w:type="dxa"/>
            <w:tcBorders>
              <w:top w:val="nil"/>
              <w:left w:val="nil"/>
              <w:bottom w:val="single" w:sz="4" w:space="0" w:color="auto"/>
              <w:right w:val="single" w:sz="4" w:space="0" w:color="auto"/>
            </w:tcBorders>
            <w:noWrap/>
            <w:vAlign w:val="bottom"/>
            <w:hideMark/>
          </w:tcPr>
          <w:p w14:paraId="359AB58E" w14:textId="77777777" w:rsidR="00985049" w:rsidRPr="00CB5436" w:rsidRDefault="00985049" w:rsidP="008A2E66">
            <w:pPr>
              <w:spacing w:after="0" w:line="240" w:lineRule="auto"/>
              <w:jc w:val="center"/>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100</w:t>
            </w:r>
          </w:p>
        </w:tc>
      </w:tr>
      <w:tr w:rsidR="00985049" w:rsidRPr="00CB5436" w14:paraId="1C37C794" w14:textId="77777777" w:rsidTr="008A2E66">
        <w:trPr>
          <w:trHeight w:val="360"/>
        </w:trPr>
        <w:tc>
          <w:tcPr>
            <w:tcW w:w="1413" w:type="dxa"/>
            <w:vMerge w:val="restart"/>
            <w:tcBorders>
              <w:top w:val="nil"/>
              <w:left w:val="single" w:sz="4" w:space="0" w:color="auto"/>
              <w:bottom w:val="single" w:sz="4" w:space="0" w:color="auto"/>
              <w:right w:val="single" w:sz="4" w:space="0" w:color="auto"/>
            </w:tcBorders>
            <w:vAlign w:val="center"/>
            <w:hideMark/>
          </w:tcPr>
          <w:p w14:paraId="61DB31C0"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9,5-10</w:t>
            </w:r>
          </w:p>
        </w:tc>
        <w:tc>
          <w:tcPr>
            <w:tcW w:w="1880" w:type="dxa"/>
            <w:tcBorders>
              <w:top w:val="nil"/>
              <w:left w:val="nil"/>
              <w:bottom w:val="single" w:sz="4" w:space="0" w:color="auto"/>
              <w:right w:val="single" w:sz="4" w:space="0" w:color="auto"/>
            </w:tcBorders>
            <w:noWrap/>
            <w:vAlign w:val="bottom"/>
            <w:hideMark/>
          </w:tcPr>
          <w:p w14:paraId="31107056"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Quặng tinh</w:t>
            </w:r>
          </w:p>
        </w:tc>
        <w:tc>
          <w:tcPr>
            <w:tcW w:w="1880" w:type="dxa"/>
            <w:tcBorders>
              <w:top w:val="nil"/>
              <w:left w:val="nil"/>
              <w:bottom w:val="single" w:sz="4" w:space="0" w:color="auto"/>
              <w:right w:val="single" w:sz="4" w:space="0" w:color="auto"/>
            </w:tcBorders>
            <w:noWrap/>
            <w:vAlign w:val="bottom"/>
            <w:hideMark/>
          </w:tcPr>
          <w:p w14:paraId="5EB2680F"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56,49</w:t>
            </w:r>
          </w:p>
        </w:tc>
        <w:tc>
          <w:tcPr>
            <w:tcW w:w="1800" w:type="dxa"/>
            <w:tcBorders>
              <w:top w:val="nil"/>
              <w:left w:val="nil"/>
              <w:bottom w:val="single" w:sz="4" w:space="0" w:color="auto"/>
              <w:right w:val="single" w:sz="4" w:space="0" w:color="auto"/>
            </w:tcBorders>
            <w:noWrap/>
            <w:vAlign w:val="bottom"/>
            <w:hideMark/>
          </w:tcPr>
          <w:p w14:paraId="7D4EF8F6"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20</w:t>
            </w:r>
          </w:p>
        </w:tc>
        <w:tc>
          <w:tcPr>
            <w:tcW w:w="1649" w:type="dxa"/>
            <w:tcBorders>
              <w:top w:val="nil"/>
              <w:left w:val="nil"/>
              <w:bottom w:val="single" w:sz="4" w:space="0" w:color="auto"/>
              <w:right w:val="single" w:sz="4" w:space="0" w:color="auto"/>
            </w:tcBorders>
            <w:noWrap/>
            <w:vAlign w:val="bottom"/>
            <w:hideMark/>
          </w:tcPr>
          <w:p w14:paraId="59B1FCB0"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72,52</w:t>
            </w:r>
          </w:p>
        </w:tc>
      </w:tr>
      <w:tr w:rsidR="00985049" w:rsidRPr="00CB5436" w14:paraId="1C4C0C8A" w14:textId="77777777" w:rsidTr="008A2E66">
        <w:trPr>
          <w:trHeight w:val="360"/>
        </w:trPr>
        <w:tc>
          <w:tcPr>
            <w:tcW w:w="1413" w:type="dxa"/>
            <w:vMerge/>
            <w:tcBorders>
              <w:top w:val="nil"/>
              <w:left w:val="single" w:sz="4" w:space="0" w:color="auto"/>
              <w:bottom w:val="single" w:sz="4" w:space="0" w:color="auto"/>
              <w:right w:val="single" w:sz="4" w:space="0" w:color="auto"/>
            </w:tcBorders>
            <w:vAlign w:val="center"/>
            <w:hideMark/>
          </w:tcPr>
          <w:p w14:paraId="22F031DD"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p>
        </w:tc>
        <w:tc>
          <w:tcPr>
            <w:tcW w:w="1880" w:type="dxa"/>
            <w:tcBorders>
              <w:top w:val="nil"/>
              <w:left w:val="nil"/>
              <w:bottom w:val="single" w:sz="4" w:space="0" w:color="auto"/>
              <w:right w:val="single" w:sz="4" w:space="0" w:color="auto"/>
            </w:tcBorders>
            <w:noWrap/>
            <w:vAlign w:val="bottom"/>
            <w:hideMark/>
          </w:tcPr>
          <w:p w14:paraId="73B5AE7E"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Đuôi thải</w:t>
            </w:r>
          </w:p>
        </w:tc>
        <w:tc>
          <w:tcPr>
            <w:tcW w:w="1880" w:type="dxa"/>
            <w:tcBorders>
              <w:top w:val="nil"/>
              <w:left w:val="nil"/>
              <w:bottom w:val="single" w:sz="4" w:space="0" w:color="auto"/>
              <w:right w:val="single" w:sz="4" w:space="0" w:color="auto"/>
            </w:tcBorders>
            <w:noWrap/>
            <w:vAlign w:val="bottom"/>
            <w:hideMark/>
          </w:tcPr>
          <w:p w14:paraId="1BF4155B"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43,51</w:t>
            </w:r>
          </w:p>
        </w:tc>
        <w:tc>
          <w:tcPr>
            <w:tcW w:w="1800" w:type="dxa"/>
            <w:tcBorders>
              <w:top w:val="nil"/>
              <w:left w:val="nil"/>
              <w:bottom w:val="single" w:sz="4" w:space="0" w:color="auto"/>
              <w:right w:val="single" w:sz="4" w:space="0" w:color="auto"/>
            </w:tcBorders>
            <w:noWrap/>
            <w:vAlign w:val="bottom"/>
            <w:hideMark/>
          </w:tcPr>
          <w:p w14:paraId="7DE40804"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9,84</w:t>
            </w:r>
          </w:p>
        </w:tc>
        <w:tc>
          <w:tcPr>
            <w:tcW w:w="1649" w:type="dxa"/>
            <w:tcBorders>
              <w:top w:val="nil"/>
              <w:left w:val="nil"/>
              <w:bottom w:val="single" w:sz="4" w:space="0" w:color="auto"/>
              <w:right w:val="single" w:sz="4" w:space="0" w:color="auto"/>
            </w:tcBorders>
            <w:noWrap/>
            <w:vAlign w:val="bottom"/>
            <w:hideMark/>
          </w:tcPr>
          <w:p w14:paraId="301477FE"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27,48</w:t>
            </w:r>
          </w:p>
        </w:tc>
      </w:tr>
      <w:tr w:rsidR="00985049" w:rsidRPr="00CB5436" w14:paraId="7EE5056A" w14:textId="77777777" w:rsidTr="008A2E66">
        <w:trPr>
          <w:trHeight w:val="360"/>
        </w:trPr>
        <w:tc>
          <w:tcPr>
            <w:tcW w:w="1413" w:type="dxa"/>
            <w:vMerge/>
            <w:tcBorders>
              <w:top w:val="nil"/>
              <w:left w:val="single" w:sz="4" w:space="0" w:color="auto"/>
              <w:bottom w:val="single" w:sz="4" w:space="0" w:color="auto"/>
              <w:right w:val="single" w:sz="4" w:space="0" w:color="auto"/>
            </w:tcBorders>
            <w:vAlign w:val="center"/>
            <w:hideMark/>
          </w:tcPr>
          <w:p w14:paraId="2C89C5A1"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p>
        </w:tc>
        <w:tc>
          <w:tcPr>
            <w:tcW w:w="1880" w:type="dxa"/>
            <w:tcBorders>
              <w:top w:val="nil"/>
              <w:left w:val="nil"/>
              <w:bottom w:val="single" w:sz="4" w:space="0" w:color="auto"/>
              <w:right w:val="single" w:sz="4" w:space="0" w:color="auto"/>
            </w:tcBorders>
            <w:noWrap/>
            <w:vAlign w:val="bottom"/>
            <w:hideMark/>
          </w:tcPr>
          <w:p w14:paraId="3C6F6D82" w14:textId="77777777" w:rsidR="00985049" w:rsidRPr="00CB5436" w:rsidRDefault="00985049" w:rsidP="008A2E66">
            <w:pPr>
              <w:spacing w:after="0" w:line="240" w:lineRule="auto"/>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Cộng</w:t>
            </w:r>
          </w:p>
        </w:tc>
        <w:tc>
          <w:tcPr>
            <w:tcW w:w="1880" w:type="dxa"/>
            <w:tcBorders>
              <w:top w:val="nil"/>
              <w:left w:val="nil"/>
              <w:bottom w:val="single" w:sz="4" w:space="0" w:color="auto"/>
              <w:right w:val="single" w:sz="4" w:space="0" w:color="auto"/>
            </w:tcBorders>
            <w:noWrap/>
            <w:vAlign w:val="bottom"/>
            <w:hideMark/>
          </w:tcPr>
          <w:p w14:paraId="19C8DAA9" w14:textId="77777777" w:rsidR="00985049" w:rsidRPr="00CB5436" w:rsidRDefault="00985049" w:rsidP="008A2E66">
            <w:pPr>
              <w:spacing w:after="0" w:line="240" w:lineRule="auto"/>
              <w:jc w:val="center"/>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100</w:t>
            </w:r>
          </w:p>
        </w:tc>
        <w:tc>
          <w:tcPr>
            <w:tcW w:w="1800" w:type="dxa"/>
            <w:tcBorders>
              <w:top w:val="nil"/>
              <w:left w:val="nil"/>
              <w:bottom w:val="single" w:sz="4" w:space="0" w:color="auto"/>
              <w:right w:val="single" w:sz="4" w:space="0" w:color="auto"/>
            </w:tcBorders>
            <w:noWrap/>
            <w:vAlign w:val="bottom"/>
            <w:hideMark/>
          </w:tcPr>
          <w:p w14:paraId="49795558" w14:textId="77777777" w:rsidR="00985049" w:rsidRPr="00CB5436" w:rsidRDefault="00985049" w:rsidP="008A2E66">
            <w:pPr>
              <w:spacing w:after="0" w:line="240" w:lineRule="auto"/>
              <w:jc w:val="center"/>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15,58</w:t>
            </w:r>
          </w:p>
        </w:tc>
        <w:tc>
          <w:tcPr>
            <w:tcW w:w="1649" w:type="dxa"/>
            <w:tcBorders>
              <w:top w:val="nil"/>
              <w:left w:val="nil"/>
              <w:bottom w:val="single" w:sz="4" w:space="0" w:color="auto"/>
              <w:right w:val="single" w:sz="4" w:space="0" w:color="auto"/>
            </w:tcBorders>
            <w:noWrap/>
            <w:vAlign w:val="bottom"/>
            <w:hideMark/>
          </w:tcPr>
          <w:p w14:paraId="4ECBE38A" w14:textId="77777777" w:rsidR="00985049" w:rsidRPr="00CB5436" w:rsidRDefault="00985049" w:rsidP="008A2E66">
            <w:pPr>
              <w:spacing w:after="0" w:line="240" w:lineRule="auto"/>
              <w:jc w:val="center"/>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100</w:t>
            </w:r>
          </w:p>
        </w:tc>
      </w:tr>
      <w:tr w:rsidR="00985049" w:rsidRPr="00CB5436" w14:paraId="5BAFCBD8" w14:textId="77777777" w:rsidTr="008A2E66">
        <w:trPr>
          <w:trHeight w:val="360"/>
        </w:trPr>
        <w:tc>
          <w:tcPr>
            <w:tcW w:w="1413" w:type="dxa"/>
            <w:vMerge w:val="restart"/>
            <w:tcBorders>
              <w:top w:val="nil"/>
              <w:left w:val="single" w:sz="4" w:space="0" w:color="auto"/>
              <w:bottom w:val="single" w:sz="4" w:space="0" w:color="auto"/>
              <w:right w:val="single" w:sz="4" w:space="0" w:color="auto"/>
            </w:tcBorders>
            <w:vAlign w:val="center"/>
            <w:hideMark/>
          </w:tcPr>
          <w:p w14:paraId="330D9D02"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10 - 10,5</w:t>
            </w:r>
          </w:p>
        </w:tc>
        <w:tc>
          <w:tcPr>
            <w:tcW w:w="1880" w:type="dxa"/>
            <w:tcBorders>
              <w:top w:val="nil"/>
              <w:left w:val="nil"/>
              <w:bottom w:val="single" w:sz="4" w:space="0" w:color="auto"/>
              <w:right w:val="single" w:sz="4" w:space="0" w:color="auto"/>
            </w:tcBorders>
            <w:noWrap/>
            <w:vAlign w:val="bottom"/>
            <w:hideMark/>
          </w:tcPr>
          <w:p w14:paraId="2C4D25FA"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Quặng tinh</w:t>
            </w:r>
          </w:p>
        </w:tc>
        <w:tc>
          <w:tcPr>
            <w:tcW w:w="1880" w:type="dxa"/>
            <w:tcBorders>
              <w:top w:val="nil"/>
              <w:left w:val="nil"/>
              <w:bottom w:val="single" w:sz="4" w:space="0" w:color="auto"/>
              <w:right w:val="single" w:sz="4" w:space="0" w:color="auto"/>
            </w:tcBorders>
            <w:noWrap/>
            <w:vAlign w:val="bottom"/>
            <w:hideMark/>
          </w:tcPr>
          <w:p w14:paraId="26B6AFE7"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48,31</w:t>
            </w:r>
          </w:p>
        </w:tc>
        <w:tc>
          <w:tcPr>
            <w:tcW w:w="1800" w:type="dxa"/>
            <w:tcBorders>
              <w:top w:val="nil"/>
              <w:left w:val="nil"/>
              <w:bottom w:val="single" w:sz="4" w:space="0" w:color="auto"/>
              <w:right w:val="single" w:sz="4" w:space="0" w:color="auto"/>
            </w:tcBorders>
            <w:noWrap/>
            <w:vAlign w:val="bottom"/>
            <w:hideMark/>
          </w:tcPr>
          <w:p w14:paraId="498700B7"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19,38</w:t>
            </w:r>
          </w:p>
        </w:tc>
        <w:tc>
          <w:tcPr>
            <w:tcW w:w="1649" w:type="dxa"/>
            <w:tcBorders>
              <w:top w:val="nil"/>
              <w:left w:val="nil"/>
              <w:bottom w:val="single" w:sz="4" w:space="0" w:color="auto"/>
              <w:right w:val="single" w:sz="4" w:space="0" w:color="auto"/>
            </w:tcBorders>
            <w:noWrap/>
            <w:vAlign w:val="bottom"/>
            <w:hideMark/>
          </w:tcPr>
          <w:p w14:paraId="5B33577A"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60,05</w:t>
            </w:r>
          </w:p>
        </w:tc>
      </w:tr>
      <w:tr w:rsidR="00985049" w:rsidRPr="00CB5436" w14:paraId="449555D9" w14:textId="77777777" w:rsidTr="008A2E66">
        <w:trPr>
          <w:trHeight w:val="360"/>
        </w:trPr>
        <w:tc>
          <w:tcPr>
            <w:tcW w:w="1413" w:type="dxa"/>
            <w:vMerge/>
            <w:tcBorders>
              <w:top w:val="nil"/>
              <w:left w:val="single" w:sz="4" w:space="0" w:color="auto"/>
              <w:bottom w:val="single" w:sz="4" w:space="0" w:color="auto"/>
              <w:right w:val="single" w:sz="4" w:space="0" w:color="auto"/>
            </w:tcBorders>
            <w:vAlign w:val="center"/>
            <w:hideMark/>
          </w:tcPr>
          <w:p w14:paraId="022C0639"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p>
        </w:tc>
        <w:tc>
          <w:tcPr>
            <w:tcW w:w="1880" w:type="dxa"/>
            <w:tcBorders>
              <w:top w:val="nil"/>
              <w:left w:val="nil"/>
              <w:bottom w:val="single" w:sz="4" w:space="0" w:color="auto"/>
              <w:right w:val="single" w:sz="4" w:space="0" w:color="auto"/>
            </w:tcBorders>
            <w:noWrap/>
            <w:vAlign w:val="bottom"/>
            <w:hideMark/>
          </w:tcPr>
          <w:p w14:paraId="6DF769A2"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Đuôi thải</w:t>
            </w:r>
          </w:p>
        </w:tc>
        <w:tc>
          <w:tcPr>
            <w:tcW w:w="1880" w:type="dxa"/>
            <w:tcBorders>
              <w:top w:val="nil"/>
              <w:left w:val="nil"/>
              <w:bottom w:val="single" w:sz="4" w:space="0" w:color="auto"/>
              <w:right w:val="single" w:sz="4" w:space="0" w:color="auto"/>
            </w:tcBorders>
            <w:noWrap/>
            <w:vAlign w:val="bottom"/>
            <w:hideMark/>
          </w:tcPr>
          <w:p w14:paraId="479C5D25"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51,69</w:t>
            </w:r>
          </w:p>
        </w:tc>
        <w:tc>
          <w:tcPr>
            <w:tcW w:w="1800" w:type="dxa"/>
            <w:tcBorders>
              <w:top w:val="nil"/>
              <w:left w:val="nil"/>
              <w:bottom w:val="single" w:sz="4" w:space="0" w:color="auto"/>
              <w:right w:val="single" w:sz="4" w:space="0" w:color="auto"/>
            </w:tcBorders>
            <w:noWrap/>
            <w:vAlign w:val="bottom"/>
            <w:hideMark/>
          </w:tcPr>
          <w:p w14:paraId="54AE3792"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12,05</w:t>
            </w:r>
          </w:p>
        </w:tc>
        <w:tc>
          <w:tcPr>
            <w:tcW w:w="1649" w:type="dxa"/>
            <w:tcBorders>
              <w:top w:val="nil"/>
              <w:left w:val="nil"/>
              <w:bottom w:val="single" w:sz="4" w:space="0" w:color="auto"/>
              <w:right w:val="single" w:sz="4" w:space="0" w:color="auto"/>
            </w:tcBorders>
            <w:noWrap/>
            <w:vAlign w:val="bottom"/>
            <w:hideMark/>
          </w:tcPr>
          <w:p w14:paraId="3A96C1CB" w14:textId="77777777" w:rsidR="00985049" w:rsidRPr="00CB5436" w:rsidRDefault="00985049" w:rsidP="008A2E66">
            <w:pPr>
              <w:spacing w:after="0" w:line="240" w:lineRule="auto"/>
              <w:jc w:val="center"/>
              <w:rPr>
                <w:rFonts w:eastAsia="Times New Roman" w:cs="Times New Roman"/>
                <w:color w:val="000000" w:themeColor="text1"/>
                <w:kern w:val="0"/>
                <w:szCs w:val="26"/>
                <w14:ligatures w14:val="none"/>
              </w:rPr>
            </w:pPr>
            <w:r w:rsidRPr="00CB5436">
              <w:rPr>
                <w:rFonts w:eastAsia="Times New Roman" w:cs="Times New Roman"/>
                <w:color w:val="000000" w:themeColor="text1"/>
                <w:kern w:val="0"/>
                <w:szCs w:val="26"/>
                <w14:ligatures w14:val="none"/>
              </w:rPr>
              <w:t>39,95</w:t>
            </w:r>
          </w:p>
        </w:tc>
      </w:tr>
      <w:tr w:rsidR="00985049" w:rsidRPr="00CB5436" w14:paraId="42ACCE95" w14:textId="77777777" w:rsidTr="008A2E66">
        <w:trPr>
          <w:trHeight w:val="360"/>
        </w:trPr>
        <w:tc>
          <w:tcPr>
            <w:tcW w:w="1413" w:type="dxa"/>
            <w:vMerge/>
            <w:tcBorders>
              <w:top w:val="nil"/>
              <w:left w:val="single" w:sz="4" w:space="0" w:color="auto"/>
              <w:bottom w:val="single" w:sz="4" w:space="0" w:color="auto"/>
              <w:right w:val="single" w:sz="4" w:space="0" w:color="auto"/>
            </w:tcBorders>
            <w:vAlign w:val="center"/>
            <w:hideMark/>
          </w:tcPr>
          <w:p w14:paraId="300B3C27" w14:textId="77777777" w:rsidR="00985049" w:rsidRPr="00CB5436" w:rsidRDefault="00985049" w:rsidP="008A2E66">
            <w:pPr>
              <w:spacing w:after="0" w:line="240" w:lineRule="auto"/>
              <w:rPr>
                <w:rFonts w:eastAsia="Times New Roman" w:cs="Times New Roman"/>
                <w:color w:val="000000" w:themeColor="text1"/>
                <w:kern w:val="0"/>
                <w:szCs w:val="26"/>
                <w14:ligatures w14:val="none"/>
              </w:rPr>
            </w:pPr>
          </w:p>
        </w:tc>
        <w:tc>
          <w:tcPr>
            <w:tcW w:w="1880" w:type="dxa"/>
            <w:tcBorders>
              <w:top w:val="nil"/>
              <w:left w:val="nil"/>
              <w:bottom w:val="single" w:sz="4" w:space="0" w:color="auto"/>
              <w:right w:val="single" w:sz="4" w:space="0" w:color="auto"/>
            </w:tcBorders>
            <w:noWrap/>
            <w:vAlign w:val="bottom"/>
            <w:hideMark/>
          </w:tcPr>
          <w:p w14:paraId="3A0F613C" w14:textId="77777777" w:rsidR="00985049" w:rsidRPr="00CB5436" w:rsidRDefault="00985049" w:rsidP="008A2E66">
            <w:pPr>
              <w:spacing w:after="0" w:line="240" w:lineRule="auto"/>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Cộng</w:t>
            </w:r>
          </w:p>
        </w:tc>
        <w:tc>
          <w:tcPr>
            <w:tcW w:w="1880" w:type="dxa"/>
            <w:tcBorders>
              <w:top w:val="nil"/>
              <w:left w:val="nil"/>
              <w:bottom w:val="single" w:sz="4" w:space="0" w:color="auto"/>
              <w:right w:val="single" w:sz="4" w:space="0" w:color="auto"/>
            </w:tcBorders>
            <w:noWrap/>
            <w:vAlign w:val="bottom"/>
            <w:hideMark/>
          </w:tcPr>
          <w:p w14:paraId="7B12160E" w14:textId="77777777" w:rsidR="00985049" w:rsidRPr="00CB5436" w:rsidRDefault="00985049" w:rsidP="008A2E66">
            <w:pPr>
              <w:spacing w:after="0" w:line="240" w:lineRule="auto"/>
              <w:jc w:val="center"/>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100</w:t>
            </w:r>
          </w:p>
        </w:tc>
        <w:tc>
          <w:tcPr>
            <w:tcW w:w="1800" w:type="dxa"/>
            <w:tcBorders>
              <w:top w:val="nil"/>
              <w:left w:val="nil"/>
              <w:bottom w:val="single" w:sz="4" w:space="0" w:color="auto"/>
              <w:right w:val="single" w:sz="4" w:space="0" w:color="auto"/>
            </w:tcBorders>
            <w:noWrap/>
            <w:vAlign w:val="bottom"/>
            <w:hideMark/>
          </w:tcPr>
          <w:p w14:paraId="7FE5206D" w14:textId="77777777" w:rsidR="00985049" w:rsidRPr="00CB5436" w:rsidRDefault="00985049" w:rsidP="008A2E66">
            <w:pPr>
              <w:spacing w:after="0" w:line="240" w:lineRule="auto"/>
              <w:jc w:val="center"/>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15,59</w:t>
            </w:r>
          </w:p>
        </w:tc>
        <w:tc>
          <w:tcPr>
            <w:tcW w:w="1649" w:type="dxa"/>
            <w:tcBorders>
              <w:top w:val="nil"/>
              <w:left w:val="nil"/>
              <w:bottom w:val="single" w:sz="4" w:space="0" w:color="auto"/>
              <w:right w:val="single" w:sz="4" w:space="0" w:color="auto"/>
            </w:tcBorders>
            <w:noWrap/>
            <w:vAlign w:val="bottom"/>
            <w:hideMark/>
          </w:tcPr>
          <w:p w14:paraId="1419F3DB" w14:textId="77777777" w:rsidR="00985049" w:rsidRPr="00CB5436" w:rsidRDefault="00985049" w:rsidP="008A2E66">
            <w:pPr>
              <w:spacing w:after="0" w:line="240" w:lineRule="auto"/>
              <w:jc w:val="center"/>
              <w:rPr>
                <w:rFonts w:eastAsia="Times New Roman" w:cs="Times New Roman"/>
                <w:b/>
                <w:bCs/>
                <w:color w:val="000000" w:themeColor="text1"/>
                <w:kern w:val="0"/>
                <w:szCs w:val="26"/>
                <w14:ligatures w14:val="none"/>
              </w:rPr>
            </w:pPr>
            <w:r w:rsidRPr="00CB5436">
              <w:rPr>
                <w:rFonts w:eastAsia="Times New Roman" w:cs="Times New Roman"/>
                <w:b/>
                <w:bCs/>
                <w:color w:val="000000" w:themeColor="text1"/>
                <w:kern w:val="0"/>
                <w:szCs w:val="26"/>
                <w14:ligatures w14:val="none"/>
              </w:rPr>
              <w:t>100</w:t>
            </w:r>
          </w:p>
        </w:tc>
      </w:tr>
    </w:tbl>
    <w:p w14:paraId="7A7E028B" w14:textId="77777777" w:rsidR="00985049" w:rsidRDefault="00985049" w:rsidP="00985049">
      <w:pPr>
        <w:spacing w:before="60" w:after="60" w:line="276" w:lineRule="auto"/>
        <w:jc w:val="both"/>
        <w:rPr>
          <w:rFonts w:cs="Times New Roman"/>
          <w:szCs w:val="26"/>
        </w:rPr>
      </w:pPr>
      <w:r>
        <w:rPr>
          <w:rFonts w:cs="Times New Roman"/>
          <w:szCs w:val="26"/>
        </w:rPr>
        <w:t>Khi thay đổi pH của bùn tuyển nổi có một số nhận xét sau:</w:t>
      </w:r>
    </w:p>
    <w:p w14:paraId="4F347539" w14:textId="77777777" w:rsidR="00985049" w:rsidRPr="00EF2C50" w:rsidRDefault="00985049" w:rsidP="00985049">
      <w:pPr>
        <w:pStyle w:val="ListParagraph"/>
        <w:numPr>
          <w:ilvl w:val="0"/>
          <w:numId w:val="4"/>
        </w:numPr>
        <w:spacing w:before="60" w:after="60" w:line="276" w:lineRule="auto"/>
        <w:jc w:val="both"/>
        <w:rPr>
          <w:rFonts w:cs="Times New Roman"/>
          <w:szCs w:val="26"/>
        </w:rPr>
      </w:pPr>
      <w:r w:rsidRPr="00EF2C50">
        <w:rPr>
          <w:rFonts w:cs="Times New Roman"/>
          <w:szCs w:val="26"/>
        </w:rPr>
        <w:t xml:space="preserve">Độ pH của bùn tuyển nổi tăng từ 8 đến </w:t>
      </w:r>
      <w:r>
        <w:rPr>
          <w:rFonts w:cs="Times New Roman"/>
          <w:szCs w:val="26"/>
        </w:rPr>
        <w:t>10</w:t>
      </w:r>
      <w:r w:rsidRPr="00EF2C50">
        <w:rPr>
          <w:rFonts w:cs="Times New Roman"/>
          <w:szCs w:val="26"/>
        </w:rPr>
        <w:t xml:space="preserve"> thu hoạch, hàm lượng và thực thu </w:t>
      </w:r>
      <w:r>
        <w:rPr>
          <w:rFonts w:cs="Times New Roman"/>
          <w:szCs w:val="26"/>
        </w:rPr>
        <w:t>P</w:t>
      </w:r>
      <w:r>
        <w:rPr>
          <w:rFonts w:cs="Times New Roman"/>
          <w:szCs w:val="26"/>
          <w:vertAlign w:val="subscript"/>
        </w:rPr>
        <w:t>2</w:t>
      </w:r>
      <w:r>
        <w:rPr>
          <w:rFonts w:cs="Times New Roman"/>
          <w:szCs w:val="26"/>
        </w:rPr>
        <w:t>O</w:t>
      </w:r>
      <w:r>
        <w:rPr>
          <w:rFonts w:cs="Times New Roman"/>
          <w:szCs w:val="26"/>
          <w:vertAlign w:val="subscript"/>
        </w:rPr>
        <w:t>5</w:t>
      </w:r>
      <w:r>
        <w:rPr>
          <w:rFonts w:cs="Times New Roman"/>
          <w:szCs w:val="26"/>
        </w:rPr>
        <w:t xml:space="preserve"> </w:t>
      </w:r>
      <w:r w:rsidRPr="00EF2C50">
        <w:rPr>
          <w:rFonts w:cs="Times New Roman"/>
          <w:szCs w:val="26"/>
        </w:rPr>
        <w:t xml:space="preserve">trong quặng tinh tăng dần. Tiếp tục tăng pH trên </w:t>
      </w:r>
      <w:r>
        <w:rPr>
          <w:rFonts w:cs="Times New Roman"/>
          <w:szCs w:val="26"/>
        </w:rPr>
        <w:t>10</w:t>
      </w:r>
      <w:r w:rsidRPr="00EF2C50">
        <w:rPr>
          <w:rFonts w:cs="Times New Roman"/>
          <w:szCs w:val="26"/>
        </w:rPr>
        <w:t xml:space="preserve"> thì các chỉ tiêu công nghệ tuyển đều giảm;</w:t>
      </w:r>
    </w:p>
    <w:p w14:paraId="2A81E6BF" w14:textId="77777777" w:rsidR="00985049" w:rsidRPr="00EF2C50" w:rsidRDefault="00985049" w:rsidP="00985049">
      <w:pPr>
        <w:pStyle w:val="ListParagraph"/>
        <w:numPr>
          <w:ilvl w:val="0"/>
          <w:numId w:val="4"/>
        </w:numPr>
        <w:spacing w:before="60" w:after="60" w:line="276" w:lineRule="auto"/>
        <w:jc w:val="both"/>
        <w:rPr>
          <w:rFonts w:cs="Times New Roman"/>
          <w:szCs w:val="26"/>
        </w:rPr>
      </w:pPr>
      <w:r w:rsidRPr="00EF2C50">
        <w:rPr>
          <w:rFonts w:cs="Times New Roman"/>
          <w:szCs w:val="26"/>
        </w:rPr>
        <w:t xml:space="preserve">Từ kết quả thí nghiệm chọn độ pH cho bùn tuyển nổi nằm trong khoảng </w:t>
      </w:r>
      <w:r>
        <w:rPr>
          <w:rFonts w:cs="Times New Roman"/>
          <w:szCs w:val="26"/>
        </w:rPr>
        <w:t>10</w:t>
      </w:r>
      <w:r w:rsidRPr="00EF2C50">
        <w:rPr>
          <w:rFonts w:cs="Times New Roman"/>
          <w:szCs w:val="26"/>
        </w:rPr>
        <w:t xml:space="preserve"> – </w:t>
      </w:r>
      <w:r>
        <w:rPr>
          <w:rFonts w:cs="Times New Roman"/>
          <w:szCs w:val="26"/>
        </w:rPr>
        <w:t>10</w:t>
      </w:r>
      <w:r w:rsidRPr="00EF2C50">
        <w:rPr>
          <w:rFonts w:cs="Times New Roman"/>
          <w:szCs w:val="26"/>
        </w:rPr>
        <w:t>,5, tương ứng với chi phí Na</w:t>
      </w:r>
      <w:r>
        <w:rPr>
          <w:rFonts w:cs="Times New Roman"/>
          <w:szCs w:val="26"/>
        </w:rPr>
        <w:t>OH</w:t>
      </w:r>
      <w:r w:rsidRPr="00EF2C50">
        <w:rPr>
          <w:rFonts w:cs="Times New Roman"/>
          <w:szCs w:val="26"/>
        </w:rPr>
        <w:t xml:space="preserve"> là </w:t>
      </w:r>
      <w:r>
        <w:rPr>
          <w:rFonts w:cs="Times New Roman"/>
          <w:szCs w:val="26"/>
        </w:rPr>
        <w:t>8</w:t>
      </w:r>
      <w:r w:rsidRPr="00EF2C50">
        <w:rPr>
          <w:rFonts w:cs="Times New Roman"/>
          <w:szCs w:val="26"/>
        </w:rPr>
        <w:t xml:space="preserve">00 g/t. Khi đó thu hoạch, thực thu và hàm lượng </w:t>
      </w:r>
      <w:r>
        <w:rPr>
          <w:rFonts w:cs="Times New Roman"/>
          <w:szCs w:val="26"/>
        </w:rPr>
        <w:t>P</w:t>
      </w:r>
      <w:r>
        <w:rPr>
          <w:rFonts w:cs="Times New Roman"/>
          <w:szCs w:val="26"/>
          <w:vertAlign w:val="subscript"/>
        </w:rPr>
        <w:t>2</w:t>
      </w:r>
      <w:r>
        <w:rPr>
          <w:rFonts w:cs="Times New Roman"/>
          <w:szCs w:val="26"/>
        </w:rPr>
        <w:t>O</w:t>
      </w:r>
      <w:r>
        <w:rPr>
          <w:rFonts w:cs="Times New Roman"/>
          <w:szCs w:val="26"/>
          <w:vertAlign w:val="subscript"/>
        </w:rPr>
        <w:t>5</w:t>
      </w:r>
      <w:r w:rsidRPr="00EF2C50">
        <w:rPr>
          <w:rFonts w:cs="Times New Roman"/>
          <w:szCs w:val="26"/>
        </w:rPr>
        <w:t xml:space="preserve"> trong quặng tinh lần lượt là: </w:t>
      </w:r>
      <w:r>
        <w:rPr>
          <w:rFonts w:cs="Times New Roman"/>
          <w:szCs w:val="26"/>
        </w:rPr>
        <w:t>56</w:t>
      </w:r>
      <w:r w:rsidRPr="00EF2C50">
        <w:rPr>
          <w:rFonts w:cs="Times New Roman"/>
          <w:szCs w:val="26"/>
        </w:rPr>
        <w:t>,</w:t>
      </w:r>
      <w:r>
        <w:rPr>
          <w:rFonts w:cs="Times New Roman"/>
          <w:szCs w:val="26"/>
        </w:rPr>
        <w:t>49</w:t>
      </w:r>
      <w:r w:rsidRPr="00EF2C50">
        <w:rPr>
          <w:rFonts w:cs="Times New Roman"/>
          <w:szCs w:val="26"/>
        </w:rPr>
        <w:t xml:space="preserve"> %; 7</w:t>
      </w:r>
      <w:r>
        <w:rPr>
          <w:rFonts w:cs="Times New Roman"/>
          <w:szCs w:val="26"/>
        </w:rPr>
        <w:t>2</w:t>
      </w:r>
      <w:r w:rsidRPr="00EF2C50">
        <w:rPr>
          <w:rFonts w:cs="Times New Roman"/>
          <w:szCs w:val="26"/>
        </w:rPr>
        <w:t>,</w:t>
      </w:r>
      <w:r>
        <w:rPr>
          <w:rFonts w:cs="Times New Roman"/>
          <w:szCs w:val="26"/>
        </w:rPr>
        <w:t>52</w:t>
      </w:r>
      <w:r w:rsidRPr="00EF2C50">
        <w:rPr>
          <w:rFonts w:cs="Times New Roman"/>
          <w:szCs w:val="26"/>
        </w:rPr>
        <w:t xml:space="preserve"> % và </w:t>
      </w:r>
      <w:r>
        <w:rPr>
          <w:rFonts w:cs="Times New Roman"/>
          <w:szCs w:val="26"/>
        </w:rPr>
        <w:t>20</w:t>
      </w:r>
      <w:r w:rsidRPr="00EF2C50">
        <w:rPr>
          <w:rFonts w:cs="Times New Roman"/>
          <w:szCs w:val="26"/>
        </w:rPr>
        <w:t xml:space="preserve"> %.</w:t>
      </w:r>
    </w:p>
    <w:p w14:paraId="547DFB76" w14:textId="77777777" w:rsidR="00985049" w:rsidRDefault="00985049" w:rsidP="00985049">
      <w:pPr>
        <w:spacing w:before="60" w:after="60" w:line="276" w:lineRule="auto"/>
        <w:jc w:val="both"/>
      </w:pPr>
    </w:p>
    <w:p w14:paraId="0024C20D" w14:textId="77777777" w:rsidR="00985049" w:rsidRDefault="00985049" w:rsidP="00985049">
      <w:pPr>
        <w:spacing w:before="60" w:after="60" w:line="276" w:lineRule="auto"/>
        <w:jc w:val="center"/>
      </w:pPr>
      <w:r>
        <w:rPr>
          <w:noProof/>
        </w:rPr>
        <w:lastRenderedPageBreak/>
        <w:drawing>
          <wp:inline distT="0" distB="0" distL="0" distR="0" wp14:anchorId="6D2C65C5" wp14:editId="5B4925AF">
            <wp:extent cx="5803900" cy="3663950"/>
            <wp:effectExtent l="0" t="0" r="6350" b="0"/>
            <wp:docPr id="11713563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03900" cy="3663950"/>
                    </a:xfrm>
                    <a:prstGeom prst="rect">
                      <a:avLst/>
                    </a:prstGeom>
                    <a:noFill/>
                  </pic:spPr>
                </pic:pic>
              </a:graphicData>
            </a:graphic>
          </wp:inline>
        </w:drawing>
      </w:r>
    </w:p>
    <w:p w14:paraId="1D351A95" w14:textId="2E187D13" w:rsidR="00985049" w:rsidRDefault="00985049" w:rsidP="00985049">
      <w:pPr>
        <w:spacing w:before="60" w:after="60" w:line="276" w:lineRule="auto"/>
        <w:jc w:val="center"/>
      </w:pPr>
      <w:r>
        <w:t xml:space="preserve">Hình </w:t>
      </w:r>
      <w:r>
        <w:t>2</w:t>
      </w:r>
      <w:r>
        <w:t>.1: Biểu đồ thể hiện sự phụ thuộc của các chỉ tiêu công nghệ tuyển vào pH môi trường</w:t>
      </w:r>
    </w:p>
    <w:p w14:paraId="19497FE7" w14:textId="4CD4B94F" w:rsidR="00985049" w:rsidRDefault="00985049" w:rsidP="00985049">
      <w:pPr>
        <w:spacing w:before="60" w:after="60" w:line="276" w:lineRule="auto"/>
        <w:jc w:val="both"/>
        <w:rPr>
          <w:b/>
          <w:bCs/>
        </w:rPr>
      </w:pPr>
      <w:r>
        <w:rPr>
          <w:b/>
          <w:bCs/>
          <w:i/>
          <w:iCs/>
        </w:rPr>
        <w:t>2</w:t>
      </w:r>
      <w:r>
        <w:rPr>
          <w:b/>
          <w:bCs/>
          <w:i/>
          <w:iCs/>
        </w:rPr>
        <w:t>.1.2. Thí nghiệm ảnh hưởng của chi phí hồ tinh bột</w:t>
      </w:r>
    </w:p>
    <w:p w14:paraId="33BC8481" w14:textId="77777777" w:rsidR="00985049" w:rsidRDefault="00985049" w:rsidP="00985049">
      <w:pPr>
        <w:tabs>
          <w:tab w:val="left" w:pos="340"/>
        </w:tabs>
        <w:spacing w:before="60" w:after="60"/>
        <w:jc w:val="both"/>
      </w:pPr>
      <w:r>
        <w:rPr>
          <w:rFonts w:cs="Times New Roman"/>
          <w:szCs w:val="26"/>
        </w:rPr>
        <w:tab/>
        <w:t>T</w:t>
      </w:r>
      <w:r w:rsidRPr="00163B86">
        <w:rPr>
          <w:rFonts w:cs="Times New Roman"/>
          <w:szCs w:val="26"/>
        </w:rPr>
        <w:t>inh bột là</w:t>
      </w:r>
      <w:r>
        <w:rPr>
          <w:rFonts w:cs="Times New Roman"/>
          <w:szCs w:val="26"/>
        </w:rPr>
        <w:t xml:space="preserve"> các</w:t>
      </w:r>
      <w:r w:rsidRPr="00163B86">
        <w:rPr>
          <w:rFonts w:cs="Times New Roman"/>
          <w:szCs w:val="26"/>
        </w:rPr>
        <w:t xml:space="preserve"> polysaccharide cao phân tử có khả năng hấp phụ mạnh lên bề mặt các khoáng vật sét, silicat, hematit và goethit và làm cho các khoáng vật này trở lên ưa nước. Do mẫu </w:t>
      </w:r>
      <w:r>
        <w:rPr>
          <w:rFonts w:cs="Times New Roman"/>
          <w:szCs w:val="26"/>
        </w:rPr>
        <w:t xml:space="preserve">nghiên cứu </w:t>
      </w:r>
      <w:r w:rsidRPr="00163B86">
        <w:rPr>
          <w:rFonts w:cs="Times New Roman"/>
          <w:szCs w:val="26"/>
        </w:rPr>
        <w:t xml:space="preserve">có nhiều </w:t>
      </w:r>
      <w:r w:rsidRPr="00053E9E">
        <w:rPr>
          <w:rFonts w:eastAsia="Times New Roman" w:cs="Times New Roman"/>
          <w:color w:val="000000"/>
          <w:kern w:val="0"/>
          <w:szCs w:val="26"/>
          <w14:ligatures w14:val="none"/>
        </w:rPr>
        <w:t>Sericit</w:t>
      </w:r>
      <w:r w:rsidRPr="00163B86">
        <w:rPr>
          <w:rFonts w:cs="Times New Roman"/>
          <w:szCs w:val="26"/>
        </w:rPr>
        <w:t xml:space="preserve">, SiO₂ tinh bột sẽ bám lên các khoáng tạp này làm giảm tính nổi của chúng đồng thời giảm </w:t>
      </w:r>
      <w:r>
        <w:rPr>
          <w:rFonts w:cs="Times New Roman"/>
          <w:szCs w:val="26"/>
        </w:rPr>
        <w:t>chi phí</w:t>
      </w:r>
      <w:r w:rsidRPr="00163B86">
        <w:rPr>
          <w:rFonts w:cs="Times New Roman"/>
          <w:szCs w:val="26"/>
        </w:rPr>
        <w:t xml:space="preserve"> thuốc tập hợp. Vì vậy, tinh bột có khả năng làm tăng hàm lượng </w:t>
      </w:r>
      <w:r>
        <w:rPr>
          <w:rFonts w:cs="Times New Roman"/>
          <w:szCs w:val="26"/>
        </w:rPr>
        <w:t>P</w:t>
      </w:r>
      <w:r>
        <w:rPr>
          <w:rFonts w:cs="Times New Roman"/>
          <w:szCs w:val="26"/>
          <w:vertAlign w:val="subscript"/>
        </w:rPr>
        <w:t>2</w:t>
      </w:r>
      <w:r>
        <w:rPr>
          <w:rFonts w:cs="Times New Roman"/>
          <w:szCs w:val="26"/>
        </w:rPr>
        <w:t>O</w:t>
      </w:r>
      <w:r>
        <w:rPr>
          <w:rFonts w:cs="Times New Roman"/>
          <w:szCs w:val="26"/>
          <w:vertAlign w:val="subscript"/>
        </w:rPr>
        <w:t>5</w:t>
      </w:r>
      <w:r w:rsidRPr="00163B86">
        <w:rPr>
          <w:rFonts w:cs="Times New Roman"/>
          <w:szCs w:val="26"/>
        </w:rPr>
        <w:t xml:space="preserve"> trong quặng tinh và ổn định thực thu trong quá trình tuyển</w:t>
      </w:r>
      <w:r>
        <w:rPr>
          <w:rFonts w:cs="Times New Roman"/>
          <w:szCs w:val="26"/>
        </w:rPr>
        <w:t xml:space="preserve">. </w:t>
      </w:r>
      <w:r>
        <w:t>Điều kiện thí nghiệm:</w:t>
      </w:r>
    </w:p>
    <w:p w14:paraId="62341C8E"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Nồng độ pha rắn:</w:t>
      </w:r>
      <w:r>
        <w:rPr>
          <w:rFonts w:cs="Times New Roman"/>
          <w:szCs w:val="26"/>
        </w:rPr>
        <w:tab/>
      </w:r>
      <w:r>
        <w:rPr>
          <w:rFonts w:cs="Times New Roman"/>
          <w:szCs w:val="26"/>
        </w:rPr>
        <w:tab/>
        <w:t>250 g/</w:t>
      </w:r>
      <w:r>
        <w:rPr>
          <w:rFonts w:cs="Times New Roman"/>
          <w:i/>
          <w:iCs/>
          <w:szCs w:val="26"/>
        </w:rPr>
        <w:t>l</w:t>
      </w:r>
    </w:p>
    <w:p w14:paraId="04386FAC"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pH:</w:t>
      </w:r>
      <w:r>
        <w:rPr>
          <w:rFonts w:cs="Times New Roman"/>
          <w:szCs w:val="26"/>
        </w:rPr>
        <w:tab/>
      </w:r>
      <w:r>
        <w:rPr>
          <w:rFonts w:cs="Times New Roman"/>
          <w:szCs w:val="26"/>
        </w:rPr>
        <w:tab/>
      </w:r>
      <w:r>
        <w:rPr>
          <w:rFonts w:cs="Times New Roman"/>
          <w:szCs w:val="26"/>
        </w:rPr>
        <w:tab/>
      </w:r>
      <w:r>
        <w:rPr>
          <w:rFonts w:cs="Times New Roman"/>
          <w:szCs w:val="26"/>
        </w:rPr>
        <w:tab/>
        <w:t>9,5 – 10</w:t>
      </w:r>
    </w:p>
    <w:p w14:paraId="0420C52C"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Thủy tinh lỏng:</w:t>
      </w:r>
      <w:r>
        <w:rPr>
          <w:rFonts w:cs="Times New Roman"/>
          <w:szCs w:val="26"/>
        </w:rPr>
        <w:tab/>
      </w:r>
      <w:r>
        <w:rPr>
          <w:rFonts w:cs="Times New Roman"/>
          <w:szCs w:val="26"/>
        </w:rPr>
        <w:tab/>
        <w:t>500 g/t</w:t>
      </w:r>
    </w:p>
    <w:p w14:paraId="7838D87C"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Thuốc tập hợp:</w:t>
      </w:r>
      <w:r>
        <w:rPr>
          <w:rFonts w:cs="Times New Roman"/>
          <w:szCs w:val="26"/>
        </w:rPr>
        <w:tab/>
      </w:r>
      <w:r>
        <w:rPr>
          <w:rFonts w:cs="Times New Roman"/>
          <w:szCs w:val="26"/>
        </w:rPr>
        <w:tab/>
        <w:t>320 g/t</w:t>
      </w:r>
    </w:p>
    <w:p w14:paraId="37D61365"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Hồ tinh bột thay đổi lần lượt là: 300, 400, 500 và 600 g/t.</w:t>
      </w:r>
    </w:p>
    <w:p w14:paraId="2AB2D765" w14:textId="60BF44D3" w:rsidR="00985049" w:rsidRDefault="00985049" w:rsidP="00985049">
      <w:pPr>
        <w:spacing w:before="60" w:after="60" w:line="276" w:lineRule="auto"/>
        <w:ind w:firstLine="360"/>
        <w:jc w:val="both"/>
        <w:rPr>
          <w:rFonts w:cs="Times New Roman"/>
          <w:szCs w:val="26"/>
        </w:rPr>
      </w:pPr>
      <w:r>
        <w:rPr>
          <w:rFonts w:cs="Times New Roman"/>
          <w:szCs w:val="26"/>
        </w:rPr>
        <w:t xml:space="preserve">Kết quả thí nghiệm cho ở bảng </w:t>
      </w:r>
      <w:r>
        <w:rPr>
          <w:rFonts w:cs="Times New Roman"/>
          <w:szCs w:val="26"/>
        </w:rPr>
        <w:t>2</w:t>
      </w:r>
      <w:r>
        <w:rPr>
          <w:rFonts w:cs="Times New Roman"/>
          <w:szCs w:val="26"/>
        </w:rPr>
        <w:t xml:space="preserve">.2 và đồ thị hình </w:t>
      </w:r>
      <w:r>
        <w:rPr>
          <w:rFonts w:cs="Times New Roman"/>
          <w:szCs w:val="26"/>
        </w:rPr>
        <w:t>2</w:t>
      </w:r>
      <w:r>
        <w:rPr>
          <w:rFonts w:cs="Times New Roman"/>
          <w:szCs w:val="26"/>
        </w:rPr>
        <w:t>.2.</w:t>
      </w:r>
    </w:p>
    <w:p w14:paraId="29FDFF08" w14:textId="77777777" w:rsidR="00985049" w:rsidRPr="00EF2C50" w:rsidRDefault="00985049" w:rsidP="00985049">
      <w:pPr>
        <w:spacing w:before="60" w:after="60" w:line="276" w:lineRule="auto"/>
        <w:jc w:val="both"/>
        <w:rPr>
          <w:rFonts w:cs="Times New Roman"/>
          <w:szCs w:val="26"/>
        </w:rPr>
      </w:pPr>
      <w:r w:rsidRPr="00EF2C50">
        <w:rPr>
          <w:rFonts w:cs="Times New Roman"/>
          <w:szCs w:val="26"/>
        </w:rPr>
        <w:t xml:space="preserve">Khi thay đổi chi phí </w:t>
      </w:r>
      <w:r>
        <w:rPr>
          <w:rFonts w:cs="Times New Roman"/>
          <w:szCs w:val="26"/>
        </w:rPr>
        <w:t>Hồ tinh bột</w:t>
      </w:r>
      <w:r w:rsidRPr="00EF2C50">
        <w:rPr>
          <w:rFonts w:cs="Times New Roman"/>
          <w:szCs w:val="26"/>
        </w:rPr>
        <w:t xml:space="preserve"> từ </w:t>
      </w:r>
      <w:r>
        <w:rPr>
          <w:rFonts w:cs="Times New Roman"/>
          <w:szCs w:val="26"/>
        </w:rPr>
        <w:t>3</w:t>
      </w:r>
      <w:r w:rsidRPr="00EF2C50">
        <w:rPr>
          <w:rFonts w:cs="Times New Roman"/>
          <w:szCs w:val="26"/>
        </w:rPr>
        <w:t xml:space="preserve">00 đến </w:t>
      </w:r>
      <w:r>
        <w:rPr>
          <w:rFonts w:cs="Times New Roman"/>
          <w:szCs w:val="26"/>
        </w:rPr>
        <w:t>6</w:t>
      </w:r>
      <w:r w:rsidRPr="00EF2C50">
        <w:rPr>
          <w:rFonts w:cs="Times New Roman"/>
          <w:szCs w:val="26"/>
        </w:rPr>
        <w:t>00 g/t có một số nhận xét sau:</w:t>
      </w:r>
    </w:p>
    <w:p w14:paraId="102D985F" w14:textId="77777777" w:rsidR="00985049" w:rsidRPr="00EF2C50" w:rsidRDefault="00985049" w:rsidP="00985049">
      <w:pPr>
        <w:pStyle w:val="ListParagraph"/>
        <w:numPr>
          <w:ilvl w:val="0"/>
          <w:numId w:val="5"/>
        </w:numPr>
        <w:spacing w:before="60" w:after="60" w:line="276" w:lineRule="auto"/>
        <w:jc w:val="both"/>
        <w:rPr>
          <w:rFonts w:cs="Times New Roman"/>
          <w:szCs w:val="26"/>
        </w:rPr>
      </w:pPr>
      <w:r w:rsidRPr="00EF2C50">
        <w:rPr>
          <w:rFonts w:cs="Times New Roman"/>
          <w:szCs w:val="26"/>
        </w:rPr>
        <w:t xml:space="preserve">Tăng chi phí </w:t>
      </w:r>
      <w:r>
        <w:rPr>
          <w:rFonts w:cs="Times New Roman"/>
          <w:szCs w:val="26"/>
        </w:rPr>
        <w:t>Hồ tinh bột</w:t>
      </w:r>
      <w:r w:rsidRPr="00EF2C50">
        <w:rPr>
          <w:rFonts w:cs="Times New Roman"/>
          <w:szCs w:val="26"/>
        </w:rPr>
        <w:t xml:space="preserve"> từ </w:t>
      </w:r>
      <w:r>
        <w:rPr>
          <w:rFonts w:cs="Times New Roman"/>
          <w:szCs w:val="26"/>
        </w:rPr>
        <w:t>3</w:t>
      </w:r>
      <w:r w:rsidRPr="00EF2C50">
        <w:rPr>
          <w:rFonts w:cs="Times New Roman"/>
          <w:szCs w:val="26"/>
        </w:rPr>
        <w:t xml:space="preserve">00 đến </w:t>
      </w:r>
      <w:r>
        <w:rPr>
          <w:rFonts w:cs="Times New Roman"/>
          <w:szCs w:val="26"/>
        </w:rPr>
        <w:t>5</w:t>
      </w:r>
      <w:r w:rsidRPr="00EF2C50">
        <w:rPr>
          <w:rFonts w:cs="Times New Roman"/>
          <w:szCs w:val="26"/>
        </w:rPr>
        <w:t xml:space="preserve">00 g/t hàm lượng và thực thu </w:t>
      </w:r>
      <w:r>
        <w:rPr>
          <w:rFonts w:cs="Times New Roman"/>
          <w:szCs w:val="26"/>
        </w:rPr>
        <w:t>P</w:t>
      </w:r>
      <w:r>
        <w:rPr>
          <w:rFonts w:cs="Times New Roman"/>
          <w:szCs w:val="26"/>
          <w:vertAlign w:val="subscript"/>
        </w:rPr>
        <w:t>2</w:t>
      </w:r>
      <w:r>
        <w:rPr>
          <w:rFonts w:cs="Times New Roman"/>
          <w:szCs w:val="26"/>
        </w:rPr>
        <w:t>O</w:t>
      </w:r>
      <w:r>
        <w:rPr>
          <w:rFonts w:cs="Times New Roman"/>
          <w:szCs w:val="26"/>
          <w:vertAlign w:val="subscript"/>
        </w:rPr>
        <w:t>5</w:t>
      </w:r>
      <w:r w:rsidRPr="00EF2C50">
        <w:rPr>
          <w:rFonts w:cs="Times New Roman"/>
          <w:szCs w:val="26"/>
        </w:rPr>
        <w:t xml:space="preserve"> trong quặng tinh tăng dần, còn thu hoạch quặng tinh giảm dần. Tiếp tục tăng chi phí </w:t>
      </w:r>
      <w:r>
        <w:rPr>
          <w:rFonts w:cs="Times New Roman"/>
          <w:szCs w:val="26"/>
        </w:rPr>
        <w:t>Hồ tinh bột</w:t>
      </w:r>
      <w:r w:rsidRPr="00EF2C50">
        <w:rPr>
          <w:rFonts w:cs="Times New Roman"/>
          <w:szCs w:val="26"/>
        </w:rPr>
        <w:t xml:space="preserve"> lên trên </w:t>
      </w:r>
      <w:r>
        <w:rPr>
          <w:rFonts w:cs="Times New Roman"/>
          <w:szCs w:val="26"/>
        </w:rPr>
        <w:t>5</w:t>
      </w:r>
      <w:r w:rsidRPr="00EF2C50">
        <w:rPr>
          <w:rFonts w:cs="Times New Roman"/>
          <w:szCs w:val="26"/>
        </w:rPr>
        <w:t xml:space="preserve">00 g/t thì hàm lượng </w:t>
      </w:r>
      <w:r>
        <w:rPr>
          <w:rFonts w:cs="Times New Roman"/>
          <w:szCs w:val="26"/>
        </w:rPr>
        <w:t>P</w:t>
      </w:r>
      <w:r>
        <w:rPr>
          <w:rFonts w:cs="Times New Roman"/>
          <w:szCs w:val="26"/>
          <w:vertAlign w:val="subscript"/>
        </w:rPr>
        <w:t>2</w:t>
      </w:r>
      <w:r>
        <w:rPr>
          <w:rFonts w:cs="Times New Roman"/>
          <w:szCs w:val="26"/>
        </w:rPr>
        <w:t>O</w:t>
      </w:r>
      <w:r>
        <w:rPr>
          <w:rFonts w:cs="Times New Roman"/>
          <w:szCs w:val="26"/>
          <w:vertAlign w:val="subscript"/>
        </w:rPr>
        <w:t>5</w:t>
      </w:r>
      <w:r w:rsidRPr="00EF2C50">
        <w:rPr>
          <w:rFonts w:cs="Times New Roman"/>
          <w:szCs w:val="26"/>
        </w:rPr>
        <w:t xml:space="preserve"> trong quặng tinh vẫn tăng, nhưng thu hoạch thực thu </w:t>
      </w:r>
      <w:r>
        <w:rPr>
          <w:rFonts w:cs="Times New Roman"/>
          <w:szCs w:val="26"/>
        </w:rPr>
        <w:t>P</w:t>
      </w:r>
      <w:r>
        <w:rPr>
          <w:rFonts w:cs="Times New Roman"/>
          <w:szCs w:val="26"/>
          <w:vertAlign w:val="subscript"/>
        </w:rPr>
        <w:t>2</w:t>
      </w:r>
      <w:r>
        <w:rPr>
          <w:rFonts w:cs="Times New Roman"/>
          <w:szCs w:val="26"/>
        </w:rPr>
        <w:t>O</w:t>
      </w:r>
      <w:r>
        <w:rPr>
          <w:rFonts w:cs="Times New Roman"/>
          <w:szCs w:val="26"/>
          <w:vertAlign w:val="subscript"/>
        </w:rPr>
        <w:t>5</w:t>
      </w:r>
      <w:r w:rsidRPr="00EF2C50">
        <w:rPr>
          <w:rFonts w:cs="Times New Roman"/>
          <w:szCs w:val="26"/>
        </w:rPr>
        <w:t xml:space="preserve"> trong quặng tinh bắt đầu giảm;</w:t>
      </w:r>
    </w:p>
    <w:p w14:paraId="403B2C69" w14:textId="77777777" w:rsidR="00985049" w:rsidRPr="00EF2C50" w:rsidRDefault="00985049" w:rsidP="00985049">
      <w:pPr>
        <w:pStyle w:val="ListParagraph"/>
        <w:numPr>
          <w:ilvl w:val="0"/>
          <w:numId w:val="5"/>
        </w:numPr>
        <w:spacing w:before="60" w:after="60" w:line="276" w:lineRule="auto"/>
        <w:jc w:val="both"/>
        <w:rPr>
          <w:rFonts w:cs="Times New Roman"/>
          <w:szCs w:val="26"/>
        </w:rPr>
      </w:pPr>
      <w:r w:rsidRPr="00EF2C50">
        <w:rPr>
          <w:rFonts w:cs="Times New Roman"/>
          <w:szCs w:val="26"/>
        </w:rPr>
        <w:t xml:space="preserve">Theo kết quả thí nghiệm chọn chi phí </w:t>
      </w:r>
      <w:r>
        <w:rPr>
          <w:rFonts w:cs="Times New Roman"/>
          <w:szCs w:val="26"/>
        </w:rPr>
        <w:t>Hồ tinh bột</w:t>
      </w:r>
      <w:r w:rsidRPr="00EF2C50">
        <w:rPr>
          <w:rFonts w:cs="Times New Roman"/>
          <w:szCs w:val="26"/>
        </w:rPr>
        <w:t xml:space="preserve"> tối ưu là </w:t>
      </w:r>
      <w:r>
        <w:rPr>
          <w:rFonts w:cs="Times New Roman"/>
          <w:szCs w:val="26"/>
        </w:rPr>
        <w:t>5</w:t>
      </w:r>
      <w:r w:rsidRPr="00EF2C50">
        <w:rPr>
          <w:rFonts w:cs="Times New Roman"/>
          <w:szCs w:val="26"/>
        </w:rPr>
        <w:t xml:space="preserve">00 g/t. Khi đó thu hoạch, thực thu và hàm lượng </w:t>
      </w:r>
      <w:r>
        <w:rPr>
          <w:rFonts w:cs="Times New Roman"/>
          <w:szCs w:val="26"/>
        </w:rPr>
        <w:t>P</w:t>
      </w:r>
      <w:r>
        <w:rPr>
          <w:rFonts w:cs="Times New Roman"/>
          <w:szCs w:val="26"/>
          <w:vertAlign w:val="subscript"/>
        </w:rPr>
        <w:t>2</w:t>
      </w:r>
      <w:r>
        <w:rPr>
          <w:rFonts w:cs="Times New Roman"/>
          <w:szCs w:val="26"/>
        </w:rPr>
        <w:t>O</w:t>
      </w:r>
      <w:r>
        <w:rPr>
          <w:rFonts w:cs="Times New Roman"/>
          <w:szCs w:val="26"/>
          <w:vertAlign w:val="subscript"/>
        </w:rPr>
        <w:t>5</w:t>
      </w:r>
      <w:r w:rsidRPr="00EF2C50">
        <w:rPr>
          <w:rFonts w:cs="Times New Roman"/>
          <w:szCs w:val="26"/>
        </w:rPr>
        <w:t xml:space="preserve"> trong quặng tinh lần lượt là: </w:t>
      </w:r>
      <w:r>
        <w:rPr>
          <w:rFonts w:cs="Times New Roman"/>
          <w:szCs w:val="26"/>
        </w:rPr>
        <w:t>56</w:t>
      </w:r>
      <w:r w:rsidRPr="00EF2C50">
        <w:rPr>
          <w:rFonts w:cs="Times New Roman"/>
          <w:szCs w:val="26"/>
        </w:rPr>
        <w:t>,</w:t>
      </w:r>
      <w:r>
        <w:rPr>
          <w:rFonts w:cs="Times New Roman"/>
          <w:szCs w:val="26"/>
        </w:rPr>
        <w:t>49</w:t>
      </w:r>
      <w:r w:rsidRPr="00EF2C50">
        <w:rPr>
          <w:rFonts w:cs="Times New Roman"/>
          <w:szCs w:val="26"/>
        </w:rPr>
        <w:t xml:space="preserve"> %; 7</w:t>
      </w:r>
      <w:r>
        <w:rPr>
          <w:rFonts w:cs="Times New Roman"/>
          <w:szCs w:val="26"/>
        </w:rPr>
        <w:t>2</w:t>
      </w:r>
      <w:r w:rsidRPr="00EF2C50">
        <w:rPr>
          <w:rFonts w:cs="Times New Roman"/>
          <w:szCs w:val="26"/>
        </w:rPr>
        <w:t>,</w:t>
      </w:r>
      <w:r>
        <w:rPr>
          <w:rFonts w:cs="Times New Roman"/>
          <w:szCs w:val="26"/>
        </w:rPr>
        <w:t>52</w:t>
      </w:r>
      <w:r w:rsidRPr="00EF2C50">
        <w:rPr>
          <w:rFonts w:cs="Times New Roman"/>
          <w:szCs w:val="26"/>
        </w:rPr>
        <w:t xml:space="preserve"> % và </w:t>
      </w:r>
      <w:r>
        <w:rPr>
          <w:rFonts w:cs="Times New Roman"/>
          <w:szCs w:val="26"/>
        </w:rPr>
        <w:t>20</w:t>
      </w:r>
      <w:r w:rsidRPr="00EF2C50">
        <w:rPr>
          <w:rFonts w:cs="Times New Roman"/>
          <w:szCs w:val="26"/>
        </w:rPr>
        <w:t xml:space="preserve"> %.</w:t>
      </w:r>
    </w:p>
    <w:p w14:paraId="39237EF4" w14:textId="77777777" w:rsidR="00985049" w:rsidRDefault="00985049" w:rsidP="00985049">
      <w:pPr>
        <w:spacing w:before="60" w:after="60" w:line="276" w:lineRule="auto"/>
        <w:jc w:val="both"/>
        <w:rPr>
          <w:rFonts w:cs="Times New Roman"/>
          <w:szCs w:val="26"/>
        </w:rPr>
      </w:pPr>
    </w:p>
    <w:p w14:paraId="21CA2312" w14:textId="0048D7F8" w:rsidR="00985049" w:rsidRDefault="00985049" w:rsidP="00985049">
      <w:pPr>
        <w:spacing w:before="60" w:after="60" w:line="276" w:lineRule="auto"/>
        <w:jc w:val="center"/>
      </w:pPr>
      <w:r>
        <w:lastRenderedPageBreak/>
        <w:t xml:space="preserve">Bảng </w:t>
      </w:r>
      <w:r>
        <w:t>2</w:t>
      </w:r>
      <w:r>
        <w:t>.2: Kết quả thí nghiệm xác định chi phí hồ tinh bột tối ưu</w:t>
      </w:r>
    </w:p>
    <w:tbl>
      <w:tblPr>
        <w:tblW w:w="8642" w:type="dxa"/>
        <w:tblLook w:val="04A0" w:firstRow="1" w:lastRow="0" w:firstColumn="1" w:lastColumn="0" w:noHBand="0" w:noVBand="1"/>
      </w:tblPr>
      <w:tblGrid>
        <w:gridCol w:w="1838"/>
        <w:gridCol w:w="1701"/>
        <w:gridCol w:w="1701"/>
        <w:gridCol w:w="1843"/>
        <w:gridCol w:w="1559"/>
      </w:tblGrid>
      <w:tr w:rsidR="00985049" w:rsidRPr="004E25ED" w14:paraId="645A589C" w14:textId="77777777" w:rsidTr="008A2E66">
        <w:trPr>
          <w:trHeight w:val="360"/>
        </w:trPr>
        <w:tc>
          <w:tcPr>
            <w:tcW w:w="1838" w:type="dxa"/>
            <w:tcBorders>
              <w:top w:val="single" w:sz="4" w:space="0" w:color="auto"/>
              <w:left w:val="single" w:sz="4" w:space="0" w:color="auto"/>
              <w:bottom w:val="single" w:sz="4" w:space="0" w:color="auto"/>
              <w:right w:val="single" w:sz="4" w:space="0" w:color="auto"/>
            </w:tcBorders>
            <w:noWrap/>
            <w:vAlign w:val="bottom"/>
            <w:hideMark/>
          </w:tcPr>
          <w:p w14:paraId="62B02781"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Hồ tinh bột, g/t</w:t>
            </w:r>
          </w:p>
        </w:tc>
        <w:tc>
          <w:tcPr>
            <w:tcW w:w="1701" w:type="dxa"/>
            <w:tcBorders>
              <w:top w:val="single" w:sz="4" w:space="0" w:color="auto"/>
              <w:left w:val="nil"/>
              <w:bottom w:val="single" w:sz="4" w:space="0" w:color="auto"/>
              <w:right w:val="single" w:sz="4" w:space="0" w:color="auto"/>
            </w:tcBorders>
            <w:noWrap/>
            <w:vAlign w:val="bottom"/>
            <w:hideMark/>
          </w:tcPr>
          <w:p w14:paraId="1AE86206"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Tên sản phẩm</w:t>
            </w:r>
          </w:p>
        </w:tc>
        <w:tc>
          <w:tcPr>
            <w:tcW w:w="1701" w:type="dxa"/>
            <w:tcBorders>
              <w:top w:val="single" w:sz="4" w:space="0" w:color="auto"/>
              <w:left w:val="nil"/>
              <w:bottom w:val="single" w:sz="4" w:space="0" w:color="auto"/>
              <w:right w:val="single" w:sz="4" w:space="0" w:color="auto"/>
            </w:tcBorders>
            <w:noWrap/>
            <w:vAlign w:val="bottom"/>
            <w:hideMark/>
          </w:tcPr>
          <w:p w14:paraId="600531B5"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Thu hoạch, %</w:t>
            </w:r>
          </w:p>
        </w:tc>
        <w:tc>
          <w:tcPr>
            <w:tcW w:w="1843" w:type="dxa"/>
            <w:tcBorders>
              <w:top w:val="single" w:sz="4" w:space="0" w:color="auto"/>
              <w:left w:val="nil"/>
              <w:bottom w:val="single" w:sz="4" w:space="0" w:color="auto"/>
              <w:right w:val="single" w:sz="4" w:space="0" w:color="auto"/>
            </w:tcBorders>
            <w:noWrap/>
            <w:vAlign w:val="bottom"/>
            <w:hideMark/>
          </w:tcPr>
          <w:p w14:paraId="4250C911"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Hàm lượng, %</w:t>
            </w:r>
          </w:p>
        </w:tc>
        <w:tc>
          <w:tcPr>
            <w:tcW w:w="1559" w:type="dxa"/>
            <w:tcBorders>
              <w:top w:val="single" w:sz="4" w:space="0" w:color="auto"/>
              <w:left w:val="nil"/>
              <w:bottom w:val="single" w:sz="4" w:space="0" w:color="auto"/>
              <w:right w:val="single" w:sz="4" w:space="0" w:color="auto"/>
            </w:tcBorders>
            <w:noWrap/>
            <w:vAlign w:val="bottom"/>
            <w:hideMark/>
          </w:tcPr>
          <w:p w14:paraId="303E62A0"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Thực thu, %</w:t>
            </w:r>
          </w:p>
        </w:tc>
      </w:tr>
      <w:tr w:rsidR="00985049" w:rsidRPr="004E25ED" w14:paraId="4F82D32F" w14:textId="77777777" w:rsidTr="008A2E66">
        <w:trPr>
          <w:trHeight w:val="360"/>
        </w:trPr>
        <w:tc>
          <w:tcPr>
            <w:tcW w:w="1838" w:type="dxa"/>
            <w:vMerge w:val="restart"/>
            <w:tcBorders>
              <w:top w:val="nil"/>
              <w:left w:val="single" w:sz="4" w:space="0" w:color="auto"/>
              <w:bottom w:val="single" w:sz="4" w:space="0" w:color="auto"/>
              <w:right w:val="single" w:sz="4" w:space="0" w:color="auto"/>
            </w:tcBorders>
            <w:vAlign w:val="center"/>
            <w:hideMark/>
          </w:tcPr>
          <w:p w14:paraId="79063342"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300</w:t>
            </w:r>
          </w:p>
        </w:tc>
        <w:tc>
          <w:tcPr>
            <w:tcW w:w="1701" w:type="dxa"/>
            <w:tcBorders>
              <w:top w:val="nil"/>
              <w:left w:val="nil"/>
              <w:bottom w:val="single" w:sz="4" w:space="0" w:color="auto"/>
              <w:right w:val="single" w:sz="4" w:space="0" w:color="auto"/>
            </w:tcBorders>
            <w:noWrap/>
            <w:vAlign w:val="bottom"/>
            <w:hideMark/>
          </w:tcPr>
          <w:p w14:paraId="7DE95BF7"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Quặng tinh</w:t>
            </w:r>
          </w:p>
        </w:tc>
        <w:tc>
          <w:tcPr>
            <w:tcW w:w="1701" w:type="dxa"/>
            <w:tcBorders>
              <w:top w:val="nil"/>
              <w:left w:val="nil"/>
              <w:bottom w:val="single" w:sz="4" w:space="0" w:color="auto"/>
              <w:right w:val="single" w:sz="4" w:space="0" w:color="auto"/>
            </w:tcBorders>
            <w:noWrap/>
            <w:vAlign w:val="bottom"/>
            <w:hideMark/>
          </w:tcPr>
          <w:p w14:paraId="7C7A0FA2"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61,79</w:t>
            </w:r>
          </w:p>
        </w:tc>
        <w:tc>
          <w:tcPr>
            <w:tcW w:w="1843" w:type="dxa"/>
            <w:tcBorders>
              <w:top w:val="nil"/>
              <w:left w:val="nil"/>
              <w:bottom w:val="single" w:sz="4" w:space="0" w:color="auto"/>
              <w:right w:val="single" w:sz="4" w:space="0" w:color="auto"/>
            </w:tcBorders>
            <w:noWrap/>
            <w:vAlign w:val="bottom"/>
            <w:hideMark/>
          </w:tcPr>
          <w:p w14:paraId="71B6B242"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17,37</w:t>
            </w:r>
          </w:p>
        </w:tc>
        <w:tc>
          <w:tcPr>
            <w:tcW w:w="1559" w:type="dxa"/>
            <w:tcBorders>
              <w:top w:val="nil"/>
              <w:left w:val="nil"/>
              <w:bottom w:val="single" w:sz="4" w:space="0" w:color="auto"/>
              <w:right w:val="single" w:sz="4" w:space="0" w:color="auto"/>
            </w:tcBorders>
            <w:noWrap/>
            <w:vAlign w:val="bottom"/>
            <w:hideMark/>
          </w:tcPr>
          <w:p w14:paraId="08E18A49"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68,93</w:t>
            </w:r>
          </w:p>
        </w:tc>
      </w:tr>
      <w:tr w:rsidR="00985049" w:rsidRPr="004E25ED" w14:paraId="60398934" w14:textId="77777777" w:rsidTr="008A2E66">
        <w:trPr>
          <w:trHeight w:val="360"/>
        </w:trPr>
        <w:tc>
          <w:tcPr>
            <w:tcW w:w="1838" w:type="dxa"/>
            <w:vMerge/>
            <w:tcBorders>
              <w:top w:val="nil"/>
              <w:left w:val="single" w:sz="4" w:space="0" w:color="auto"/>
              <w:bottom w:val="single" w:sz="4" w:space="0" w:color="auto"/>
              <w:right w:val="single" w:sz="4" w:space="0" w:color="auto"/>
            </w:tcBorders>
            <w:vAlign w:val="center"/>
            <w:hideMark/>
          </w:tcPr>
          <w:p w14:paraId="68EC828C"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545911D8"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Đuôi thải</w:t>
            </w:r>
          </w:p>
        </w:tc>
        <w:tc>
          <w:tcPr>
            <w:tcW w:w="1701" w:type="dxa"/>
            <w:tcBorders>
              <w:top w:val="nil"/>
              <w:left w:val="nil"/>
              <w:bottom w:val="single" w:sz="4" w:space="0" w:color="auto"/>
              <w:right w:val="single" w:sz="4" w:space="0" w:color="auto"/>
            </w:tcBorders>
            <w:noWrap/>
            <w:vAlign w:val="bottom"/>
            <w:hideMark/>
          </w:tcPr>
          <w:p w14:paraId="780E7544"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38,21</w:t>
            </w:r>
          </w:p>
        </w:tc>
        <w:tc>
          <w:tcPr>
            <w:tcW w:w="1843" w:type="dxa"/>
            <w:tcBorders>
              <w:top w:val="nil"/>
              <w:left w:val="nil"/>
              <w:bottom w:val="single" w:sz="4" w:space="0" w:color="auto"/>
              <w:right w:val="single" w:sz="4" w:space="0" w:color="auto"/>
            </w:tcBorders>
            <w:noWrap/>
            <w:vAlign w:val="bottom"/>
            <w:hideMark/>
          </w:tcPr>
          <w:p w14:paraId="5DB59DD3"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12,66</w:t>
            </w:r>
          </w:p>
        </w:tc>
        <w:tc>
          <w:tcPr>
            <w:tcW w:w="1559" w:type="dxa"/>
            <w:tcBorders>
              <w:top w:val="nil"/>
              <w:left w:val="nil"/>
              <w:bottom w:val="single" w:sz="4" w:space="0" w:color="auto"/>
              <w:right w:val="single" w:sz="4" w:space="0" w:color="auto"/>
            </w:tcBorders>
            <w:noWrap/>
            <w:vAlign w:val="bottom"/>
            <w:hideMark/>
          </w:tcPr>
          <w:p w14:paraId="1B7485B1"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31,07</w:t>
            </w:r>
          </w:p>
        </w:tc>
      </w:tr>
      <w:tr w:rsidR="00985049" w:rsidRPr="004E25ED" w14:paraId="66E2826F" w14:textId="77777777" w:rsidTr="008A2E66">
        <w:trPr>
          <w:trHeight w:val="360"/>
        </w:trPr>
        <w:tc>
          <w:tcPr>
            <w:tcW w:w="1838" w:type="dxa"/>
            <w:vMerge/>
            <w:tcBorders>
              <w:top w:val="nil"/>
              <w:left w:val="single" w:sz="4" w:space="0" w:color="auto"/>
              <w:bottom w:val="single" w:sz="4" w:space="0" w:color="auto"/>
              <w:right w:val="single" w:sz="4" w:space="0" w:color="auto"/>
            </w:tcBorders>
            <w:vAlign w:val="center"/>
            <w:hideMark/>
          </w:tcPr>
          <w:p w14:paraId="1A5168AF"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4029BE6B" w14:textId="77777777" w:rsidR="00985049" w:rsidRPr="004E25ED" w:rsidRDefault="00985049" w:rsidP="008A2E66">
            <w:pPr>
              <w:spacing w:after="0" w:line="240" w:lineRule="auto"/>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Cộng</w:t>
            </w:r>
          </w:p>
        </w:tc>
        <w:tc>
          <w:tcPr>
            <w:tcW w:w="1701" w:type="dxa"/>
            <w:tcBorders>
              <w:top w:val="nil"/>
              <w:left w:val="nil"/>
              <w:bottom w:val="single" w:sz="4" w:space="0" w:color="auto"/>
              <w:right w:val="single" w:sz="4" w:space="0" w:color="auto"/>
            </w:tcBorders>
            <w:noWrap/>
            <w:vAlign w:val="bottom"/>
            <w:hideMark/>
          </w:tcPr>
          <w:p w14:paraId="1C7AD53B" w14:textId="77777777" w:rsidR="00985049" w:rsidRPr="004E25ED" w:rsidRDefault="00985049" w:rsidP="008A2E66">
            <w:pPr>
              <w:spacing w:after="0" w:line="240" w:lineRule="auto"/>
              <w:jc w:val="center"/>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100</w:t>
            </w:r>
          </w:p>
        </w:tc>
        <w:tc>
          <w:tcPr>
            <w:tcW w:w="1843" w:type="dxa"/>
            <w:tcBorders>
              <w:top w:val="nil"/>
              <w:left w:val="nil"/>
              <w:bottom w:val="single" w:sz="4" w:space="0" w:color="auto"/>
              <w:right w:val="single" w:sz="4" w:space="0" w:color="auto"/>
            </w:tcBorders>
            <w:noWrap/>
            <w:vAlign w:val="bottom"/>
            <w:hideMark/>
          </w:tcPr>
          <w:p w14:paraId="2F53016A" w14:textId="77777777" w:rsidR="00985049" w:rsidRPr="004E25ED" w:rsidRDefault="00985049" w:rsidP="008A2E66">
            <w:pPr>
              <w:spacing w:after="0" w:line="240" w:lineRule="auto"/>
              <w:jc w:val="center"/>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15,57</w:t>
            </w:r>
          </w:p>
        </w:tc>
        <w:tc>
          <w:tcPr>
            <w:tcW w:w="1559" w:type="dxa"/>
            <w:tcBorders>
              <w:top w:val="nil"/>
              <w:left w:val="nil"/>
              <w:bottom w:val="single" w:sz="4" w:space="0" w:color="auto"/>
              <w:right w:val="single" w:sz="4" w:space="0" w:color="auto"/>
            </w:tcBorders>
            <w:noWrap/>
            <w:vAlign w:val="bottom"/>
            <w:hideMark/>
          </w:tcPr>
          <w:p w14:paraId="1E6A1634" w14:textId="77777777" w:rsidR="00985049" w:rsidRPr="004E25ED" w:rsidRDefault="00985049" w:rsidP="008A2E66">
            <w:pPr>
              <w:spacing w:after="0" w:line="240" w:lineRule="auto"/>
              <w:jc w:val="center"/>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100</w:t>
            </w:r>
          </w:p>
        </w:tc>
      </w:tr>
      <w:tr w:rsidR="00985049" w:rsidRPr="004E25ED" w14:paraId="336459F0" w14:textId="77777777" w:rsidTr="008A2E66">
        <w:trPr>
          <w:trHeight w:val="360"/>
        </w:trPr>
        <w:tc>
          <w:tcPr>
            <w:tcW w:w="1838" w:type="dxa"/>
            <w:vMerge w:val="restart"/>
            <w:tcBorders>
              <w:top w:val="nil"/>
              <w:left w:val="single" w:sz="4" w:space="0" w:color="auto"/>
              <w:bottom w:val="single" w:sz="4" w:space="0" w:color="auto"/>
              <w:right w:val="single" w:sz="4" w:space="0" w:color="auto"/>
            </w:tcBorders>
            <w:vAlign w:val="center"/>
            <w:hideMark/>
          </w:tcPr>
          <w:p w14:paraId="1AB2C959"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400</w:t>
            </w:r>
          </w:p>
        </w:tc>
        <w:tc>
          <w:tcPr>
            <w:tcW w:w="1701" w:type="dxa"/>
            <w:tcBorders>
              <w:top w:val="nil"/>
              <w:left w:val="nil"/>
              <w:bottom w:val="single" w:sz="4" w:space="0" w:color="auto"/>
              <w:right w:val="single" w:sz="4" w:space="0" w:color="auto"/>
            </w:tcBorders>
            <w:noWrap/>
            <w:vAlign w:val="bottom"/>
            <w:hideMark/>
          </w:tcPr>
          <w:p w14:paraId="57E319D2"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Quặng tinh</w:t>
            </w:r>
          </w:p>
        </w:tc>
        <w:tc>
          <w:tcPr>
            <w:tcW w:w="1701" w:type="dxa"/>
            <w:tcBorders>
              <w:top w:val="nil"/>
              <w:left w:val="nil"/>
              <w:bottom w:val="single" w:sz="4" w:space="0" w:color="auto"/>
              <w:right w:val="single" w:sz="4" w:space="0" w:color="auto"/>
            </w:tcBorders>
            <w:noWrap/>
            <w:vAlign w:val="bottom"/>
            <w:hideMark/>
          </w:tcPr>
          <w:p w14:paraId="3E6279DC"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58,34</w:t>
            </w:r>
          </w:p>
        </w:tc>
        <w:tc>
          <w:tcPr>
            <w:tcW w:w="1843" w:type="dxa"/>
            <w:tcBorders>
              <w:top w:val="nil"/>
              <w:left w:val="nil"/>
              <w:bottom w:val="single" w:sz="4" w:space="0" w:color="auto"/>
              <w:right w:val="single" w:sz="4" w:space="0" w:color="auto"/>
            </w:tcBorders>
            <w:noWrap/>
            <w:vAlign w:val="bottom"/>
            <w:hideMark/>
          </w:tcPr>
          <w:p w14:paraId="62E9CE54"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19,2</w:t>
            </w:r>
          </w:p>
        </w:tc>
        <w:tc>
          <w:tcPr>
            <w:tcW w:w="1559" w:type="dxa"/>
            <w:tcBorders>
              <w:top w:val="nil"/>
              <w:left w:val="nil"/>
              <w:bottom w:val="single" w:sz="4" w:space="0" w:color="auto"/>
              <w:right w:val="single" w:sz="4" w:space="0" w:color="auto"/>
            </w:tcBorders>
            <w:noWrap/>
            <w:vAlign w:val="bottom"/>
            <w:hideMark/>
          </w:tcPr>
          <w:p w14:paraId="3E9D4B73"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71,99</w:t>
            </w:r>
          </w:p>
        </w:tc>
      </w:tr>
      <w:tr w:rsidR="00985049" w:rsidRPr="004E25ED" w14:paraId="3636F6B8" w14:textId="77777777" w:rsidTr="008A2E66">
        <w:trPr>
          <w:trHeight w:val="360"/>
        </w:trPr>
        <w:tc>
          <w:tcPr>
            <w:tcW w:w="1838" w:type="dxa"/>
            <w:vMerge/>
            <w:tcBorders>
              <w:top w:val="nil"/>
              <w:left w:val="single" w:sz="4" w:space="0" w:color="auto"/>
              <w:bottom w:val="single" w:sz="4" w:space="0" w:color="auto"/>
              <w:right w:val="single" w:sz="4" w:space="0" w:color="auto"/>
            </w:tcBorders>
            <w:vAlign w:val="center"/>
            <w:hideMark/>
          </w:tcPr>
          <w:p w14:paraId="2BDB19E4"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0F7D012B"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Đuôi thải</w:t>
            </w:r>
          </w:p>
        </w:tc>
        <w:tc>
          <w:tcPr>
            <w:tcW w:w="1701" w:type="dxa"/>
            <w:tcBorders>
              <w:top w:val="nil"/>
              <w:left w:val="nil"/>
              <w:bottom w:val="single" w:sz="4" w:space="0" w:color="auto"/>
              <w:right w:val="single" w:sz="4" w:space="0" w:color="auto"/>
            </w:tcBorders>
            <w:noWrap/>
            <w:vAlign w:val="bottom"/>
            <w:hideMark/>
          </w:tcPr>
          <w:p w14:paraId="49A29115"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41,66</w:t>
            </w:r>
          </w:p>
        </w:tc>
        <w:tc>
          <w:tcPr>
            <w:tcW w:w="1843" w:type="dxa"/>
            <w:tcBorders>
              <w:top w:val="nil"/>
              <w:left w:val="nil"/>
              <w:bottom w:val="single" w:sz="4" w:space="0" w:color="auto"/>
              <w:right w:val="single" w:sz="4" w:space="0" w:color="auto"/>
            </w:tcBorders>
            <w:noWrap/>
            <w:vAlign w:val="bottom"/>
            <w:hideMark/>
          </w:tcPr>
          <w:p w14:paraId="7CA4B0E3"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10,46</w:t>
            </w:r>
          </w:p>
        </w:tc>
        <w:tc>
          <w:tcPr>
            <w:tcW w:w="1559" w:type="dxa"/>
            <w:tcBorders>
              <w:top w:val="nil"/>
              <w:left w:val="nil"/>
              <w:bottom w:val="single" w:sz="4" w:space="0" w:color="auto"/>
              <w:right w:val="single" w:sz="4" w:space="0" w:color="auto"/>
            </w:tcBorders>
            <w:noWrap/>
            <w:vAlign w:val="bottom"/>
            <w:hideMark/>
          </w:tcPr>
          <w:p w14:paraId="5522E1A2"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28,01</w:t>
            </w:r>
          </w:p>
        </w:tc>
      </w:tr>
      <w:tr w:rsidR="00985049" w:rsidRPr="004E25ED" w14:paraId="5CA28252" w14:textId="77777777" w:rsidTr="008A2E66">
        <w:trPr>
          <w:trHeight w:val="360"/>
        </w:trPr>
        <w:tc>
          <w:tcPr>
            <w:tcW w:w="1838" w:type="dxa"/>
            <w:vMerge/>
            <w:tcBorders>
              <w:top w:val="nil"/>
              <w:left w:val="single" w:sz="4" w:space="0" w:color="auto"/>
              <w:bottom w:val="single" w:sz="4" w:space="0" w:color="auto"/>
              <w:right w:val="single" w:sz="4" w:space="0" w:color="auto"/>
            </w:tcBorders>
            <w:vAlign w:val="center"/>
            <w:hideMark/>
          </w:tcPr>
          <w:p w14:paraId="75A3B5C6"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24817154" w14:textId="77777777" w:rsidR="00985049" w:rsidRPr="004E25ED" w:rsidRDefault="00985049" w:rsidP="008A2E66">
            <w:pPr>
              <w:spacing w:after="0" w:line="240" w:lineRule="auto"/>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Cộng</w:t>
            </w:r>
          </w:p>
        </w:tc>
        <w:tc>
          <w:tcPr>
            <w:tcW w:w="1701" w:type="dxa"/>
            <w:tcBorders>
              <w:top w:val="nil"/>
              <w:left w:val="nil"/>
              <w:bottom w:val="single" w:sz="4" w:space="0" w:color="auto"/>
              <w:right w:val="single" w:sz="4" w:space="0" w:color="auto"/>
            </w:tcBorders>
            <w:noWrap/>
            <w:vAlign w:val="bottom"/>
            <w:hideMark/>
          </w:tcPr>
          <w:p w14:paraId="14E57BDC" w14:textId="77777777" w:rsidR="00985049" w:rsidRPr="004E25ED" w:rsidRDefault="00985049" w:rsidP="008A2E66">
            <w:pPr>
              <w:spacing w:after="0" w:line="240" w:lineRule="auto"/>
              <w:jc w:val="center"/>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100</w:t>
            </w:r>
          </w:p>
        </w:tc>
        <w:tc>
          <w:tcPr>
            <w:tcW w:w="1843" w:type="dxa"/>
            <w:tcBorders>
              <w:top w:val="nil"/>
              <w:left w:val="nil"/>
              <w:bottom w:val="single" w:sz="4" w:space="0" w:color="auto"/>
              <w:right w:val="single" w:sz="4" w:space="0" w:color="auto"/>
            </w:tcBorders>
            <w:noWrap/>
            <w:vAlign w:val="bottom"/>
            <w:hideMark/>
          </w:tcPr>
          <w:p w14:paraId="42CD6051" w14:textId="77777777" w:rsidR="00985049" w:rsidRPr="004E25ED" w:rsidRDefault="00985049" w:rsidP="008A2E66">
            <w:pPr>
              <w:spacing w:after="0" w:line="240" w:lineRule="auto"/>
              <w:jc w:val="center"/>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15,56</w:t>
            </w:r>
          </w:p>
        </w:tc>
        <w:tc>
          <w:tcPr>
            <w:tcW w:w="1559" w:type="dxa"/>
            <w:tcBorders>
              <w:top w:val="nil"/>
              <w:left w:val="nil"/>
              <w:bottom w:val="single" w:sz="4" w:space="0" w:color="auto"/>
              <w:right w:val="single" w:sz="4" w:space="0" w:color="auto"/>
            </w:tcBorders>
            <w:noWrap/>
            <w:vAlign w:val="bottom"/>
            <w:hideMark/>
          </w:tcPr>
          <w:p w14:paraId="5BF4E282" w14:textId="77777777" w:rsidR="00985049" w:rsidRPr="004E25ED" w:rsidRDefault="00985049" w:rsidP="008A2E66">
            <w:pPr>
              <w:spacing w:after="0" w:line="240" w:lineRule="auto"/>
              <w:jc w:val="center"/>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100</w:t>
            </w:r>
          </w:p>
        </w:tc>
      </w:tr>
      <w:tr w:rsidR="00985049" w:rsidRPr="004E25ED" w14:paraId="0197989B" w14:textId="77777777" w:rsidTr="008A2E66">
        <w:trPr>
          <w:trHeight w:val="360"/>
        </w:trPr>
        <w:tc>
          <w:tcPr>
            <w:tcW w:w="1838" w:type="dxa"/>
            <w:vMerge w:val="restart"/>
            <w:tcBorders>
              <w:top w:val="nil"/>
              <w:left w:val="single" w:sz="4" w:space="0" w:color="auto"/>
              <w:bottom w:val="single" w:sz="4" w:space="0" w:color="auto"/>
              <w:right w:val="single" w:sz="4" w:space="0" w:color="auto"/>
            </w:tcBorders>
            <w:vAlign w:val="center"/>
            <w:hideMark/>
          </w:tcPr>
          <w:p w14:paraId="616E6F9C"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500</w:t>
            </w:r>
          </w:p>
        </w:tc>
        <w:tc>
          <w:tcPr>
            <w:tcW w:w="1701" w:type="dxa"/>
            <w:tcBorders>
              <w:top w:val="nil"/>
              <w:left w:val="nil"/>
              <w:bottom w:val="single" w:sz="4" w:space="0" w:color="auto"/>
              <w:right w:val="single" w:sz="4" w:space="0" w:color="auto"/>
            </w:tcBorders>
            <w:noWrap/>
            <w:vAlign w:val="bottom"/>
            <w:hideMark/>
          </w:tcPr>
          <w:p w14:paraId="64BC9C1F"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Quặng tinh</w:t>
            </w:r>
          </w:p>
        </w:tc>
        <w:tc>
          <w:tcPr>
            <w:tcW w:w="1701" w:type="dxa"/>
            <w:tcBorders>
              <w:top w:val="nil"/>
              <w:left w:val="nil"/>
              <w:bottom w:val="single" w:sz="4" w:space="0" w:color="auto"/>
              <w:right w:val="single" w:sz="4" w:space="0" w:color="auto"/>
            </w:tcBorders>
            <w:noWrap/>
            <w:vAlign w:val="bottom"/>
            <w:hideMark/>
          </w:tcPr>
          <w:p w14:paraId="32BE330B"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56,49</w:t>
            </w:r>
          </w:p>
        </w:tc>
        <w:tc>
          <w:tcPr>
            <w:tcW w:w="1843" w:type="dxa"/>
            <w:tcBorders>
              <w:top w:val="nil"/>
              <w:left w:val="nil"/>
              <w:bottom w:val="single" w:sz="4" w:space="0" w:color="auto"/>
              <w:right w:val="single" w:sz="4" w:space="0" w:color="auto"/>
            </w:tcBorders>
            <w:noWrap/>
            <w:vAlign w:val="bottom"/>
            <w:hideMark/>
          </w:tcPr>
          <w:p w14:paraId="45B90869"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20</w:t>
            </w:r>
          </w:p>
        </w:tc>
        <w:tc>
          <w:tcPr>
            <w:tcW w:w="1559" w:type="dxa"/>
            <w:tcBorders>
              <w:top w:val="nil"/>
              <w:left w:val="nil"/>
              <w:bottom w:val="single" w:sz="4" w:space="0" w:color="auto"/>
              <w:right w:val="single" w:sz="4" w:space="0" w:color="auto"/>
            </w:tcBorders>
            <w:noWrap/>
            <w:vAlign w:val="bottom"/>
            <w:hideMark/>
          </w:tcPr>
          <w:p w14:paraId="66846EB2"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72,52</w:t>
            </w:r>
          </w:p>
        </w:tc>
      </w:tr>
      <w:tr w:rsidR="00985049" w:rsidRPr="004E25ED" w14:paraId="2096C6D7" w14:textId="77777777" w:rsidTr="008A2E66">
        <w:trPr>
          <w:trHeight w:val="360"/>
        </w:trPr>
        <w:tc>
          <w:tcPr>
            <w:tcW w:w="1838" w:type="dxa"/>
            <w:vMerge/>
            <w:tcBorders>
              <w:top w:val="nil"/>
              <w:left w:val="single" w:sz="4" w:space="0" w:color="auto"/>
              <w:bottom w:val="single" w:sz="4" w:space="0" w:color="auto"/>
              <w:right w:val="single" w:sz="4" w:space="0" w:color="auto"/>
            </w:tcBorders>
            <w:vAlign w:val="center"/>
            <w:hideMark/>
          </w:tcPr>
          <w:p w14:paraId="2FC6220A"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5F14A828"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Đuôi thải</w:t>
            </w:r>
          </w:p>
        </w:tc>
        <w:tc>
          <w:tcPr>
            <w:tcW w:w="1701" w:type="dxa"/>
            <w:tcBorders>
              <w:top w:val="nil"/>
              <w:left w:val="nil"/>
              <w:bottom w:val="single" w:sz="4" w:space="0" w:color="auto"/>
              <w:right w:val="single" w:sz="4" w:space="0" w:color="auto"/>
            </w:tcBorders>
            <w:noWrap/>
            <w:vAlign w:val="bottom"/>
            <w:hideMark/>
          </w:tcPr>
          <w:p w14:paraId="3683F9A9"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43,51</w:t>
            </w:r>
          </w:p>
        </w:tc>
        <w:tc>
          <w:tcPr>
            <w:tcW w:w="1843" w:type="dxa"/>
            <w:tcBorders>
              <w:top w:val="nil"/>
              <w:left w:val="nil"/>
              <w:bottom w:val="single" w:sz="4" w:space="0" w:color="auto"/>
              <w:right w:val="single" w:sz="4" w:space="0" w:color="auto"/>
            </w:tcBorders>
            <w:noWrap/>
            <w:vAlign w:val="bottom"/>
            <w:hideMark/>
          </w:tcPr>
          <w:p w14:paraId="000D9294"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9,84</w:t>
            </w:r>
          </w:p>
        </w:tc>
        <w:tc>
          <w:tcPr>
            <w:tcW w:w="1559" w:type="dxa"/>
            <w:tcBorders>
              <w:top w:val="nil"/>
              <w:left w:val="nil"/>
              <w:bottom w:val="single" w:sz="4" w:space="0" w:color="auto"/>
              <w:right w:val="single" w:sz="4" w:space="0" w:color="auto"/>
            </w:tcBorders>
            <w:noWrap/>
            <w:vAlign w:val="bottom"/>
            <w:hideMark/>
          </w:tcPr>
          <w:p w14:paraId="23BCE480"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27,48</w:t>
            </w:r>
          </w:p>
        </w:tc>
      </w:tr>
      <w:tr w:rsidR="00985049" w:rsidRPr="004E25ED" w14:paraId="37386163" w14:textId="77777777" w:rsidTr="008A2E66">
        <w:trPr>
          <w:trHeight w:val="360"/>
        </w:trPr>
        <w:tc>
          <w:tcPr>
            <w:tcW w:w="1838" w:type="dxa"/>
            <w:vMerge/>
            <w:tcBorders>
              <w:top w:val="nil"/>
              <w:left w:val="single" w:sz="4" w:space="0" w:color="auto"/>
              <w:bottom w:val="single" w:sz="4" w:space="0" w:color="auto"/>
              <w:right w:val="single" w:sz="4" w:space="0" w:color="auto"/>
            </w:tcBorders>
            <w:vAlign w:val="center"/>
            <w:hideMark/>
          </w:tcPr>
          <w:p w14:paraId="5356DA08"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45F73A06" w14:textId="77777777" w:rsidR="00985049" w:rsidRPr="004E25ED" w:rsidRDefault="00985049" w:rsidP="008A2E66">
            <w:pPr>
              <w:spacing w:after="0" w:line="240" w:lineRule="auto"/>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Cộng</w:t>
            </w:r>
          </w:p>
        </w:tc>
        <w:tc>
          <w:tcPr>
            <w:tcW w:w="1701" w:type="dxa"/>
            <w:tcBorders>
              <w:top w:val="nil"/>
              <w:left w:val="nil"/>
              <w:bottom w:val="single" w:sz="4" w:space="0" w:color="auto"/>
              <w:right w:val="single" w:sz="4" w:space="0" w:color="auto"/>
            </w:tcBorders>
            <w:noWrap/>
            <w:vAlign w:val="bottom"/>
            <w:hideMark/>
          </w:tcPr>
          <w:p w14:paraId="3879DF35" w14:textId="77777777" w:rsidR="00985049" w:rsidRPr="004E25ED" w:rsidRDefault="00985049" w:rsidP="008A2E66">
            <w:pPr>
              <w:spacing w:after="0" w:line="240" w:lineRule="auto"/>
              <w:jc w:val="center"/>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100</w:t>
            </w:r>
          </w:p>
        </w:tc>
        <w:tc>
          <w:tcPr>
            <w:tcW w:w="1843" w:type="dxa"/>
            <w:tcBorders>
              <w:top w:val="nil"/>
              <w:left w:val="nil"/>
              <w:bottom w:val="single" w:sz="4" w:space="0" w:color="auto"/>
              <w:right w:val="single" w:sz="4" w:space="0" w:color="auto"/>
            </w:tcBorders>
            <w:noWrap/>
            <w:vAlign w:val="bottom"/>
            <w:hideMark/>
          </w:tcPr>
          <w:p w14:paraId="3674C4BA" w14:textId="77777777" w:rsidR="00985049" w:rsidRPr="004E25ED" w:rsidRDefault="00985049" w:rsidP="008A2E66">
            <w:pPr>
              <w:spacing w:after="0" w:line="240" w:lineRule="auto"/>
              <w:jc w:val="center"/>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15,58</w:t>
            </w:r>
          </w:p>
        </w:tc>
        <w:tc>
          <w:tcPr>
            <w:tcW w:w="1559" w:type="dxa"/>
            <w:tcBorders>
              <w:top w:val="nil"/>
              <w:left w:val="nil"/>
              <w:bottom w:val="single" w:sz="4" w:space="0" w:color="auto"/>
              <w:right w:val="single" w:sz="4" w:space="0" w:color="auto"/>
            </w:tcBorders>
            <w:noWrap/>
            <w:vAlign w:val="bottom"/>
            <w:hideMark/>
          </w:tcPr>
          <w:p w14:paraId="38ABF08F" w14:textId="77777777" w:rsidR="00985049" w:rsidRPr="004E25ED" w:rsidRDefault="00985049" w:rsidP="008A2E66">
            <w:pPr>
              <w:spacing w:after="0" w:line="240" w:lineRule="auto"/>
              <w:jc w:val="center"/>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100</w:t>
            </w:r>
          </w:p>
        </w:tc>
      </w:tr>
      <w:tr w:rsidR="00985049" w:rsidRPr="004E25ED" w14:paraId="64606CDD" w14:textId="77777777" w:rsidTr="008A2E66">
        <w:trPr>
          <w:trHeight w:val="360"/>
        </w:trPr>
        <w:tc>
          <w:tcPr>
            <w:tcW w:w="1838" w:type="dxa"/>
            <w:vMerge w:val="restart"/>
            <w:tcBorders>
              <w:top w:val="nil"/>
              <w:left w:val="single" w:sz="4" w:space="0" w:color="auto"/>
              <w:bottom w:val="single" w:sz="4" w:space="0" w:color="auto"/>
              <w:right w:val="single" w:sz="4" w:space="0" w:color="auto"/>
            </w:tcBorders>
            <w:vAlign w:val="center"/>
            <w:hideMark/>
          </w:tcPr>
          <w:p w14:paraId="08FCD8BA"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600</w:t>
            </w:r>
          </w:p>
        </w:tc>
        <w:tc>
          <w:tcPr>
            <w:tcW w:w="1701" w:type="dxa"/>
            <w:tcBorders>
              <w:top w:val="nil"/>
              <w:left w:val="nil"/>
              <w:bottom w:val="single" w:sz="4" w:space="0" w:color="auto"/>
              <w:right w:val="single" w:sz="4" w:space="0" w:color="auto"/>
            </w:tcBorders>
            <w:noWrap/>
            <w:vAlign w:val="bottom"/>
            <w:hideMark/>
          </w:tcPr>
          <w:p w14:paraId="67130F2A"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Quặng tinh</w:t>
            </w:r>
          </w:p>
        </w:tc>
        <w:tc>
          <w:tcPr>
            <w:tcW w:w="1701" w:type="dxa"/>
            <w:tcBorders>
              <w:top w:val="nil"/>
              <w:left w:val="nil"/>
              <w:bottom w:val="single" w:sz="4" w:space="0" w:color="auto"/>
              <w:right w:val="single" w:sz="4" w:space="0" w:color="auto"/>
            </w:tcBorders>
            <w:noWrap/>
            <w:vAlign w:val="bottom"/>
            <w:hideMark/>
          </w:tcPr>
          <w:p w14:paraId="6139B5EB"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48,29</w:t>
            </w:r>
          </w:p>
        </w:tc>
        <w:tc>
          <w:tcPr>
            <w:tcW w:w="1843" w:type="dxa"/>
            <w:tcBorders>
              <w:top w:val="nil"/>
              <w:left w:val="nil"/>
              <w:bottom w:val="single" w:sz="4" w:space="0" w:color="auto"/>
              <w:right w:val="single" w:sz="4" w:space="0" w:color="auto"/>
            </w:tcBorders>
            <w:noWrap/>
            <w:vAlign w:val="bottom"/>
            <w:hideMark/>
          </w:tcPr>
          <w:p w14:paraId="7E04D547"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21,33</w:t>
            </w:r>
          </w:p>
        </w:tc>
        <w:tc>
          <w:tcPr>
            <w:tcW w:w="1559" w:type="dxa"/>
            <w:tcBorders>
              <w:top w:val="nil"/>
              <w:left w:val="nil"/>
              <w:bottom w:val="single" w:sz="4" w:space="0" w:color="auto"/>
              <w:right w:val="single" w:sz="4" w:space="0" w:color="auto"/>
            </w:tcBorders>
            <w:noWrap/>
            <w:vAlign w:val="bottom"/>
            <w:hideMark/>
          </w:tcPr>
          <w:p w14:paraId="1A770DFD"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66,11</w:t>
            </w:r>
          </w:p>
        </w:tc>
      </w:tr>
      <w:tr w:rsidR="00985049" w:rsidRPr="004E25ED" w14:paraId="412C1640" w14:textId="77777777" w:rsidTr="008A2E66">
        <w:trPr>
          <w:trHeight w:val="360"/>
        </w:trPr>
        <w:tc>
          <w:tcPr>
            <w:tcW w:w="1838" w:type="dxa"/>
            <w:vMerge/>
            <w:tcBorders>
              <w:top w:val="nil"/>
              <w:left w:val="single" w:sz="4" w:space="0" w:color="auto"/>
              <w:bottom w:val="single" w:sz="4" w:space="0" w:color="auto"/>
              <w:right w:val="single" w:sz="4" w:space="0" w:color="auto"/>
            </w:tcBorders>
            <w:vAlign w:val="center"/>
            <w:hideMark/>
          </w:tcPr>
          <w:p w14:paraId="623D3ED6"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62A08ECD"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Đuôi thải</w:t>
            </w:r>
          </w:p>
        </w:tc>
        <w:tc>
          <w:tcPr>
            <w:tcW w:w="1701" w:type="dxa"/>
            <w:tcBorders>
              <w:top w:val="nil"/>
              <w:left w:val="nil"/>
              <w:bottom w:val="single" w:sz="4" w:space="0" w:color="auto"/>
              <w:right w:val="single" w:sz="4" w:space="0" w:color="auto"/>
            </w:tcBorders>
            <w:noWrap/>
            <w:vAlign w:val="bottom"/>
            <w:hideMark/>
          </w:tcPr>
          <w:p w14:paraId="4493405D"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51,71</w:t>
            </w:r>
          </w:p>
        </w:tc>
        <w:tc>
          <w:tcPr>
            <w:tcW w:w="1843" w:type="dxa"/>
            <w:tcBorders>
              <w:top w:val="nil"/>
              <w:left w:val="nil"/>
              <w:bottom w:val="single" w:sz="4" w:space="0" w:color="auto"/>
              <w:right w:val="single" w:sz="4" w:space="0" w:color="auto"/>
            </w:tcBorders>
            <w:noWrap/>
            <w:vAlign w:val="bottom"/>
            <w:hideMark/>
          </w:tcPr>
          <w:p w14:paraId="60190D38"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10,21</w:t>
            </w:r>
          </w:p>
        </w:tc>
        <w:tc>
          <w:tcPr>
            <w:tcW w:w="1559" w:type="dxa"/>
            <w:tcBorders>
              <w:top w:val="nil"/>
              <w:left w:val="nil"/>
              <w:bottom w:val="single" w:sz="4" w:space="0" w:color="auto"/>
              <w:right w:val="single" w:sz="4" w:space="0" w:color="auto"/>
            </w:tcBorders>
            <w:noWrap/>
            <w:vAlign w:val="bottom"/>
            <w:hideMark/>
          </w:tcPr>
          <w:p w14:paraId="3C1D0A97" w14:textId="77777777" w:rsidR="00985049" w:rsidRPr="004E25ED" w:rsidRDefault="00985049" w:rsidP="008A2E66">
            <w:pPr>
              <w:spacing w:after="0" w:line="240" w:lineRule="auto"/>
              <w:jc w:val="center"/>
              <w:rPr>
                <w:rFonts w:eastAsia="Times New Roman" w:cs="Times New Roman"/>
                <w:color w:val="000000" w:themeColor="text1"/>
                <w:kern w:val="0"/>
                <w:szCs w:val="26"/>
                <w14:ligatures w14:val="none"/>
              </w:rPr>
            </w:pPr>
            <w:r w:rsidRPr="004E25ED">
              <w:rPr>
                <w:rFonts w:eastAsia="Times New Roman" w:cs="Times New Roman"/>
                <w:color w:val="000000" w:themeColor="text1"/>
                <w:kern w:val="0"/>
                <w:szCs w:val="26"/>
                <w14:ligatures w14:val="none"/>
              </w:rPr>
              <w:t>33,89</w:t>
            </w:r>
          </w:p>
        </w:tc>
      </w:tr>
      <w:tr w:rsidR="00985049" w:rsidRPr="004E25ED" w14:paraId="47F6C84A" w14:textId="77777777" w:rsidTr="008A2E66">
        <w:trPr>
          <w:trHeight w:val="360"/>
        </w:trPr>
        <w:tc>
          <w:tcPr>
            <w:tcW w:w="1838" w:type="dxa"/>
            <w:vMerge/>
            <w:tcBorders>
              <w:top w:val="nil"/>
              <w:left w:val="single" w:sz="4" w:space="0" w:color="auto"/>
              <w:bottom w:val="single" w:sz="4" w:space="0" w:color="auto"/>
              <w:right w:val="single" w:sz="4" w:space="0" w:color="auto"/>
            </w:tcBorders>
            <w:vAlign w:val="center"/>
            <w:hideMark/>
          </w:tcPr>
          <w:p w14:paraId="535E7575" w14:textId="77777777" w:rsidR="00985049" w:rsidRPr="004E25ED"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69CCEC08" w14:textId="77777777" w:rsidR="00985049" w:rsidRPr="004E25ED" w:rsidRDefault="00985049" w:rsidP="008A2E66">
            <w:pPr>
              <w:spacing w:after="0" w:line="240" w:lineRule="auto"/>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Cộng</w:t>
            </w:r>
          </w:p>
        </w:tc>
        <w:tc>
          <w:tcPr>
            <w:tcW w:w="1701" w:type="dxa"/>
            <w:tcBorders>
              <w:top w:val="nil"/>
              <w:left w:val="nil"/>
              <w:bottom w:val="single" w:sz="4" w:space="0" w:color="auto"/>
              <w:right w:val="single" w:sz="4" w:space="0" w:color="auto"/>
            </w:tcBorders>
            <w:noWrap/>
            <w:vAlign w:val="bottom"/>
            <w:hideMark/>
          </w:tcPr>
          <w:p w14:paraId="7587E9A3" w14:textId="77777777" w:rsidR="00985049" w:rsidRPr="004E25ED" w:rsidRDefault="00985049" w:rsidP="008A2E66">
            <w:pPr>
              <w:spacing w:after="0" w:line="240" w:lineRule="auto"/>
              <w:jc w:val="center"/>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100</w:t>
            </w:r>
          </w:p>
        </w:tc>
        <w:tc>
          <w:tcPr>
            <w:tcW w:w="1843" w:type="dxa"/>
            <w:tcBorders>
              <w:top w:val="nil"/>
              <w:left w:val="nil"/>
              <w:bottom w:val="single" w:sz="4" w:space="0" w:color="auto"/>
              <w:right w:val="single" w:sz="4" w:space="0" w:color="auto"/>
            </w:tcBorders>
            <w:noWrap/>
            <w:vAlign w:val="bottom"/>
            <w:hideMark/>
          </w:tcPr>
          <w:p w14:paraId="7A1B0048" w14:textId="77777777" w:rsidR="00985049" w:rsidRPr="004E25ED" w:rsidRDefault="00985049" w:rsidP="008A2E66">
            <w:pPr>
              <w:spacing w:after="0" w:line="240" w:lineRule="auto"/>
              <w:jc w:val="center"/>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15,58</w:t>
            </w:r>
          </w:p>
        </w:tc>
        <w:tc>
          <w:tcPr>
            <w:tcW w:w="1559" w:type="dxa"/>
            <w:tcBorders>
              <w:top w:val="nil"/>
              <w:left w:val="nil"/>
              <w:bottom w:val="single" w:sz="4" w:space="0" w:color="auto"/>
              <w:right w:val="single" w:sz="4" w:space="0" w:color="auto"/>
            </w:tcBorders>
            <w:noWrap/>
            <w:vAlign w:val="bottom"/>
            <w:hideMark/>
          </w:tcPr>
          <w:p w14:paraId="78E6C3E9" w14:textId="77777777" w:rsidR="00985049" w:rsidRPr="004E25ED" w:rsidRDefault="00985049" w:rsidP="008A2E66">
            <w:pPr>
              <w:spacing w:after="0" w:line="240" w:lineRule="auto"/>
              <w:jc w:val="center"/>
              <w:rPr>
                <w:rFonts w:eastAsia="Times New Roman" w:cs="Times New Roman"/>
                <w:b/>
                <w:bCs/>
                <w:color w:val="000000" w:themeColor="text1"/>
                <w:kern w:val="0"/>
                <w:szCs w:val="26"/>
                <w14:ligatures w14:val="none"/>
              </w:rPr>
            </w:pPr>
            <w:r w:rsidRPr="004E25ED">
              <w:rPr>
                <w:rFonts w:eastAsia="Times New Roman" w:cs="Times New Roman"/>
                <w:b/>
                <w:bCs/>
                <w:color w:val="000000" w:themeColor="text1"/>
                <w:kern w:val="0"/>
                <w:szCs w:val="26"/>
                <w14:ligatures w14:val="none"/>
              </w:rPr>
              <w:t>100</w:t>
            </w:r>
          </w:p>
        </w:tc>
      </w:tr>
    </w:tbl>
    <w:p w14:paraId="616EA874" w14:textId="77777777" w:rsidR="00985049" w:rsidRDefault="00985049" w:rsidP="00985049">
      <w:pPr>
        <w:spacing w:before="60" w:after="60" w:line="276" w:lineRule="auto"/>
        <w:jc w:val="center"/>
      </w:pPr>
      <w:r>
        <w:rPr>
          <w:noProof/>
        </w:rPr>
        <w:drawing>
          <wp:inline distT="0" distB="0" distL="0" distR="0" wp14:anchorId="203792CD" wp14:editId="0F078F5A">
            <wp:extent cx="4538662" cy="2790153"/>
            <wp:effectExtent l="0" t="0" r="0" b="0"/>
            <wp:docPr id="15337417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6213" cy="2794795"/>
                    </a:xfrm>
                    <a:prstGeom prst="rect">
                      <a:avLst/>
                    </a:prstGeom>
                    <a:noFill/>
                  </pic:spPr>
                </pic:pic>
              </a:graphicData>
            </a:graphic>
          </wp:inline>
        </w:drawing>
      </w:r>
    </w:p>
    <w:p w14:paraId="6D4167B8" w14:textId="0D6C1141" w:rsidR="00985049" w:rsidRDefault="00985049" w:rsidP="00985049">
      <w:pPr>
        <w:spacing w:before="60" w:after="60" w:line="276" w:lineRule="auto"/>
        <w:jc w:val="center"/>
      </w:pPr>
      <w:r>
        <w:t xml:space="preserve">Hình </w:t>
      </w:r>
      <w:r>
        <w:t>2</w:t>
      </w:r>
      <w:r>
        <w:t>.2: Đồ thị biểu diện sự phụ thuộc của các chỉ tiêu công nghệ tuyển vào chi phí hồ tinh bột</w:t>
      </w:r>
    </w:p>
    <w:p w14:paraId="0134E82C" w14:textId="2D3A8E02" w:rsidR="00985049" w:rsidRDefault="00985049" w:rsidP="00985049">
      <w:pPr>
        <w:spacing w:before="60" w:after="60" w:line="276" w:lineRule="auto"/>
        <w:jc w:val="both"/>
        <w:rPr>
          <w:b/>
          <w:bCs/>
          <w:i/>
          <w:iCs/>
        </w:rPr>
      </w:pPr>
      <w:r>
        <w:rPr>
          <w:b/>
          <w:bCs/>
          <w:i/>
          <w:iCs/>
        </w:rPr>
        <w:t>2</w:t>
      </w:r>
      <w:r>
        <w:rPr>
          <w:b/>
          <w:bCs/>
          <w:i/>
          <w:iCs/>
        </w:rPr>
        <w:t>.1.3. Thí nghiệm ảnh hưởng của chi phí thuỷ tinh lỏng</w:t>
      </w:r>
    </w:p>
    <w:p w14:paraId="65BB89DE" w14:textId="77777777" w:rsidR="00985049" w:rsidRDefault="00985049" w:rsidP="00985049">
      <w:pPr>
        <w:spacing w:before="60" w:after="60" w:line="276" w:lineRule="auto"/>
        <w:ind w:firstLine="720"/>
        <w:jc w:val="both"/>
        <w:rPr>
          <w:rFonts w:cs="Times New Roman"/>
          <w:szCs w:val="26"/>
        </w:rPr>
      </w:pPr>
      <w:r w:rsidRPr="00A845DE">
        <w:rPr>
          <w:rFonts w:cs="Times New Roman"/>
          <w:szCs w:val="26"/>
        </w:rPr>
        <w:t>Thủy tinh lỏng (Na</w:t>
      </w:r>
      <w:r w:rsidRPr="00A845DE">
        <w:rPr>
          <w:rFonts w:cs="Times New Roman"/>
          <w:szCs w:val="26"/>
          <w:vertAlign w:val="subscript"/>
        </w:rPr>
        <w:t>2</w:t>
      </w:r>
      <w:r w:rsidRPr="00A845DE">
        <w:rPr>
          <w:rFonts w:cs="Times New Roman"/>
          <w:szCs w:val="26"/>
        </w:rPr>
        <w:t>SiO</w:t>
      </w:r>
      <w:r w:rsidRPr="00A845DE">
        <w:rPr>
          <w:rFonts w:cs="Times New Roman"/>
          <w:szCs w:val="26"/>
          <w:vertAlign w:val="subscript"/>
        </w:rPr>
        <w:t>3</w:t>
      </w:r>
      <w:r w:rsidRPr="00A845DE">
        <w:rPr>
          <w:rFonts w:cs="Times New Roman"/>
          <w:szCs w:val="26"/>
        </w:rPr>
        <w:t>) được dùng phổ biến trong quá trình tuyển nổi quặng không sunfua, với hai mục đích: đè chìm các khoáng vật thạch anh và phân tán slam. Trong quá trình tuyển nổi, thủy tinh lỏng được dùng ở giá trị phù hợp. Nếu thiếu thủy tinh lỏng thì hiệu quả đè chìm kém và giảm chất lượng quặng tinh. Ngược lại, nếu chi phí thủy tinh lỏng quá cao thì thực thu và chất lượng quặng tinh cũng sẽ giảm.</w:t>
      </w:r>
    </w:p>
    <w:p w14:paraId="66A4F818" w14:textId="77777777" w:rsidR="00985049" w:rsidRDefault="00985049" w:rsidP="00985049">
      <w:pPr>
        <w:spacing w:before="60" w:after="60" w:line="276" w:lineRule="auto"/>
        <w:ind w:firstLine="720"/>
        <w:jc w:val="both"/>
      </w:pPr>
      <w:r>
        <w:t>Điều kiện thí nghiệm:</w:t>
      </w:r>
    </w:p>
    <w:p w14:paraId="61CE8BFB"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Nồng độ pha rắn:</w:t>
      </w:r>
      <w:r>
        <w:rPr>
          <w:rFonts w:cs="Times New Roman"/>
          <w:szCs w:val="26"/>
        </w:rPr>
        <w:tab/>
      </w:r>
      <w:r>
        <w:rPr>
          <w:rFonts w:cs="Times New Roman"/>
          <w:szCs w:val="26"/>
        </w:rPr>
        <w:tab/>
        <w:t>250 g/</w:t>
      </w:r>
      <w:r>
        <w:rPr>
          <w:rFonts w:cs="Times New Roman"/>
          <w:i/>
          <w:iCs/>
          <w:szCs w:val="26"/>
        </w:rPr>
        <w:t>l</w:t>
      </w:r>
    </w:p>
    <w:p w14:paraId="4BDCFF2A"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pH:</w:t>
      </w:r>
      <w:r>
        <w:rPr>
          <w:rFonts w:cs="Times New Roman"/>
          <w:szCs w:val="26"/>
        </w:rPr>
        <w:tab/>
      </w:r>
      <w:r>
        <w:rPr>
          <w:rFonts w:cs="Times New Roman"/>
          <w:szCs w:val="26"/>
        </w:rPr>
        <w:tab/>
      </w:r>
      <w:r>
        <w:rPr>
          <w:rFonts w:cs="Times New Roman"/>
          <w:szCs w:val="26"/>
        </w:rPr>
        <w:tab/>
      </w:r>
      <w:r>
        <w:rPr>
          <w:rFonts w:cs="Times New Roman"/>
          <w:szCs w:val="26"/>
        </w:rPr>
        <w:tab/>
        <w:t>9,5 – 10</w:t>
      </w:r>
    </w:p>
    <w:p w14:paraId="7835C612"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Thuốc tập hợp:</w:t>
      </w:r>
      <w:r>
        <w:rPr>
          <w:rFonts w:cs="Times New Roman"/>
          <w:szCs w:val="26"/>
        </w:rPr>
        <w:tab/>
      </w:r>
      <w:r>
        <w:rPr>
          <w:rFonts w:cs="Times New Roman"/>
          <w:szCs w:val="26"/>
        </w:rPr>
        <w:tab/>
        <w:t>320 g/t</w:t>
      </w:r>
    </w:p>
    <w:p w14:paraId="41FC9C3F"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Hồ tinh bột:</w:t>
      </w:r>
      <w:r>
        <w:rPr>
          <w:rFonts w:cs="Times New Roman"/>
          <w:szCs w:val="26"/>
        </w:rPr>
        <w:tab/>
      </w:r>
      <w:r>
        <w:rPr>
          <w:rFonts w:cs="Times New Roman"/>
          <w:szCs w:val="26"/>
        </w:rPr>
        <w:tab/>
      </w:r>
      <w:r>
        <w:rPr>
          <w:rFonts w:cs="Times New Roman"/>
          <w:szCs w:val="26"/>
        </w:rPr>
        <w:tab/>
        <w:t>500 g/t</w:t>
      </w:r>
    </w:p>
    <w:p w14:paraId="1302F288"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lastRenderedPageBreak/>
        <w:t>Thủy tinh lỏng</w:t>
      </w:r>
      <w:r w:rsidRPr="00AD1C22">
        <w:rPr>
          <w:rFonts w:cs="Times New Roman"/>
          <w:szCs w:val="26"/>
        </w:rPr>
        <w:t xml:space="preserve"> thay đổi lần lượt là: </w:t>
      </w:r>
      <w:r>
        <w:rPr>
          <w:rFonts w:cs="Times New Roman"/>
          <w:szCs w:val="26"/>
        </w:rPr>
        <w:t>300; 400; 500 và 600 g/t.</w:t>
      </w:r>
    </w:p>
    <w:p w14:paraId="731F167B" w14:textId="3CE16471" w:rsidR="00985049" w:rsidRDefault="00985049" w:rsidP="00985049">
      <w:pPr>
        <w:spacing w:before="60" w:after="60" w:line="276" w:lineRule="auto"/>
        <w:ind w:firstLine="360"/>
        <w:jc w:val="both"/>
        <w:rPr>
          <w:rFonts w:cs="Times New Roman"/>
          <w:szCs w:val="26"/>
        </w:rPr>
      </w:pPr>
      <w:r>
        <w:rPr>
          <w:rFonts w:cs="Times New Roman"/>
          <w:szCs w:val="26"/>
        </w:rPr>
        <w:t xml:space="preserve">Kết quả thí nghiệm cho ở bảng </w:t>
      </w:r>
      <w:r>
        <w:rPr>
          <w:rFonts w:cs="Times New Roman"/>
          <w:szCs w:val="26"/>
        </w:rPr>
        <w:t>2</w:t>
      </w:r>
      <w:r>
        <w:rPr>
          <w:rFonts w:cs="Times New Roman"/>
          <w:szCs w:val="26"/>
        </w:rPr>
        <w:t xml:space="preserve">.3 và đồ thị hình </w:t>
      </w:r>
      <w:r>
        <w:rPr>
          <w:rFonts w:cs="Times New Roman"/>
          <w:szCs w:val="26"/>
        </w:rPr>
        <w:t>2</w:t>
      </w:r>
      <w:r>
        <w:rPr>
          <w:rFonts w:cs="Times New Roman"/>
          <w:szCs w:val="26"/>
        </w:rPr>
        <w:t>.3.</w:t>
      </w:r>
    </w:p>
    <w:p w14:paraId="0AAE6D0A" w14:textId="19671938" w:rsidR="00985049" w:rsidRDefault="00985049" w:rsidP="00985049">
      <w:pPr>
        <w:spacing w:before="60" w:after="60" w:line="276" w:lineRule="auto"/>
        <w:jc w:val="center"/>
      </w:pPr>
      <w:r>
        <w:t xml:space="preserve">Bảng </w:t>
      </w:r>
      <w:r>
        <w:t>2</w:t>
      </w:r>
      <w:r>
        <w:t>.3: Kết quả thí nghiệm xác định chi phí thuỷ tinh lỏng tối ưu</w:t>
      </w:r>
    </w:p>
    <w:tbl>
      <w:tblPr>
        <w:tblW w:w="9351" w:type="dxa"/>
        <w:tblLook w:val="04A0" w:firstRow="1" w:lastRow="0" w:firstColumn="1" w:lastColumn="0" w:noHBand="0" w:noVBand="1"/>
      </w:tblPr>
      <w:tblGrid>
        <w:gridCol w:w="2263"/>
        <w:gridCol w:w="1701"/>
        <w:gridCol w:w="1796"/>
        <w:gridCol w:w="1800"/>
        <w:gridCol w:w="1791"/>
      </w:tblGrid>
      <w:tr w:rsidR="00985049" w:rsidRPr="008138D6" w14:paraId="23D2DDB5" w14:textId="77777777" w:rsidTr="008A2E66">
        <w:trPr>
          <w:trHeight w:val="360"/>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6099D1F4"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Thuỷ tinh lỏng, g/t</w:t>
            </w:r>
          </w:p>
        </w:tc>
        <w:tc>
          <w:tcPr>
            <w:tcW w:w="1701" w:type="dxa"/>
            <w:tcBorders>
              <w:top w:val="single" w:sz="4" w:space="0" w:color="auto"/>
              <w:left w:val="nil"/>
              <w:bottom w:val="single" w:sz="4" w:space="0" w:color="auto"/>
              <w:right w:val="single" w:sz="4" w:space="0" w:color="auto"/>
            </w:tcBorders>
            <w:noWrap/>
            <w:vAlign w:val="bottom"/>
            <w:hideMark/>
          </w:tcPr>
          <w:p w14:paraId="081855C3"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Tên sản phẩm</w:t>
            </w:r>
          </w:p>
        </w:tc>
        <w:tc>
          <w:tcPr>
            <w:tcW w:w="1796" w:type="dxa"/>
            <w:tcBorders>
              <w:top w:val="single" w:sz="4" w:space="0" w:color="auto"/>
              <w:left w:val="nil"/>
              <w:bottom w:val="single" w:sz="4" w:space="0" w:color="auto"/>
              <w:right w:val="single" w:sz="4" w:space="0" w:color="auto"/>
            </w:tcBorders>
            <w:noWrap/>
            <w:vAlign w:val="bottom"/>
            <w:hideMark/>
          </w:tcPr>
          <w:p w14:paraId="289EBE55"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Thu hoạch, %</w:t>
            </w:r>
          </w:p>
        </w:tc>
        <w:tc>
          <w:tcPr>
            <w:tcW w:w="1800" w:type="dxa"/>
            <w:tcBorders>
              <w:top w:val="single" w:sz="4" w:space="0" w:color="auto"/>
              <w:left w:val="nil"/>
              <w:bottom w:val="single" w:sz="4" w:space="0" w:color="auto"/>
              <w:right w:val="single" w:sz="4" w:space="0" w:color="auto"/>
            </w:tcBorders>
            <w:noWrap/>
            <w:vAlign w:val="bottom"/>
            <w:hideMark/>
          </w:tcPr>
          <w:p w14:paraId="6CF887F6"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Hàm lượng, %</w:t>
            </w:r>
          </w:p>
        </w:tc>
        <w:tc>
          <w:tcPr>
            <w:tcW w:w="1791" w:type="dxa"/>
            <w:tcBorders>
              <w:top w:val="single" w:sz="4" w:space="0" w:color="auto"/>
              <w:left w:val="nil"/>
              <w:bottom w:val="single" w:sz="4" w:space="0" w:color="auto"/>
              <w:right w:val="single" w:sz="4" w:space="0" w:color="auto"/>
            </w:tcBorders>
            <w:noWrap/>
            <w:vAlign w:val="bottom"/>
            <w:hideMark/>
          </w:tcPr>
          <w:p w14:paraId="1584D457"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Thực thu, %</w:t>
            </w:r>
          </w:p>
        </w:tc>
      </w:tr>
      <w:tr w:rsidR="00985049" w:rsidRPr="008138D6" w14:paraId="2074FE81" w14:textId="77777777" w:rsidTr="008A2E66">
        <w:trPr>
          <w:trHeight w:val="360"/>
        </w:trPr>
        <w:tc>
          <w:tcPr>
            <w:tcW w:w="2263" w:type="dxa"/>
            <w:vMerge w:val="restart"/>
            <w:tcBorders>
              <w:top w:val="nil"/>
              <w:left w:val="single" w:sz="4" w:space="0" w:color="auto"/>
              <w:bottom w:val="single" w:sz="4" w:space="0" w:color="auto"/>
              <w:right w:val="single" w:sz="4" w:space="0" w:color="auto"/>
            </w:tcBorders>
            <w:vAlign w:val="center"/>
            <w:hideMark/>
          </w:tcPr>
          <w:p w14:paraId="6B9022E5"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300</w:t>
            </w:r>
          </w:p>
        </w:tc>
        <w:tc>
          <w:tcPr>
            <w:tcW w:w="1701" w:type="dxa"/>
            <w:tcBorders>
              <w:top w:val="nil"/>
              <w:left w:val="nil"/>
              <w:bottom w:val="single" w:sz="4" w:space="0" w:color="auto"/>
              <w:right w:val="single" w:sz="4" w:space="0" w:color="auto"/>
            </w:tcBorders>
            <w:noWrap/>
            <w:vAlign w:val="bottom"/>
            <w:hideMark/>
          </w:tcPr>
          <w:p w14:paraId="1397A999"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Quặng tinh</w:t>
            </w:r>
          </w:p>
        </w:tc>
        <w:tc>
          <w:tcPr>
            <w:tcW w:w="1796" w:type="dxa"/>
            <w:tcBorders>
              <w:top w:val="nil"/>
              <w:left w:val="nil"/>
              <w:bottom w:val="single" w:sz="4" w:space="0" w:color="auto"/>
              <w:right w:val="single" w:sz="4" w:space="0" w:color="auto"/>
            </w:tcBorders>
            <w:noWrap/>
            <w:vAlign w:val="bottom"/>
            <w:hideMark/>
          </w:tcPr>
          <w:p w14:paraId="3C52168B"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60,34</w:t>
            </w:r>
          </w:p>
        </w:tc>
        <w:tc>
          <w:tcPr>
            <w:tcW w:w="1800" w:type="dxa"/>
            <w:tcBorders>
              <w:top w:val="nil"/>
              <w:left w:val="nil"/>
              <w:bottom w:val="single" w:sz="4" w:space="0" w:color="auto"/>
              <w:right w:val="single" w:sz="4" w:space="0" w:color="auto"/>
            </w:tcBorders>
            <w:noWrap/>
            <w:vAlign w:val="bottom"/>
            <w:hideMark/>
          </w:tcPr>
          <w:p w14:paraId="3437A2AC"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17,67</w:t>
            </w:r>
          </w:p>
        </w:tc>
        <w:tc>
          <w:tcPr>
            <w:tcW w:w="1791" w:type="dxa"/>
            <w:tcBorders>
              <w:top w:val="nil"/>
              <w:left w:val="nil"/>
              <w:bottom w:val="single" w:sz="4" w:space="0" w:color="auto"/>
              <w:right w:val="single" w:sz="4" w:space="0" w:color="auto"/>
            </w:tcBorders>
            <w:noWrap/>
            <w:vAlign w:val="bottom"/>
            <w:hideMark/>
          </w:tcPr>
          <w:p w14:paraId="55686199"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68,52</w:t>
            </w:r>
          </w:p>
        </w:tc>
      </w:tr>
      <w:tr w:rsidR="00985049" w:rsidRPr="008138D6" w14:paraId="4B8CEA97"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43545F20"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16D21450"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Đuôi thải</w:t>
            </w:r>
          </w:p>
        </w:tc>
        <w:tc>
          <w:tcPr>
            <w:tcW w:w="1796" w:type="dxa"/>
            <w:tcBorders>
              <w:top w:val="nil"/>
              <w:left w:val="nil"/>
              <w:bottom w:val="single" w:sz="4" w:space="0" w:color="auto"/>
              <w:right w:val="single" w:sz="4" w:space="0" w:color="auto"/>
            </w:tcBorders>
            <w:noWrap/>
            <w:vAlign w:val="bottom"/>
            <w:hideMark/>
          </w:tcPr>
          <w:p w14:paraId="1461F1B2"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39,66</w:t>
            </w:r>
          </w:p>
        </w:tc>
        <w:tc>
          <w:tcPr>
            <w:tcW w:w="1800" w:type="dxa"/>
            <w:tcBorders>
              <w:top w:val="nil"/>
              <w:left w:val="nil"/>
              <w:bottom w:val="single" w:sz="4" w:space="0" w:color="auto"/>
              <w:right w:val="single" w:sz="4" w:space="0" w:color="auto"/>
            </w:tcBorders>
            <w:noWrap/>
            <w:vAlign w:val="bottom"/>
            <w:hideMark/>
          </w:tcPr>
          <w:p w14:paraId="0C81E8B9"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12,35</w:t>
            </w:r>
          </w:p>
        </w:tc>
        <w:tc>
          <w:tcPr>
            <w:tcW w:w="1791" w:type="dxa"/>
            <w:tcBorders>
              <w:top w:val="nil"/>
              <w:left w:val="nil"/>
              <w:bottom w:val="single" w:sz="4" w:space="0" w:color="auto"/>
              <w:right w:val="single" w:sz="4" w:space="0" w:color="auto"/>
            </w:tcBorders>
            <w:noWrap/>
            <w:vAlign w:val="bottom"/>
            <w:hideMark/>
          </w:tcPr>
          <w:p w14:paraId="6EC9B761"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31,48</w:t>
            </w:r>
          </w:p>
        </w:tc>
      </w:tr>
      <w:tr w:rsidR="00985049" w:rsidRPr="008138D6" w14:paraId="33577837"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7810817D"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2C448210" w14:textId="77777777" w:rsidR="00985049" w:rsidRPr="008138D6" w:rsidRDefault="00985049" w:rsidP="008A2E66">
            <w:pPr>
              <w:spacing w:after="0" w:line="240" w:lineRule="auto"/>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Cộng</w:t>
            </w:r>
          </w:p>
        </w:tc>
        <w:tc>
          <w:tcPr>
            <w:tcW w:w="1796" w:type="dxa"/>
            <w:tcBorders>
              <w:top w:val="nil"/>
              <w:left w:val="nil"/>
              <w:bottom w:val="single" w:sz="4" w:space="0" w:color="auto"/>
              <w:right w:val="single" w:sz="4" w:space="0" w:color="auto"/>
            </w:tcBorders>
            <w:noWrap/>
            <w:vAlign w:val="bottom"/>
            <w:hideMark/>
          </w:tcPr>
          <w:p w14:paraId="5B3E57C8"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c>
          <w:tcPr>
            <w:tcW w:w="1800" w:type="dxa"/>
            <w:tcBorders>
              <w:top w:val="nil"/>
              <w:left w:val="nil"/>
              <w:bottom w:val="single" w:sz="4" w:space="0" w:color="auto"/>
              <w:right w:val="single" w:sz="4" w:space="0" w:color="auto"/>
            </w:tcBorders>
            <w:noWrap/>
            <w:vAlign w:val="bottom"/>
            <w:hideMark/>
          </w:tcPr>
          <w:p w14:paraId="01BA87CD"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15,56</w:t>
            </w:r>
          </w:p>
        </w:tc>
        <w:tc>
          <w:tcPr>
            <w:tcW w:w="1791" w:type="dxa"/>
            <w:tcBorders>
              <w:top w:val="nil"/>
              <w:left w:val="nil"/>
              <w:bottom w:val="single" w:sz="4" w:space="0" w:color="auto"/>
              <w:right w:val="single" w:sz="4" w:space="0" w:color="auto"/>
            </w:tcBorders>
            <w:noWrap/>
            <w:vAlign w:val="bottom"/>
            <w:hideMark/>
          </w:tcPr>
          <w:p w14:paraId="6BF8656A"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r>
      <w:tr w:rsidR="00985049" w:rsidRPr="008138D6" w14:paraId="3384A548" w14:textId="77777777" w:rsidTr="008A2E66">
        <w:trPr>
          <w:trHeight w:val="360"/>
        </w:trPr>
        <w:tc>
          <w:tcPr>
            <w:tcW w:w="2263" w:type="dxa"/>
            <w:vMerge w:val="restart"/>
            <w:tcBorders>
              <w:top w:val="nil"/>
              <w:left w:val="single" w:sz="4" w:space="0" w:color="auto"/>
              <w:bottom w:val="single" w:sz="4" w:space="0" w:color="auto"/>
              <w:right w:val="single" w:sz="4" w:space="0" w:color="auto"/>
            </w:tcBorders>
            <w:vAlign w:val="center"/>
            <w:hideMark/>
          </w:tcPr>
          <w:p w14:paraId="3DABA554"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400</w:t>
            </w:r>
          </w:p>
        </w:tc>
        <w:tc>
          <w:tcPr>
            <w:tcW w:w="1701" w:type="dxa"/>
            <w:tcBorders>
              <w:top w:val="nil"/>
              <w:left w:val="nil"/>
              <w:bottom w:val="single" w:sz="4" w:space="0" w:color="auto"/>
              <w:right w:val="single" w:sz="4" w:space="0" w:color="auto"/>
            </w:tcBorders>
            <w:noWrap/>
            <w:vAlign w:val="bottom"/>
            <w:hideMark/>
          </w:tcPr>
          <w:p w14:paraId="7CF26F10"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Quặng tinh</w:t>
            </w:r>
          </w:p>
        </w:tc>
        <w:tc>
          <w:tcPr>
            <w:tcW w:w="1796" w:type="dxa"/>
            <w:tcBorders>
              <w:top w:val="nil"/>
              <w:left w:val="nil"/>
              <w:bottom w:val="single" w:sz="4" w:space="0" w:color="auto"/>
              <w:right w:val="single" w:sz="4" w:space="0" w:color="auto"/>
            </w:tcBorders>
            <w:noWrap/>
            <w:vAlign w:val="bottom"/>
            <w:hideMark/>
          </w:tcPr>
          <w:p w14:paraId="7B9BBA0F"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57,86</w:t>
            </w:r>
          </w:p>
        </w:tc>
        <w:tc>
          <w:tcPr>
            <w:tcW w:w="1800" w:type="dxa"/>
            <w:tcBorders>
              <w:top w:val="nil"/>
              <w:left w:val="nil"/>
              <w:bottom w:val="single" w:sz="4" w:space="0" w:color="auto"/>
              <w:right w:val="single" w:sz="4" w:space="0" w:color="auto"/>
            </w:tcBorders>
            <w:noWrap/>
            <w:vAlign w:val="bottom"/>
            <w:hideMark/>
          </w:tcPr>
          <w:p w14:paraId="203DDE64"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19,33</w:t>
            </w:r>
          </w:p>
        </w:tc>
        <w:tc>
          <w:tcPr>
            <w:tcW w:w="1791" w:type="dxa"/>
            <w:tcBorders>
              <w:top w:val="nil"/>
              <w:left w:val="nil"/>
              <w:bottom w:val="single" w:sz="4" w:space="0" w:color="auto"/>
              <w:right w:val="single" w:sz="4" w:space="0" w:color="auto"/>
            </w:tcBorders>
            <w:noWrap/>
            <w:vAlign w:val="bottom"/>
            <w:hideMark/>
          </w:tcPr>
          <w:p w14:paraId="00896F6F"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71,83</w:t>
            </w:r>
          </w:p>
        </w:tc>
      </w:tr>
      <w:tr w:rsidR="00985049" w:rsidRPr="008138D6" w14:paraId="61A52186"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02C5783A"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6CA20978"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Đuôi thải</w:t>
            </w:r>
          </w:p>
        </w:tc>
        <w:tc>
          <w:tcPr>
            <w:tcW w:w="1796" w:type="dxa"/>
            <w:tcBorders>
              <w:top w:val="nil"/>
              <w:left w:val="nil"/>
              <w:bottom w:val="single" w:sz="4" w:space="0" w:color="auto"/>
              <w:right w:val="single" w:sz="4" w:space="0" w:color="auto"/>
            </w:tcBorders>
            <w:noWrap/>
            <w:vAlign w:val="bottom"/>
            <w:hideMark/>
          </w:tcPr>
          <w:p w14:paraId="1F52323A"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42,14</w:t>
            </w:r>
          </w:p>
        </w:tc>
        <w:tc>
          <w:tcPr>
            <w:tcW w:w="1800" w:type="dxa"/>
            <w:tcBorders>
              <w:top w:val="nil"/>
              <w:left w:val="nil"/>
              <w:bottom w:val="single" w:sz="4" w:space="0" w:color="auto"/>
              <w:right w:val="single" w:sz="4" w:space="0" w:color="auto"/>
            </w:tcBorders>
            <w:noWrap/>
            <w:vAlign w:val="bottom"/>
            <w:hideMark/>
          </w:tcPr>
          <w:p w14:paraId="2F5DA3FA"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10,41</w:t>
            </w:r>
          </w:p>
        </w:tc>
        <w:tc>
          <w:tcPr>
            <w:tcW w:w="1791" w:type="dxa"/>
            <w:tcBorders>
              <w:top w:val="nil"/>
              <w:left w:val="nil"/>
              <w:bottom w:val="single" w:sz="4" w:space="0" w:color="auto"/>
              <w:right w:val="single" w:sz="4" w:space="0" w:color="auto"/>
            </w:tcBorders>
            <w:noWrap/>
            <w:vAlign w:val="bottom"/>
            <w:hideMark/>
          </w:tcPr>
          <w:p w14:paraId="36687D8C"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28,17</w:t>
            </w:r>
          </w:p>
        </w:tc>
      </w:tr>
      <w:tr w:rsidR="00985049" w:rsidRPr="008138D6" w14:paraId="629C44CC"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1703FE54"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0F409E88" w14:textId="77777777" w:rsidR="00985049" w:rsidRPr="008138D6" w:rsidRDefault="00985049" w:rsidP="008A2E66">
            <w:pPr>
              <w:spacing w:after="0" w:line="240" w:lineRule="auto"/>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Cộng</w:t>
            </w:r>
          </w:p>
        </w:tc>
        <w:tc>
          <w:tcPr>
            <w:tcW w:w="1796" w:type="dxa"/>
            <w:tcBorders>
              <w:top w:val="nil"/>
              <w:left w:val="nil"/>
              <w:bottom w:val="single" w:sz="4" w:space="0" w:color="auto"/>
              <w:right w:val="single" w:sz="4" w:space="0" w:color="auto"/>
            </w:tcBorders>
            <w:noWrap/>
            <w:vAlign w:val="bottom"/>
            <w:hideMark/>
          </w:tcPr>
          <w:p w14:paraId="3D0E7BDB"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c>
          <w:tcPr>
            <w:tcW w:w="1800" w:type="dxa"/>
            <w:tcBorders>
              <w:top w:val="nil"/>
              <w:left w:val="nil"/>
              <w:bottom w:val="single" w:sz="4" w:space="0" w:color="auto"/>
              <w:right w:val="single" w:sz="4" w:space="0" w:color="auto"/>
            </w:tcBorders>
            <w:noWrap/>
            <w:vAlign w:val="bottom"/>
            <w:hideMark/>
          </w:tcPr>
          <w:p w14:paraId="6FB26017"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15,57</w:t>
            </w:r>
          </w:p>
        </w:tc>
        <w:tc>
          <w:tcPr>
            <w:tcW w:w="1791" w:type="dxa"/>
            <w:tcBorders>
              <w:top w:val="nil"/>
              <w:left w:val="nil"/>
              <w:bottom w:val="single" w:sz="4" w:space="0" w:color="auto"/>
              <w:right w:val="single" w:sz="4" w:space="0" w:color="auto"/>
            </w:tcBorders>
            <w:noWrap/>
            <w:vAlign w:val="bottom"/>
            <w:hideMark/>
          </w:tcPr>
          <w:p w14:paraId="291D42E6"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r>
      <w:tr w:rsidR="00985049" w:rsidRPr="008138D6" w14:paraId="22AF6785" w14:textId="77777777" w:rsidTr="008A2E66">
        <w:trPr>
          <w:trHeight w:val="360"/>
        </w:trPr>
        <w:tc>
          <w:tcPr>
            <w:tcW w:w="2263" w:type="dxa"/>
            <w:vMerge w:val="restart"/>
            <w:tcBorders>
              <w:top w:val="nil"/>
              <w:left w:val="single" w:sz="4" w:space="0" w:color="auto"/>
              <w:bottom w:val="single" w:sz="4" w:space="0" w:color="auto"/>
              <w:right w:val="single" w:sz="4" w:space="0" w:color="auto"/>
            </w:tcBorders>
            <w:vAlign w:val="center"/>
            <w:hideMark/>
          </w:tcPr>
          <w:p w14:paraId="20083EBF"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500</w:t>
            </w:r>
          </w:p>
        </w:tc>
        <w:tc>
          <w:tcPr>
            <w:tcW w:w="1701" w:type="dxa"/>
            <w:tcBorders>
              <w:top w:val="nil"/>
              <w:left w:val="nil"/>
              <w:bottom w:val="single" w:sz="4" w:space="0" w:color="auto"/>
              <w:right w:val="single" w:sz="4" w:space="0" w:color="auto"/>
            </w:tcBorders>
            <w:noWrap/>
            <w:vAlign w:val="bottom"/>
            <w:hideMark/>
          </w:tcPr>
          <w:p w14:paraId="775BE9CB"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Quặng tinh</w:t>
            </w:r>
          </w:p>
        </w:tc>
        <w:tc>
          <w:tcPr>
            <w:tcW w:w="1796" w:type="dxa"/>
            <w:tcBorders>
              <w:top w:val="nil"/>
              <w:left w:val="nil"/>
              <w:bottom w:val="single" w:sz="4" w:space="0" w:color="auto"/>
              <w:right w:val="single" w:sz="4" w:space="0" w:color="auto"/>
            </w:tcBorders>
            <w:noWrap/>
            <w:vAlign w:val="bottom"/>
            <w:hideMark/>
          </w:tcPr>
          <w:p w14:paraId="1C250ABB"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56,49</w:t>
            </w:r>
          </w:p>
        </w:tc>
        <w:tc>
          <w:tcPr>
            <w:tcW w:w="1800" w:type="dxa"/>
            <w:tcBorders>
              <w:top w:val="nil"/>
              <w:left w:val="nil"/>
              <w:bottom w:val="single" w:sz="4" w:space="0" w:color="auto"/>
              <w:right w:val="single" w:sz="4" w:space="0" w:color="auto"/>
            </w:tcBorders>
            <w:noWrap/>
            <w:vAlign w:val="bottom"/>
            <w:hideMark/>
          </w:tcPr>
          <w:p w14:paraId="541976AF"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20</w:t>
            </w:r>
          </w:p>
        </w:tc>
        <w:tc>
          <w:tcPr>
            <w:tcW w:w="1791" w:type="dxa"/>
            <w:tcBorders>
              <w:top w:val="nil"/>
              <w:left w:val="nil"/>
              <w:bottom w:val="single" w:sz="4" w:space="0" w:color="auto"/>
              <w:right w:val="single" w:sz="4" w:space="0" w:color="auto"/>
            </w:tcBorders>
            <w:noWrap/>
            <w:vAlign w:val="bottom"/>
            <w:hideMark/>
          </w:tcPr>
          <w:p w14:paraId="6FEAEDBD"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72,52</w:t>
            </w:r>
          </w:p>
        </w:tc>
      </w:tr>
      <w:tr w:rsidR="00985049" w:rsidRPr="008138D6" w14:paraId="221BF1C8"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3E231689"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6324489B"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Đuôi thải</w:t>
            </w:r>
          </w:p>
        </w:tc>
        <w:tc>
          <w:tcPr>
            <w:tcW w:w="1796" w:type="dxa"/>
            <w:tcBorders>
              <w:top w:val="nil"/>
              <w:left w:val="nil"/>
              <w:bottom w:val="single" w:sz="4" w:space="0" w:color="auto"/>
              <w:right w:val="single" w:sz="4" w:space="0" w:color="auto"/>
            </w:tcBorders>
            <w:noWrap/>
            <w:vAlign w:val="bottom"/>
            <w:hideMark/>
          </w:tcPr>
          <w:p w14:paraId="02023D0D"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43,51</w:t>
            </w:r>
          </w:p>
        </w:tc>
        <w:tc>
          <w:tcPr>
            <w:tcW w:w="1800" w:type="dxa"/>
            <w:tcBorders>
              <w:top w:val="nil"/>
              <w:left w:val="nil"/>
              <w:bottom w:val="single" w:sz="4" w:space="0" w:color="auto"/>
              <w:right w:val="single" w:sz="4" w:space="0" w:color="auto"/>
            </w:tcBorders>
            <w:noWrap/>
            <w:vAlign w:val="bottom"/>
            <w:hideMark/>
          </w:tcPr>
          <w:p w14:paraId="2AECCDED"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9,84</w:t>
            </w:r>
          </w:p>
        </w:tc>
        <w:tc>
          <w:tcPr>
            <w:tcW w:w="1791" w:type="dxa"/>
            <w:tcBorders>
              <w:top w:val="nil"/>
              <w:left w:val="nil"/>
              <w:bottom w:val="single" w:sz="4" w:space="0" w:color="auto"/>
              <w:right w:val="single" w:sz="4" w:space="0" w:color="auto"/>
            </w:tcBorders>
            <w:noWrap/>
            <w:vAlign w:val="bottom"/>
            <w:hideMark/>
          </w:tcPr>
          <w:p w14:paraId="59A4CB66"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27,48</w:t>
            </w:r>
          </w:p>
        </w:tc>
      </w:tr>
      <w:tr w:rsidR="00985049" w:rsidRPr="008138D6" w14:paraId="6D412839"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25174473"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08A9AB80" w14:textId="77777777" w:rsidR="00985049" w:rsidRPr="008138D6" w:rsidRDefault="00985049" w:rsidP="008A2E66">
            <w:pPr>
              <w:spacing w:after="0" w:line="240" w:lineRule="auto"/>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Cộng</w:t>
            </w:r>
          </w:p>
        </w:tc>
        <w:tc>
          <w:tcPr>
            <w:tcW w:w="1796" w:type="dxa"/>
            <w:tcBorders>
              <w:top w:val="nil"/>
              <w:left w:val="nil"/>
              <w:bottom w:val="single" w:sz="4" w:space="0" w:color="auto"/>
              <w:right w:val="single" w:sz="4" w:space="0" w:color="auto"/>
            </w:tcBorders>
            <w:noWrap/>
            <w:vAlign w:val="bottom"/>
            <w:hideMark/>
          </w:tcPr>
          <w:p w14:paraId="7024F80F"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c>
          <w:tcPr>
            <w:tcW w:w="1800" w:type="dxa"/>
            <w:tcBorders>
              <w:top w:val="nil"/>
              <w:left w:val="nil"/>
              <w:bottom w:val="single" w:sz="4" w:space="0" w:color="auto"/>
              <w:right w:val="single" w:sz="4" w:space="0" w:color="auto"/>
            </w:tcBorders>
            <w:noWrap/>
            <w:vAlign w:val="bottom"/>
            <w:hideMark/>
          </w:tcPr>
          <w:p w14:paraId="554D37E2"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15,58</w:t>
            </w:r>
          </w:p>
        </w:tc>
        <w:tc>
          <w:tcPr>
            <w:tcW w:w="1791" w:type="dxa"/>
            <w:tcBorders>
              <w:top w:val="nil"/>
              <w:left w:val="nil"/>
              <w:bottom w:val="single" w:sz="4" w:space="0" w:color="auto"/>
              <w:right w:val="single" w:sz="4" w:space="0" w:color="auto"/>
            </w:tcBorders>
            <w:noWrap/>
            <w:vAlign w:val="bottom"/>
            <w:hideMark/>
          </w:tcPr>
          <w:p w14:paraId="0E65AA41"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r>
      <w:tr w:rsidR="00985049" w:rsidRPr="008138D6" w14:paraId="02D306AC" w14:textId="77777777" w:rsidTr="008A2E66">
        <w:trPr>
          <w:trHeight w:val="360"/>
        </w:trPr>
        <w:tc>
          <w:tcPr>
            <w:tcW w:w="2263" w:type="dxa"/>
            <w:vMerge w:val="restart"/>
            <w:tcBorders>
              <w:top w:val="nil"/>
              <w:left w:val="single" w:sz="4" w:space="0" w:color="auto"/>
              <w:bottom w:val="single" w:sz="4" w:space="0" w:color="auto"/>
              <w:right w:val="single" w:sz="4" w:space="0" w:color="auto"/>
            </w:tcBorders>
            <w:vAlign w:val="center"/>
            <w:hideMark/>
          </w:tcPr>
          <w:p w14:paraId="77B0FDC7"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600</w:t>
            </w:r>
          </w:p>
        </w:tc>
        <w:tc>
          <w:tcPr>
            <w:tcW w:w="1701" w:type="dxa"/>
            <w:tcBorders>
              <w:top w:val="nil"/>
              <w:left w:val="nil"/>
              <w:bottom w:val="single" w:sz="4" w:space="0" w:color="auto"/>
              <w:right w:val="single" w:sz="4" w:space="0" w:color="auto"/>
            </w:tcBorders>
            <w:noWrap/>
            <w:vAlign w:val="bottom"/>
            <w:hideMark/>
          </w:tcPr>
          <w:p w14:paraId="5C04AADC"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Quặng tinh</w:t>
            </w:r>
          </w:p>
        </w:tc>
        <w:tc>
          <w:tcPr>
            <w:tcW w:w="1796" w:type="dxa"/>
            <w:tcBorders>
              <w:top w:val="nil"/>
              <w:left w:val="nil"/>
              <w:bottom w:val="single" w:sz="4" w:space="0" w:color="auto"/>
              <w:right w:val="single" w:sz="4" w:space="0" w:color="auto"/>
            </w:tcBorders>
            <w:noWrap/>
            <w:vAlign w:val="bottom"/>
            <w:hideMark/>
          </w:tcPr>
          <w:p w14:paraId="3A1BA598"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46,92</w:t>
            </w:r>
          </w:p>
        </w:tc>
        <w:tc>
          <w:tcPr>
            <w:tcW w:w="1800" w:type="dxa"/>
            <w:tcBorders>
              <w:top w:val="nil"/>
              <w:left w:val="nil"/>
              <w:bottom w:val="single" w:sz="4" w:space="0" w:color="auto"/>
              <w:right w:val="single" w:sz="4" w:space="0" w:color="auto"/>
            </w:tcBorders>
            <w:noWrap/>
            <w:vAlign w:val="bottom"/>
            <w:hideMark/>
          </w:tcPr>
          <w:p w14:paraId="51AC92BB"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21,47</w:t>
            </w:r>
          </w:p>
        </w:tc>
        <w:tc>
          <w:tcPr>
            <w:tcW w:w="1791" w:type="dxa"/>
            <w:tcBorders>
              <w:top w:val="nil"/>
              <w:left w:val="nil"/>
              <w:bottom w:val="single" w:sz="4" w:space="0" w:color="auto"/>
              <w:right w:val="single" w:sz="4" w:space="0" w:color="auto"/>
            </w:tcBorders>
            <w:noWrap/>
            <w:vAlign w:val="bottom"/>
            <w:hideMark/>
          </w:tcPr>
          <w:p w14:paraId="6485F9F5"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64,62</w:t>
            </w:r>
          </w:p>
        </w:tc>
      </w:tr>
      <w:tr w:rsidR="00985049" w:rsidRPr="008138D6" w14:paraId="521ADA7D"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74B39FB7"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2A032845"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Đuôi thải</w:t>
            </w:r>
          </w:p>
        </w:tc>
        <w:tc>
          <w:tcPr>
            <w:tcW w:w="1796" w:type="dxa"/>
            <w:tcBorders>
              <w:top w:val="nil"/>
              <w:left w:val="nil"/>
              <w:bottom w:val="single" w:sz="4" w:space="0" w:color="auto"/>
              <w:right w:val="single" w:sz="4" w:space="0" w:color="auto"/>
            </w:tcBorders>
            <w:noWrap/>
            <w:vAlign w:val="bottom"/>
            <w:hideMark/>
          </w:tcPr>
          <w:p w14:paraId="562CA220"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53,08</w:t>
            </w:r>
          </w:p>
        </w:tc>
        <w:tc>
          <w:tcPr>
            <w:tcW w:w="1800" w:type="dxa"/>
            <w:tcBorders>
              <w:top w:val="nil"/>
              <w:left w:val="nil"/>
              <w:bottom w:val="single" w:sz="4" w:space="0" w:color="auto"/>
              <w:right w:val="single" w:sz="4" w:space="0" w:color="auto"/>
            </w:tcBorders>
            <w:noWrap/>
            <w:vAlign w:val="bottom"/>
            <w:hideMark/>
          </w:tcPr>
          <w:p w14:paraId="09549546"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10,39</w:t>
            </w:r>
          </w:p>
        </w:tc>
        <w:tc>
          <w:tcPr>
            <w:tcW w:w="1791" w:type="dxa"/>
            <w:tcBorders>
              <w:top w:val="nil"/>
              <w:left w:val="nil"/>
              <w:bottom w:val="single" w:sz="4" w:space="0" w:color="auto"/>
              <w:right w:val="single" w:sz="4" w:space="0" w:color="auto"/>
            </w:tcBorders>
            <w:noWrap/>
            <w:vAlign w:val="bottom"/>
            <w:hideMark/>
          </w:tcPr>
          <w:p w14:paraId="0CEF4446"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35,38</w:t>
            </w:r>
          </w:p>
        </w:tc>
      </w:tr>
      <w:tr w:rsidR="00985049" w:rsidRPr="008138D6" w14:paraId="094C2DD7"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6B3CDBED"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18CE103B" w14:textId="77777777" w:rsidR="00985049" w:rsidRPr="008138D6" w:rsidRDefault="00985049" w:rsidP="008A2E66">
            <w:pPr>
              <w:spacing w:after="0" w:line="240" w:lineRule="auto"/>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Cộng</w:t>
            </w:r>
          </w:p>
        </w:tc>
        <w:tc>
          <w:tcPr>
            <w:tcW w:w="1796" w:type="dxa"/>
            <w:tcBorders>
              <w:top w:val="nil"/>
              <w:left w:val="nil"/>
              <w:bottom w:val="single" w:sz="4" w:space="0" w:color="auto"/>
              <w:right w:val="single" w:sz="4" w:space="0" w:color="auto"/>
            </w:tcBorders>
            <w:noWrap/>
            <w:vAlign w:val="bottom"/>
            <w:hideMark/>
          </w:tcPr>
          <w:p w14:paraId="34516819"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c>
          <w:tcPr>
            <w:tcW w:w="1800" w:type="dxa"/>
            <w:tcBorders>
              <w:top w:val="nil"/>
              <w:left w:val="nil"/>
              <w:bottom w:val="single" w:sz="4" w:space="0" w:color="auto"/>
              <w:right w:val="single" w:sz="4" w:space="0" w:color="auto"/>
            </w:tcBorders>
            <w:noWrap/>
            <w:vAlign w:val="bottom"/>
            <w:hideMark/>
          </w:tcPr>
          <w:p w14:paraId="3213578E"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15,59</w:t>
            </w:r>
          </w:p>
        </w:tc>
        <w:tc>
          <w:tcPr>
            <w:tcW w:w="1791" w:type="dxa"/>
            <w:tcBorders>
              <w:top w:val="nil"/>
              <w:left w:val="nil"/>
              <w:bottom w:val="single" w:sz="4" w:space="0" w:color="auto"/>
              <w:right w:val="single" w:sz="4" w:space="0" w:color="auto"/>
            </w:tcBorders>
            <w:noWrap/>
            <w:vAlign w:val="bottom"/>
            <w:hideMark/>
          </w:tcPr>
          <w:p w14:paraId="2B12BF93"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r>
    </w:tbl>
    <w:p w14:paraId="4A8756DD" w14:textId="77777777" w:rsidR="00985049" w:rsidRDefault="00985049" w:rsidP="00985049">
      <w:pPr>
        <w:spacing w:before="60" w:after="60" w:line="276" w:lineRule="auto"/>
        <w:jc w:val="center"/>
      </w:pPr>
      <w:r>
        <w:rPr>
          <w:noProof/>
        </w:rPr>
        <w:drawing>
          <wp:inline distT="0" distB="0" distL="0" distR="0" wp14:anchorId="3013311C" wp14:editId="6B4FC899">
            <wp:extent cx="4957445" cy="3047601"/>
            <wp:effectExtent l="0" t="0" r="0" b="635"/>
            <wp:docPr id="14410962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64660" cy="3052036"/>
                    </a:xfrm>
                    <a:prstGeom prst="rect">
                      <a:avLst/>
                    </a:prstGeom>
                    <a:noFill/>
                  </pic:spPr>
                </pic:pic>
              </a:graphicData>
            </a:graphic>
          </wp:inline>
        </w:drawing>
      </w:r>
    </w:p>
    <w:p w14:paraId="451C3A3F" w14:textId="4B6CF10D" w:rsidR="00985049" w:rsidRDefault="00985049" w:rsidP="00985049">
      <w:pPr>
        <w:spacing w:before="60" w:after="60" w:line="276" w:lineRule="auto"/>
        <w:jc w:val="center"/>
      </w:pPr>
      <w:r>
        <w:t xml:space="preserve">Hình </w:t>
      </w:r>
      <w:r>
        <w:t>2</w:t>
      </w:r>
      <w:r>
        <w:t>.3: Đồ thị biểu diện sự phụ thuộc của các chỉ tiêu công nghệ tuyển vào chi phí thuỷ tinh lỏng</w:t>
      </w:r>
    </w:p>
    <w:p w14:paraId="66F3542F" w14:textId="77777777" w:rsidR="00985049" w:rsidRPr="00EF2C50" w:rsidRDefault="00985049" w:rsidP="00985049">
      <w:pPr>
        <w:spacing w:before="60" w:after="60" w:line="276" w:lineRule="auto"/>
        <w:jc w:val="both"/>
        <w:rPr>
          <w:rFonts w:cs="Times New Roman"/>
          <w:szCs w:val="26"/>
        </w:rPr>
      </w:pPr>
      <w:r w:rsidRPr="00EF2C50">
        <w:rPr>
          <w:rFonts w:cs="Times New Roman"/>
          <w:szCs w:val="26"/>
        </w:rPr>
        <w:t>Khi thay đổi chi phí thủy tinh lỏng 300 đến 600 g/t có một số nhận xét sau:</w:t>
      </w:r>
    </w:p>
    <w:p w14:paraId="1FF16BFD" w14:textId="77777777" w:rsidR="00985049" w:rsidRPr="00EF2C50" w:rsidRDefault="00985049" w:rsidP="00985049">
      <w:pPr>
        <w:pStyle w:val="ListParagraph"/>
        <w:numPr>
          <w:ilvl w:val="0"/>
          <w:numId w:val="4"/>
        </w:numPr>
        <w:spacing w:before="60" w:after="60" w:line="276" w:lineRule="auto"/>
        <w:jc w:val="both"/>
        <w:rPr>
          <w:rFonts w:cs="Times New Roman"/>
          <w:szCs w:val="26"/>
        </w:rPr>
      </w:pPr>
      <w:r w:rsidRPr="00EF2C50">
        <w:rPr>
          <w:rFonts w:cs="Times New Roman"/>
          <w:szCs w:val="26"/>
        </w:rPr>
        <w:t>Tăng chi phí thủy tinh lỏng từ 300 đến 500 g/t hàm lượng và thực thu P</w:t>
      </w:r>
      <w:r w:rsidRPr="00EF2C50">
        <w:rPr>
          <w:rFonts w:cs="Times New Roman"/>
          <w:szCs w:val="26"/>
          <w:vertAlign w:val="subscript"/>
        </w:rPr>
        <w:t>2</w:t>
      </w:r>
      <w:r w:rsidRPr="00EF2C50">
        <w:rPr>
          <w:rFonts w:cs="Times New Roman"/>
          <w:szCs w:val="26"/>
        </w:rPr>
        <w:t>O</w:t>
      </w:r>
      <w:r w:rsidRPr="00EF2C50">
        <w:rPr>
          <w:rFonts w:cs="Times New Roman"/>
          <w:szCs w:val="26"/>
          <w:vertAlign w:val="subscript"/>
        </w:rPr>
        <w:t>5</w:t>
      </w:r>
      <w:r w:rsidRPr="00EF2C50">
        <w:rPr>
          <w:rFonts w:cs="Times New Roman"/>
          <w:szCs w:val="26"/>
        </w:rPr>
        <w:t xml:space="preserve"> trong quặng tinh tăng dần, còn thu hoạch quặng tinh giảm dần. Tiếp tục tăng chi phí thủy tinh lỏng lên trên 500 g/t thì hàm lượng kẽm trong quặng tinh vẫn tăng, nhưng thu hoạch thực thu kẽm trong quặng tinh bắt đầu giảm;</w:t>
      </w:r>
    </w:p>
    <w:p w14:paraId="0BC88561" w14:textId="77777777" w:rsidR="00985049" w:rsidRPr="00EF2C50" w:rsidRDefault="00985049" w:rsidP="00985049">
      <w:pPr>
        <w:pStyle w:val="ListParagraph"/>
        <w:numPr>
          <w:ilvl w:val="0"/>
          <w:numId w:val="5"/>
        </w:numPr>
        <w:spacing w:before="60" w:after="60" w:line="276" w:lineRule="auto"/>
        <w:jc w:val="both"/>
        <w:rPr>
          <w:rFonts w:cs="Times New Roman"/>
          <w:szCs w:val="26"/>
        </w:rPr>
      </w:pPr>
      <w:r w:rsidRPr="00EF2C50">
        <w:rPr>
          <w:rFonts w:cs="Times New Roman"/>
          <w:szCs w:val="26"/>
        </w:rPr>
        <w:t xml:space="preserve">Theo kết quả thí nghiệm chọn chi phí thủy tinh lỏng tối ưu là 500 g/t. Khi đó thu hoạch, thực thu và hàm lượng </w:t>
      </w:r>
      <w:r>
        <w:rPr>
          <w:rFonts w:cs="Times New Roman"/>
          <w:szCs w:val="26"/>
        </w:rPr>
        <w:t>P</w:t>
      </w:r>
      <w:r>
        <w:rPr>
          <w:rFonts w:cs="Times New Roman"/>
          <w:szCs w:val="26"/>
          <w:vertAlign w:val="subscript"/>
        </w:rPr>
        <w:t>2</w:t>
      </w:r>
      <w:r>
        <w:rPr>
          <w:rFonts w:cs="Times New Roman"/>
          <w:szCs w:val="26"/>
        </w:rPr>
        <w:t>O</w:t>
      </w:r>
      <w:r>
        <w:rPr>
          <w:rFonts w:cs="Times New Roman"/>
          <w:szCs w:val="26"/>
          <w:vertAlign w:val="subscript"/>
        </w:rPr>
        <w:t>5</w:t>
      </w:r>
      <w:r w:rsidRPr="00EF2C50">
        <w:rPr>
          <w:rFonts w:cs="Times New Roman"/>
          <w:szCs w:val="26"/>
        </w:rPr>
        <w:t xml:space="preserve"> trong quặng tinh lần lượt là: </w:t>
      </w:r>
      <w:r>
        <w:rPr>
          <w:rFonts w:cs="Times New Roman"/>
          <w:szCs w:val="26"/>
        </w:rPr>
        <w:t>56</w:t>
      </w:r>
      <w:r w:rsidRPr="00EF2C50">
        <w:rPr>
          <w:rFonts w:cs="Times New Roman"/>
          <w:szCs w:val="26"/>
        </w:rPr>
        <w:t>,</w:t>
      </w:r>
      <w:r>
        <w:rPr>
          <w:rFonts w:cs="Times New Roman"/>
          <w:szCs w:val="26"/>
        </w:rPr>
        <w:t>49</w:t>
      </w:r>
      <w:r w:rsidRPr="00EF2C50">
        <w:rPr>
          <w:rFonts w:cs="Times New Roman"/>
          <w:szCs w:val="26"/>
        </w:rPr>
        <w:t xml:space="preserve"> %; 7</w:t>
      </w:r>
      <w:r>
        <w:rPr>
          <w:rFonts w:cs="Times New Roman"/>
          <w:szCs w:val="26"/>
        </w:rPr>
        <w:t>2</w:t>
      </w:r>
      <w:r w:rsidRPr="00EF2C50">
        <w:rPr>
          <w:rFonts w:cs="Times New Roman"/>
          <w:szCs w:val="26"/>
        </w:rPr>
        <w:t>,</w:t>
      </w:r>
      <w:r>
        <w:rPr>
          <w:rFonts w:cs="Times New Roman"/>
          <w:szCs w:val="26"/>
        </w:rPr>
        <w:t>52</w:t>
      </w:r>
      <w:r w:rsidRPr="00EF2C50">
        <w:rPr>
          <w:rFonts w:cs="Times New Roman"/>
          <w:szCs w:val="26"/>
        </w:rPr>
        <w:t xml:space="preserve"> % và </w:t>
      </w:r>
      <w:r>
        <w:rPr>
          <w:rFonts w:cs="Times New Roman"/>
          <w:szCs w:val="26"/>
        </w:rPr>
        <w:t>20</w:t>
      </w:r>
      <w:r w:rsidRPr="00EF2C50">
        <w:rPr>
          <w:rFonts w:cs="Times New Roman"/>
          <w:szCs w:val="26"/>
        </w:rPr>
        <w:t xml:space="preserve"> %.</w:t>
      </w:r>
    </w:p>
    <w:p w14:paraId="26B1A41F" w14:textId="151B29BF" w:rsidR="00985049" w:rsidRDefault="00985049" w:rsidP="00985049">
      <w:pPr>
        <w:spacing w:before="60" w:after="60" w:line="276" w:lineRule="auto"/>
        <w:jc w:val="both"/>
        <w:rPr>
          <w:b/>
          <w:bCs/>
        </w:rPr>
      </w:pPr>
      <w:r>
        <w:rPr>
          <w:b/>
          <w:bCs/>
          <w:i/>
          <w:iCs/>
        </w:rPr>
        <w:lastRenderedPageBreak/>
        <w:t>2</w:t>
      </w:r>
      <w:r>
        <w:rPr>
          <w:b/>
          <w:bCs/>
          <w:i/>
          <w:iCs/>
        </w:rPr>
        <w:t>.1.4. Thí nghiệm ảnh hưởng của thuốc tập hợp</w:t>
      </w:r>
    </w:p>
    <w:p w14:paraId="07F1F07D" w14:textId="77777777" w:rsidR="00985049" w:rsidRPr="00A845DE" w:rsidRDefault="00985049" w:rsidP="00985049">
      <w:pPr>
        <w:spacing w:line="276" w:lineRule="auto"/>
        <w:ind w:firstLine="360"/>
        <w:jc w:val="both"/>
        <w:rPr>
          <w:rFonts w:cs="Times New Roman"/>
          <w:szCs w:val="26"/>
        </w:rPr>
      </w:pPr>
      <w:r w:rsidRPr="00A845DE">
        <w:rPr>
          <w:rFonts w:cs="Times New Roman"/>
          <w:szCs w:val="26"/>
        </w:rPr>
        <w:t>Chi phí thuốc tập hợp ảnh hưởng đến chất lượng và thực thu quặng tinh. Ở chi phí thấp (thiếu thuốc) thu được quặng tinh chất lượng cao nhưng thực thu thấp. Ngược lại, nếu thừa thuốc tập hợp thì đất đá tạp cũng nổi lên theo làm giảm chất lượng quặng tinh, nhưng thực thu quặng tinh cao hơn.</w:t>
      </w:r>
      <w:r>
        <w:rPr>
          <w:rFonts w:cs="Times New Roman"/>
          <w:szCs w:val="26"/>
        </w:rPr>
        <w:t xml:space="preserve"> Điều kiện thí nghiệm:</w:t>
      </w:r>
    </w:p>
    <w:p w14:paraId="67A399DD"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Nồng độ pha rắn:</w:t>
      </w:r>
      <w:r>
        <w:rPr>
          <w:rFonts w:cs="Times New Roman"/>
          <w:szCs w:val="26"/>
        </w:rPr>
        <w:tab/>
      </w:r>
      <w:r>
        <w:rPr>
          <w:rFonts w:cs="Times New Roman"/>
          <w:szCs w:val="26"/>
        </w:rPr>
        <w:tab/>
        <w:t>250 g/</w:t>
      </w:r>
      <w:r>
        <w:rPr>
          <w:rFonts w:cs="Times New Roman"/>
          <w:i/>
          <w:iCs/>
          <w:szCs w:val="26"/>
        </w:rPr>
        <w:t>l</w:t>
      </w:r>
    </w:p>
    <w:p w14:paraId="0A52A4CE"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pH:</w:t>
      </w:r>
      <w:r>
        <w:rPr>
          <w:rFonts w:cs="Times New Roman"/>
          <w:szCs w:val="26"/>
        </w:rPr>
        <w:tab/>
      </w:r>
      <w:r>
        <w:rPr>
          <w:rFonts w:cs="Times New Roman"/>
          <w:szCs w:val="26"/>
        </w:rPr>
        <w:tab/>
      </w:r>
      <w:r>
        <w:rPr>
          <w:rFonts w:cs="Times New Roman"/>
          <w:szCs w:val="26"/>
        </w:rPr>
        <w:tab/>
      </w:r>
      <w:r>
        <w:rPr>
          <w:rFonts w:cs="Times New Roman"/>
          <w:szCs w:val="26"/>
        </w:rPr>
        <w:tab/>
        <w:t>9,5 – 10</w:t>
      </w:r>
    </w:p>
    <w:p w14:paraId="1F892D6F"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Thủy tinh lỏng:</w:t>
      </w:r>
      <w:r>
        <w:rPr>
          <w:rFonts w:cs="Times New Roman"/>
          <w:szCs w:val="26"/>
        </w:rPr>
        <w:tab/>
      </w:r>
      <w:r>
        <w:rPr>
          <w:rFonts w:cs="Times New Roman"/>
          <w:szCs w:val="26"/>
        </w:rPr>
        <w:tab/>
        <w:t>500 g/t</w:t>
      </w:r>
    </w:p>
    <w:p w14:paraId="6CA0B072"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Hồ tinh bột:</w:t>
      </w:r>
      <w:r>
        <w:rPr>
          <w:rFonts w:cs="Times New Roman"/>
          <w:szCs w:val="26"/>
        </w:rPr>
        <w:tab/>
      </w:r>
      <w:r>
        <w:rPr>
          <w:rFonts w:cs="Times New Roman"/>
          <w:szCs w:val="26"/>
        </w:rPr>
        <w:tab/>
      </w:r>
      <w:r>
        <w:rPr>
          <w:rFonts w:cs="Times New Roman"/>
          <w:szCs w:val="26"/>
        </w:rPr>
        <w:tab/>
        <w:t>500 g/t</w:t>
      </w:r>
    </w:p>
    <w:p w14:paraId="6B9DFD4C" w14:textId="77777777" w:rsidR="00985049" w:rsidRDefault="00985049" w:rsidP="00985049">
      <w:pPr>
        <w:pStyle w:val="ListParagraph"/>
        <w:numPr>
          <w:ilvl w:val="0"/>
          <w:numId w:val="3"/>
        </w:numPr>
        <w:spacing w:before="60" w:after="60" w:line="276" w:lineRule="auto"/>
        <w:jc w:val="both"/>
        <w:rPr>
          <w:rFonts w:cs="Times New Roman"/>
          <w:szCs w:val="26"/>
        </w:rPr>
      </w:pPr>
      <w:r>
        <w:rPr>
          <w:rFonts w:cs="Times New Roman"/>
          <w:szCs w:val="26"/>
        </w:rPr>
        <w:t xml:space="preserve">Thuốc tập hợp </w:t>
      </w:r>
      <w:r w:rsidRPr="00AD1C22">
        <w:rPr>
          <w:rFonts w:cs="Times New Roman"/>
          <w:szCs w:val="26"/>
        </w:rPr>
        <w:t xml:space="preserve">thay đổi lần lượt là: </w:t>
      </w:r>
      <w:r>
        <w:rPr>
          <w:rFonts w:cs="Times New Roman"/>
          <w:szCs w:val="26"/>
        </w:rPr>
        <w:t>240; 280; 320 và 360 g/t.</w:t>
      </w:r>
    </w:p>
    <w:p w14:paraId="270B3E6D" w14:textId="49A3E5DE" w:rsidR="00985049" w:rsidRDefault="00985049" w:rsidP="00985049">
      <w:pPr>
        <w:spacing w:before="60" w:after="60" w:line="276" w:lineRule="auto"/>
        <w:ind w:firstLine="360"/>
        <w:jc w:val="both"/>
        <w:rPr>
          <w:rFonts w:cs="Times New Roman"/>
          <w:szCs w:val="26"/>
        </w:rPr>
      </w:pPr>
      <w:r>
        <w:rPr>
          <w:rFonts w:cs="Times New Roman"/>
          <w:szCs w:val="26"/>
        </w:rPr>
        <w:t xml:space="preserve">Kết quả thí nghiệm cho ở bảng </w:t>
      </w:r>
      <w:r>
        <w:rPr>
          <w:rFonts w:cs="Times New Roman"/>
          <w:szCs w:val="26"/>
        </w:rPr>
        <w:t>2</w:t>
      </w:r>
      <w:r>
        <w:rPr>
          <w:rFonts w:cs="Times New Roman"/>
          <w:szCs w:val="26"/>
        </w:rPr>
        <w:t xml:space="preserve">.4 và đồ thị hình </w:t>
      </w:r>
      <w:r>
        <w:rPr>
          <w:rFonts w:cs="Times New Roman"/>
          <w:szCs w:val="26"/>
        </w:rPr>
        <w:t>2</w:t>
      </w:r>
      <w:r>
        <w:rPr>
          <w:rFonts w:cs="Times New Roman"/>
          <w:szCs w:val="26"/>
        </w:rPr>
        <w:t>.4.</w:t>
      </w:r>
    </w:p>
    <w:p w14:paraId="7566B223" w14:textId="7E3CD54A" w:rsidR="00985049" w:rsidRPr="008138D6" w:rsidRDefault="00985049" w:rsidP="00985049">
      <w:pPr>
        <w:spacing w:before="60" w:after="60" w:line="276" w:lineRule="auto"/>
        <w:jc w:val="center"/>
      </w:pPr>
      <w:r>
        <w:t xml:space="preserve">Bảng </w:t>
      </w:r>
      <w:r>
        <w:t>2</w:t>
      </w:r>
      <w:r>
        <w:t>.4: Kết quả thí nghiệm xác định chi phí thuỷ tinh lỏng tối ưu</w:t>
      </w:r>
    </w:p>
    <w:tbl>
      <w:tblPr>
        <w:tblW w:w="9067" w:type="dxa"/>
        <w:tblLook w:val="04A0" w:firstRow="1" w:lastRow="0" w:firstColumn="1" w:lastColumn="0" w:noHBand="0" w:noVBand="1"/>
      </w:tblPr>
      <w:tblGrid>
        <w:gridCol w:w="2263"/>
        <w:gridCol w:w="1701"/>
        <w:gridCol w:w="1701"/>
        <w:gridCol w:w="1800"/>
        <w:gridCol w:w="1602"/>
      </w:tblGrid>
      <w:tr w:rsidR="00985049" w:rsidRPr="008138D6" w14:paraId="70B9225E" w14:textId="77777777" w:rsidTr="008A2E66">
        <w:trPr>
          <w:trHeight w:val="360"/>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7FCCE10C"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Thuốc tập hợp, g/t</w:t>
            </w:r>
          </w:p>
        </w:tc>
        <w:tc>
          <w:tcPr>
            <w:tcW w:w="1701" w:type="dxa"/>
            <w:tcBorders>
              <w:top w:val="single" w:sz="4" w:space="0" w:color="auto"/>
              <w:left w:val="nil"/>
              <w:bottom w:val="single" w:sz="4" w:space="0" w:color="auto"/>
              <w:right w:val="single" w:sz="4" w:space="0" w:color="auto"/>
            </w:tcBorders>
            <w:noWrap/>
            <w:vAlign w:val="bottom"/>
            <w:hideMark/>
          </w:tcPr>
          <w:p w14:paraId="71E27EC5"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Tên sản phẩm</w:t>
            </w:r>
          </w:p>
        </w:tc>
        <w:tc>
          <w:tcPr>
            <w:tcW w:w="1701" w:type="dxa"/>
            <w:tcBorders>
              <w:top w:val="single" w:sz="4" w:space="0" w:color="auto"/>
              <w:left w:val="nil"/>
              <w:bottom w:val="single" w:sz="4" w:space="0" w:color="auto"/>
              <w:right w:val="single" w:sz="4" w:space="0" w:color="auto"/>
            </w:tcBorders>
            <w:noWrap/>
            <w:vAlign w:val="bottom"/>
            <w:hideMark/>
          </w:tcPr>
          <w:p w14:paraId="19263DAF"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Thu hoạch, %</w:t>
            </w:r>
          </w:p>
        </w:tc>
        <w:tc>
          <w:tcPr>
            <w:tcW w:w="1800" w:type="dxa"/>
            <w:tcBorders>
              <w:top w:val="single" w:sz="4" w:space="0" w:color="auto"/>
              <w:left w:val="nil"/>
              <w:bottom w:val="single" w:sz="4" w:space="0" w:color="auto"/>
              <w:right w:val="single" w:sz="4" w:space="0" w:color="auto"/>
            </w:tcBorders>
            <w:noWrap/>
            <w:vAlign w:val="bottom"/>
            <w:hideMark/>
          </w:tcPr>
          <w:p w14:paraId="6B192EA0"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Hàm lượng, %</w:t>
            </w:r>
          </w:p>
        </w:tc>
        <w:tc>
          <w:tcPr>
            <w:tcW w:w="1602" w:type="dxa"/>
            <w:tcBorders>
              <w:top w:val="single" w:sz="4" w:space="0" w:color="auto"/>
              <w:left w:val="nil"/>
              <w:bottom w:val="single" w:sz="4" w:space="0" w:color="auto"/>
              <w:right w:val="single" w:sz="4" w:space="0" w:color="auto"/>
            </w:tcBorders>
            <w:noWrap/>
            <w:vAlign w:val="bottom"/>
            <w:hideMark/>
          </w:tcPr>
          <w:p w14:paraId="401E97FA"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Thực thu, %</w:t>
            </w:r>
          </w:p>
        </w:tc>
      </w:tr>
      <w:tr w:rsidR="00985049" w:rsidRPr="008138D6" w14:paraId="6ED581B3" w14:textId="77777777" w:rsidTr="008A2E66">
        <w:trPr>
          <w:trHeight w:val="360"/>
        </w:trPr>
        <w:tc>
          <w:tcPr>
            <w:tcW w:w="2263" w:type="dxa"/>
            <w:vMerge w:val="restart"/>
            <w:tcBorders>
              <w:top w:val="nil"/>
              <w:left w:val="single" w:sz="4" w:space="0" w:color="auto"/>
              <w:bottom w:val="single" w:sz="4" w:space="0" w:color="auto"/>
              <w:right w:val="single" w:sz="4" w:space="0" w:color="auto"/>
            </w:tcBorders>
            <w:vAlign w:val="center"/>
            <w:hideMark/>
          </w:tcPr>
          <w:p w14:paraId="0968541B"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240</w:t>
            </w:r>
          </w:p>
        </w:tc>
        <w:tc>
          <w:tcPr>
            <w:tcW w:w="1701" w:type="dxa"/>
            <w:tcBorders>
              <w:top w:val="nil"/>
              <w:left w:val="nil"/>
              <w:bottom w:val="single" w:sz="4" w:space="0" w:color="auto"/>
              <w:right w:val="single" w:sz="4" w:space="0" w:color="auto"/>
            </w:tcBorders>
            <w:noWrap/>
            <w:vAlign w:val="bottom"/>
            <w:hideMark/>
          </w:tcPr>
          <w:p w14:paraId="026F4F47"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Quặng tinh</w:t>
            </w:r>
          </w:p>
        </w:tc>
        <w:tc>
          <w:tcPr>
            <w:tcW w:w="1701" w:type="dxa"/>
            <w:tcBorders>
              <w:top w:val="nil"/>
              <w:left w:val="nil"/>
              <w:bottom w:val="single" w:sz="4" w:space="0" w:color="auto"/>
              <w:right w:val="single" w:sz="4" w:space="0" w:color="auto"/>
            </w:tcBorders>
            <w:noWrap/>
            <w:vAlign w:val="bottom"/>
            <w:hideMark/>
          </w:tcPr>
          <w:p w14:paraId="03410481"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50,53</w:t>
            </w:r>
          </w:p>
        </w:tc>
        <w:tc>
          <w:tcPr>
            <w:tcW w:w="1800" w:type="dxa"/>
            <w:tcBorders>
              <w:top w:val="nil"/>
              <w:left w:val="nil"/>
              <w:bottom w:val="single" w:sz="4" w:space="0" w:color="auto"/>
              <w:right w:val="single" w:sz="4" w:space="0" w:color="auto"/>
            </w:tcBorders>
            <w:noWrap/>
            <w:vAlign w:val="bottom"/>
            <w:hideMark/>
          </w:tcPr>
          <w:p w14:paraId="705674B2"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21,58</w:t>
            </w:r>
          </w:p>
        </w:tc>
        <w:tc>
          <w:tcPr>
            <w:tcW w:w="1602" w:type="dxa"/>
            <w:tcBorders>
              <w:top w:val="nil"/>
              <w:left w:val="nil"/>
              <w:bottom w:val="single" w:sz="4" w:space="0" w:color="auto"/>
              <w:right w:val="single" w:sz="4" w:space="0" w:color="auto"/>
            </w:tcBorders>
            <w:noWrap/>
            <w:vAlign w:val="bottom"/>
            <w:hideMark/>
          </w:tcPr>
          <w:p w14:paraId="3FC7CB78"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69,99</w:t>
            </w:r>
          </w:p>
        </w:tc>
      </w:tr>
      <w:tr w:rsidR="00985049" w:rsidRPr="008138D6" w14:paraId="66B01078"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0FDD9855"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4329A25C"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Đuôi thải</w:t>
            </w:r>
          </w:p>
        </w:tc>
        <w:tc>
          <w:tcPr>
            <w:tcW w:w="1701" w:type="dxa"/>
            <w:tcBorders>
              <w:top w:val="nil"/>
              <w:left w:val="nil"/>
              <w:bottom w:val="single" w:sz="4" w:space="0" w:color="auto"/>
              <w:right w:val="single" w:sz="4" w:space="0" w:color="auto"/>
            </w:tcBorders>
            <w:noWrap/>
            <w:vAlign w:val="bottom"/>
            <w:hideMark/>
          </w:tcPr>
          <w:p w14:paraId="2F468714"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49,47</w:t>
            </w:r>
          </w:p>
        </w:tc>
        <w:tc>
          <w:tcPr>
            <w:tcW w:w="1800" w:type="dxa"/>
            <w:tcBorders>
              <w:top w:val="nil"/>
              <w:left w:val="nil"/>
              <w:bottom w:val="single" w:sz="4" w:space="0" w:color="auto"/>
              <w:right w:val="single" w:sz="4" w:space="0" w:color="auto"/>
            </w:tcBorders>
            <w:noWrap/>
            <w:vAlign w:val="bottom"/>
            <w:hideMark/>
          </w:tcPr>
          <w:p w14:paraId="3FB8D412"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9,45</w:t>
            </w:r>
          </w:p>
        </w:tc>
        <w:tc>
          <w:tcPr>
            <w:tcW w:w="1602" w:type="dxa"/>
            <w:tcBorders>
              <w:top w:val="nil"/>
              <w:left w:val="nil"/>
              <w:bottom w:val="single" w:sz="4" w:space="0" w:color="auto"/>
              <w:right w:val="single" w:sz="4" w:space="0" w:color="auto"/>
            </w:tcBorders>
            <w:noWrap/>
            <w:vAlign w:val="bottom"/>
            <w:hideMark/>
          </w:tcPr>
          <w:p w14:paraId="30AC8D28"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30,01</w:t>
            </w:r>
          </w:p>
        </w:tc>
      </w:tr>
      <w:tr w:rsidR="00985049" w:rsidRPr="008138D6" w14:paraId="3683FFAC"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0B74BCBD"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18795CC7" w14:textId="77777777" w:rsidR="00985049" w:rsidRPr="008138D6" w:rsidRDefault="00985049" w:rsidP="008A2E66">
            <w:pPr>
              <w:spacing w:after="0" w:line="240" w:lineRule="auto"/>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Cộng</w:t>
            </w:r>
          </w:p>
        </w:tc>
        <w:tc>
          <w:tcPr>
            <w:tcW w:w="1701" w:type="dxa"/>
            <w:tcBorders>
              <w:top w:val="nil"/>
              <w:left w:val="nil"/>
              <w:bottom w:val="single" w:sz="4" w:space="0" w:color="auto"/>
              <w:right w:val="single" w:sz="4" w:space="0" w:color="auto"/>
            </w:tcBorders>
            <w:noWrap/>
            <w:vAlign w:val="bottom"/>
            <w:hideMark/>
          </w:tcPr>
          <w:p w14:paraId="02E90807"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c>
          <w:tcPr>
            <w:tcW w:w="1800" w:type="dxa"/>
            <w:tcBorders>
              <w:top w:val="nil"/>
              <w:left w:val="nil"/>
              <w:bottom w:val="single" w:sz="4" w:space="0" w:color="auto"/>
              <w:right w:val="single" w:sz="4" w:space="0" w:color="auto"/>
            </w:tcBorders>
            <w:noWrap/>
            <w:vAlign w:val="bottom"/>
            <w:hideMark/>
          </w:tcPr>
          <w:p w14:paraId="40E59DD4"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15,58</w:t>
            </w:r>
          </w:p>
        </w:tc>
        <w:tc>
          <w:tcPr>
            <w:tcW w:w="1602" w:type="dxa"/>
            <w:tcBorders>
              <w:top w:val="nil"/>
              <w:left w:val="nil"/>
              <w:bottom w:val="single" w:sz="4" w:space="0" w:color="auto"/>
              <w:right w:val="single" w:sz="4" w:space="0" w:color="auto"/>
            </w:tcBorders>
            <w:noWrap/>
            <w:vAlign w:val="bottom"/>
            <w:hideMark/>
          </w:tcPr>
          <w:p w14:paraId="43E4AB14"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r>
      <w:tr w:rsidR="00985049" w:rsidRPr="008138D6" w14:paraId="19984BC2" w14:textId="77777777" w:rsidTr="008A2E66">
        <w:trPr>
          <w:trHeight w:val="360"/>
        </w:trPr>
        <w:tc>
          <w:tcPr>
            <w:tcW w:w="2263" w:type="dxa"/>
            <w:vMerge w:val="restart"/>
            <w:tcBorders>
              <w:top w:val="nil"/>
              <w:left w:val="single" w:sz="4" w:space="0" w:color="auto"/>
              <w:bottom w:val="single" w:sz="4" w:space="0" w:color="auto"/>
              <w:right w:val="single" w:sz="4" w:space="0" w:color="auto"/>
            </w:tcBorders>
            <w:vAlign w:val="center"/>
            <w:hideMark/>
          </w:tcPr>
          <w:p w14:paraId="00F4486C"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280</w:t>
            </w:r>
          </w:p>
        </w:tc>
        <w:tc>
          <w:tcPr>
            <w:tcW w:w="1701" w:type="dxa"/>
            <w:tcBorders>
              <w:top w:val="nil"/>
              <w:left w:val="nil"/>
              <w:bottom w:val="single" w:sz="4" w:space="0" w:color="auto"/>
              <w:right w:val="single" w:sz="4" w:space="0" w:color="auto"/>
            </w:tcBorders>
            <w:noWrap/>
            <w:vAlign w:val="bottom"/>
            <w:hideMark/>
          </w:tcPr>
          <w:p w14:paraId="368B1008"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Quặng tinh</w:t>
            </w:r>
          </w:p>
        </w:tc>
        <w:tc>
          <w:tcPr>
            <w:tcW w:w="1701" w:type="dxa"/>
            <w:tcBorders>
              <w:top w:val="nil"/>
              <w:left w:val="nil"/>
              <w:bottom w:val="single" w:sz="4" w:space="0" w:color="auto"/>
              <w:right w:val="single" w:sz="4" w:space="0" w:color="auto"/>
            </w:tcBorders>
            <w:noWrap/>
            <w:vAlign w:val="bottom"/>
            <w:hideMark/>
          </w:tcPr>
          <w:p w14:paraId="0FF2D09C"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53,62</w:t>
            </w:r>
          </w:p>
        </w:tc>
        <w:tc>
          <w:tcPr>
            <w:tcW w:w="1800" w:type="dxa"/>
            <w:tcBorders>
              <w:top w:val="nil"/>
              <w:left w:val="nil"/>
              <w:bottom w:val="single" w:sz="4" w:space="0" w:color="auto"/>
              <w:right w:val="single" w:sz="4" w:space="0" w:color="auto"/>
            </w:tcBorders>
            <w:noWrap/>
            <w:vAlign w:val="bottom"/>
            <w:hideMark/>
          </w:tcPr>
          <w:p w14:paraId="7139BD78"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20,62</w:t>
            </w:r>
          </w:p>
        </w:tc>
        <w:tc>
          <w:tcPr>
            <w:tcW w:w="1602" w:type="dxa"/>
            <w:tcBorders>
              <w:top w:val="nil"/>
              <w:left w:val="nil"/>
              <w:bottom w:val="single" w:sz="4" w:space="0" w:color="auto"/>
              <w:right w:val="single" w:sz="4" w:space="0" w:color="auto"/>
            </w:tcBorders>
            <w:noWrap/>
            <w:vAlign w:val="bottom"/>
            <w:hideMark/>
          </w:tcPr>
          <w:p w14:paraId="4F26ABC4"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71,06</w:t>
            </w:r>
          </w:p>
        </w:tc>
      </w:tr>
      <w:tr w:rsidR="00985049" w:rsidRPr="008138D6" w14:paraId="5A19746C"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029F04E2"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298AF672"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Đuôi thải</w:t>
            </w:r>
          </w:p>
        </w:tc>
        <w:tc>
          <w:tcPr>
            <w:tcW w:w="1701" w:type="dxa"/>
            <w:tcBorders>
              <w:top w:val="nil"/>
              <w:left w:val="nil"/>
              <w:bottom w:val="single" w:sz="4" w:space="0" w:color="auto"/>
              <w:right w:val="single" w:sz="4" w:space="0" w:color="auto"/>
            </w:tcBorders>
            <w:noWrap/>
            <w:vAlign w:val="bottom"/>
            <w:hideMark/>
          </w:tcPr>
          <w:p w14:paraId="531D2A90"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46,38</w:t>
            </w:r>
          </w:p>
        </w:tc>
        <w:tc>
          <w:tcPr>
            <w:tcW w:w="1800" w:type="dxa"/>
            <w:tcBorders>
              <w:top w:val="nil"/>
              <w:left w:val="nil"/>
              <w:bottom w:val="single" w:sz="4" w:space="0" w:color="auto"/>
              <w:right w:val="single" w:sz="4" w:space="0" w:color="auto"/>
            </w:tcBorders>
            <w:noWrap/>
            <w:vAlign w:val="bottom"/>
            <w:hideMark/>
          </w:tcPr>
          <w:p w14:paraId="20F6BB2B"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9,71</w:t>
            </w:r>
          </w:p>
        </w:tc>
        <w:tc>
          <w:tcPr>
            <w:tcW w:w="1602" w:type="dxa"/>
            <w:tcBorders>
              <w:top w:val="nil"/>
              <w:left w:val="nil"/>
              <w:bottom w:val="single" w:sz="4" w:space="0" w:color="auto"/>
              <w:right w:val="single" w:sz="4" w:space="0" w:color="auto"/>
            </w:tcBorders>
            <w:noWrap/>
            <w:vAlign w:val="bottom"/>
            <w:hideMark/>
          </w:tcPr>
          <w:p w14:paraId="347726D4"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28,94</w:t>
            </w:r>
          </w:p>
        </w:tc>
      </w:tr>
      <w:tr w:rsidR="00985049" w:rsidRPr="008138D6" w14:paraId="41B7693C"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1D94322C"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59557AC7" w14:textId="77777777" w:rsidR="00985049" w:rsidRPr="008138D6" w:rsidRDefault="00985049" w:rsidP="008A2E66">
            <w:pPr>
              <w:spacing w:after="0" w:line="240" w:lineRule="auto"/>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Cộng</w:t>
            </w:r>
          </w:p>
        </w:tc>
        <w:tc>
          <w:tcPr>
            <w:tcW w:w="1701" w:type="dxa"/>
            <w:tcBorders>
              <w:top w:val="nil"/>
              <w:left w:val="nil"/>
              <w:bottom w:val="single" w:sz="4" w:space="0" w:color="auto"/>
              <w:right w:val="single" w:sz="4" w:space="0" w:color="auto"/>
            </w:tcBorders>
            <w:noWrap/>
            <w:vAlign w:val="bottom"/>
            <w:hideMark/>
          </w:tcPr>
          <w:p w14:paraId="3F54185B"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c>
          <w:tcPr>
            <w:tcW w:w="1800" w:type="dxa"/>
            <w:tcBorders>
              <w:top w:val="nil"/>
              <w:left w:val="nil"/>
              <w:bottom w:val="single" w:sz="4" w:space="0" w:color="auto"/>
              <w:right w:val="single" w:sz="4" w:space="0" w:color="auto"/>
            </w:tcBorders>
            <w:noWrap/>
            <w:vAlign w:val="bottom"/>
            <w:hideMark/>
          </w:tcPr>
          <w:p w14:paraId="183742C3"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15,56</w:t>
            </w:r>
          </w:p>
        </w:tc>
        <w:tc>
          <w:tcPr>
            <w:tcW w:w="1602" w:type="dxa"/>
            <w:tcBorders>
              <w:top w:val="nil"/>
              <w:left w:val="nil"/>
              <w:bottom w:val="single" w:sz="4" w:space="0" w:color="auto"/>
              <w:right w:val="single" w:sz="4" w:space="0" w:color="auto"/>
            </w:tcBorders>
            <w:noWrap/>
            <w:vAlign w:val="bottom"/>
            <w:hideMark/>
          </w:tcPr>
          <w:p w14:paraId="1B08F54E"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r>
      <w:tr w:rsidR="00985049" w:rsidRPr="008138D6" w14:paraId="1682E96A" w14:textId="77777777" w:rsidTr="008A2E66">
        <w:trPr>
          <w:trHeight w:val="360"/>
        </w:trPr>
        <w:tc>
          <w:tcPr>
            <w:tcW w:w="2263" w:type="dxa"/>
            <w:vMerge w:val="restart"/>
            <w:tcBorders>
              <w:top w:val="nil"/>
              <w:left w:val="single" w:sz="4" w:space="0" w:color="auto"/>
              <w:bottom w:val="single" w:sz="4" w:space="0" w:color="auto"/>
              <w:right w:val="single" w:sz="4" w:space="0" w:color="auto"/>
            </w:tcBorders>
            <w:vAlign w:val="center"/>
            <w:hideMark/>
          </w:tcPr>
          <w:p w14:paraId="344CE99B"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320</w:t>
            </w:r>
          </w:p>
        </w:tc>
        <w:tc>
          <w:tcPr>
            <w:tcW w:w="1701" w:type="dxa"/>
            <w:tcBorders>
              <w:top w:val="nil"/>
              <w:left w:val="nil"/>
              <w:bottom w:val="single" w:sz="4" w:space="0" w:color="auto"/>
              <w:right w:val="single" w:sz="4" w:space="0" w:color="auto"/>
            </w:tcBorders>
            <w:noWrap/>
            <w:vAlign w:val="bottom"/>
            <w:hideMark/>
          </w:tcPr>
          <w:p w14:paraId="05AAABBD"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Quặng tinh</w:t>
            </w:r>
          </w:p>
        </w:tc>
        <w:tc>
          <w:tcPr>
            <w:tcW w:w="1701" w:type="dxa"/>
            <w:tcBorders>
              <w:top w:val="nil"/>
              <w:left w:val="nil"/>
              <w:bottom w:val="single" w:sz="4" w:space="0" w:color="auto"/>
              <w:right w:val="single" w:sz="4" w:space="0" w:color="auto"/>
            </w:tcBorders>
            <w:noWrap/>
            <w:vAlign w:val="bottom"/>
            <w:hideMark/>
          </w:tcPr>
          <w:p w14:paraId="7F8B2F9F"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56,49</w:t>
            </w:r>
          </w:p>
        </w:tc>
        <w:tc>
          <w:tcPr>
            <w:tcW w:w="1800" w:type="dxa"/>
            <w:tcBorders>
              <w:top w:val="nil"/>
              <w:left w:val="nil"/>
              <w:bottom w:val="single" w:sz="4" w:space="0" w:color="auto"/>
              <w:right w:val="single" w:sz="4" w:space="0" w:color="auto"/>
            </w:tcBorders>
            <w:noWrap/>
            <w:vAlign w:val="bottom"/>
            <w:hideMark/>
          </w:tcPr>
          <w:p w14:paraId="19AEEF49"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20</w:t>
            </w:r>
          </w:p>
        </w:tc>
        <w:tc>
          <w:tcPr>
            <w:tcW w:w="1602" w:type="dxa"/>
            <w:tcBorders>
              <w:top w:val="nil"/>
              <w:left w:val="nil"/>
              <w:bottom w:val="single" w:sz="4" w:space="0" w:color="auto"/>
              <w:right w:val="single" w:sz="4" w:space="0" w:color="auto"/>
            </w:tcBorders>
            <w:noWrap/>
            <w:vAlign w:val="bottom"/>
            <w:hideMark/>
          </w:tcPr>
          <w:p w14:paraId="671E7532"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72,52</w:t>
            </w:r>
          </w:p>
        </w:tc>
      </w:tr>
      <w:tr w:rsidR="00985049" w:rsidRPr="008138D6" w14:paraId="03306B2C"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374150B7"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5FC241B6"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Đuôi thải</w:t>
            </w:r>
          </w:p>
        </w:tc>
        <w:tc>
          <w:tcPr>
            <w:tcW w:w="1701" w:type="dxa"/>
            <w:tcBorders>
              <w:top w:val="nil"/>
              <w:left w:val="nil"/>
              <w:bottom w:val="single" w:sz="4" w:space="0" w:color="auto"/>
              <w:right w:val="single" w:sz="4" w:space="0" w:color="auto"/>
            </w:tcBorders>
            <w:noWrap/>
            <w:vAlign w:val="bottom"/>
            <w:hideMark/>
          </w:tcPr>
          <w:p w14:paraId="3A5FDD07"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43,51</w:t>
            </w:r>
          </w:p>
        </w:tc>
        <w:tc>
          <w:tcPr>
            <w:tcW w:w="1800" w:type="dxa"/>
            <w:tcBorders>
              <w:top w:val="nil"/>
              <w:left w:val="nil"/>
              <w:bottom w:val="single" w:sz="4" w:space="0" w:color="auto"/>
              <w:right w:val="single" w:sz="4" w:space="0" w:color="auto"/>
            </w:tcBorders>
            <w:noWrap/>
            <w:vAlign w:val="bottom"/>
            <w:hideMark/>
          </w:tcPr>
          <w:p w14:paraId="0AAF1D54"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9,84</w:t>
            </w:r>
          </w:p>
        </w:tc>
        <w:tc>
          <w:tcPr>
            <w:tcW w:w="1602" w:type="dxa"/>
            <w:tcBorders>
              <w:top w:val="nil"/>
              <w:left w:val="nil"/>
              <w:bottom w:val="single" w:sz="4" w:space="0" w:color="auto"/>
              <w:right w:val="single" w:sz="4" w:space="0" w:color="auto"/>
            </w:tcBorders>
            <w:noWrap/>
            <w:vAlign w:val="bottom"/>
            <w:hideMark/>
          </w:tcPr>
          <w:p w14:paraId="7B04D370"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27,48</w:t>
            </w:r>
          </w:p>
        </w:tc>
      </w:tr>
      <w:tr w:rsidR="00985049" w:rsidRPr="008138D6" w14:paraId="55A06A3B"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738C37A5"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653FABC7" w14:textId="77777777" w:rsidR="00985049" w:rsidRPr="008138D6" w:rsidRDefault="00985049" w:rsidP="008A2E66">
            <w:pPr>
              <w:spacing w:after="0" w:line="240" w:lineRule="auto"/>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Cộng</w:t>
            </w:r>
          </w:p>
        </w:tc>
        <w:tc>
          <w:tcPr>
            <w:tcW w:w="1701" w:type="dxa"/>
            <w:tcBorders>
              <w:top w:val="nil"/>
              <w:left w:val="nil"/>
              <w:bottom w:val="single" w:sz="4" w:space="0" w:color="auto"/>
              <w:right w:val="single" w:sz="4" w:space="0" w:color="auto"/>
            </w:tcBorders>
            <w:noWrap/>
            <w:vAlign w:val="bottom"/>
            <w:hideMark/>
          </w:tcPr>
          <w:p w14:paraId="56ADE55B"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c>
          <w:tcPr>
            <w:tcW w:w="1800" w:type="dxa"/>
            <w:tcBorders>
              <w:top w:val="nil"/>
              <w:left w:val="nil"/>
              <w:bottom w:val="single" w:sz="4" w:space="0" w:color="auto"/>
              <w:right w:val="single" w:sz="4" w:space="0" w:color="auto"/>
            </w:tcBorders>
            <w:noWrap/>
            <w:vAlign w:val="bottom"/>
            <w:hideMark/>
          </w:tcPr>
          <w:p w14:paraId="6844BBC2"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15,58</w:t>
            </w:r>
          </w:p>
        </w:tc>
        <w:tc>
          <w:tcPr>
            <w:tcW w:w="1602" w:type="dxa"/>
            <w:tcBorders>
              <w:top w:val="nil"/>
              <w:left w:val="nil"/>
              <w:bottom w:val="single" w:sz="4" w:space="0" w:color="auto"/>
              <w:right w:val="single" w:sz="4" w:space="0" w:color="auto"/>
            </w:tcBorders>
            <w:noWrap/>
            <w:vAlign w:val="bottom"/>
            <w:hideMark/>
          </w:tcPr>
          <w:p w14:paraId="2FE3EA4D"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r>
      <w:tr w:rsidR="00985049" w:rsidRPr="008138D6" w14:paraId="4C54AC90" w14:textId="77777777" w:rsidTr="008A2E66">
        <w:trPr>
          <w:trHeight w:val="360"/>
        </w:trPr>
        <w:tc>
          <w:tcPr>
            <w:tcW w:w="2263" w:type="dxa"/>
            <w:vMerge w:val="restart"/>
            <w:tcBorders>
              <w:top w:val="nil"/>
              <w:left w:val="single" w:sz="4" w:space="0" w:color="auto"/>
              <w:bottom w:val="single" w:sz="4" w:space="0" w:color="auto"/>
              <w:right w:val="single" w:sz="4" w:space="0" w:color="auto"/>
            </w:tcBorders>
            <w:vAlign w:val="center"/>
            <w:hideMark/>
          </w:tcPr>
          <w:p w14:paraId="0618469C"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360</w:t>
            </w:r>
          </w:p>
        </w:tc>
        <w:tc>
          <w:tcPr>
            <w:tcW w:w="1701" w:type="dxa"/>
            <w:tcBorders>
              <w:top w:val="nil"/>
              <w:left w:val="nil"/>
              <w:bottom w:val="single" w:sz="4" w:space="0" w:color="auto"/>
              <w:right w:val="single" w:sz="4" w:space="0" w:color="auto"/>
            </w:tcBorders>
            <w:noWrap/>
            <w:vAlign w:val="bottom"/>
            <w:hideMark/>
          </w:tcPr>
          <w:p w14:paraId="6C5974BC"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Quặng tinh</w:t>
            </w:r>
          </w:p>
        </w:tc>
        <w:tc>
          <w:tcPr>
            <w:tcW w:w="1701" w:type="dxa"/>
            <w:tcBorders>
              <w:top w:val="nil"/>
              <w:left w:val="nil"/>
              <w:bottom w:val="single" w:sz="4" w:space="0" w:color="auto"/>
              <w:right w:val="single" w:sz="4" w:space="0" w:color="auto"/>
            </w:tcBorders>
            <w:noWrap/>
            <w:vAlign w:val="bottom"/>
            <w:hideMark/>
          </w:tcPr>
          <w:p w14:paraId="3EE034A0"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59,65</w:t>
            </w:r>
          </w:p>
        </w:tc>
        <w:tc>
          <w:tcPr>
            <w:tcW w:w="1800" w:type="dxa"/>
            <w:tcBorders>
              <w:top w:val="nil"/>
              <w:left w:val="nil"/>
              <w:bottom w:val="single" w:sz="4" w:space="0" w:color="auto"/>
              <w:right w:val="single" w:sz="4" w:space="0" w:color="auto"/>
            </w:tcBorders>
            <w:noWrap/>
            <w:vAlign w:val="bottom"/>
            <w:hideMark/>
          </w:tcPr>
          <w:p w14:paraId="3A4FC05B"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18,36</w:t>
            </w:r>
          </w:p>
        </w:tc>
        <w:tc>
          <w:tcPr>
            <w:tcW w:w="1602" w:type="dxa"/>
            <w:tcBorders>
              <w:top w:val="nil"/>
              <w:left w:val="nil"/>
              <w:bottom w:val="single" w:sz="4" w:space="0" w:color="auto"/>
              <w:right w:val="single" w:sz="4" w:space="0" w:color="auto"/>
            </w:tcBorders>
            <w:noWrap/>
            <w:vAlign w:val="bottom"/>
            <w:hideMark/>
          </w:tcPr>
          <w:p w14:paraId="209341EC"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70,29</w:t>
            </w:r>
          </w:p>
        </w:tc>
      </w:tr>
      <w:tr w:rsidR="00985049" w:rsidRPr="008138D6" w14:paraId="63E9681E"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676CE222"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572C19AD"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Đuôi thải</w:t>
            </w:r>
          </w:p>
        </w:tc>
        <w:tc>
          <w:tcPr>
            <w:tcW w:w="1701" w:type="dxa"/>
            <w:tcBorders>
              <w:top w:val="nil"/>
              <w:left w:val="nil"/>
              <w:bottom w:val="single" w:sz="4" w:space="0" w:color="auto"/>
              <w:right w:val="single" w:sz="4" w:space="0" w:color="auto"/>
            </w:tcBorders>
            <w:noWrap/>
            <w:vAlign w:val="bottom"/>
            <w:hideMark/>
          </w:tcPr>
          <w:p w14:paraId="51E1EE31"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40,35</w:t>
            </w:r>
          </w:p>
        </w:tc>
        <w:tc>
          <w:tcPr>
            <w:tcW w:w="1800" w:type="dxa"/>
            <w:tcBorders>
              <w:top w:val="nil"/>
              <w:left w:val="nil"/>
              <w:bottom w:val="single" w:sz="4" w:space="0" w:color="auto"/>
              <w:right w:val="single" w:sz="4" w:space="0" w:color="auto"/>
            </w:tcBorders>
            <w:noWrap/>
            <w:vAlign w:val="bottom"/>
            <w:hideMark/>
          </w:tcPr>
          <w:p w14:paraId="637BC0AA"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11,47</w:t>
            </w:r>
          </w:p>
        </w:tc>
        <w:tc>
          <w:tcPr>
            <w:tcW w:w="1602" w:type="dxa"/>
            <w:tcBorders>
              <w:top w:val="nil"/>
              <w:left w:val="nil"/>
              <w:bottom w:val="single" w:sz="4" w:space="0" w:color="auto"/>
              <w:right w:val="single" w:sz="4" w:space="0" w:color="auto"/>
            </w:tcBorders>
            <w:noWrap/>
            <w:vAlign w:val="bottom"/>
            <w:hideMark/>
          </w:tcPr>
          <w:p w14:paraId="1D9B250F" w14:textId="77777777" w:rsidR="00985049" w:rsidRPr="008138D6" w:rsidRDefault="00985049" w:rsidP="008A2E66">
            <w:pPr>
              <w:spacing w:after="0" w:line="240" w:lineRule="auto"/>
              <w:jc w:val="center"/>
              <w:rPr>
                <w:rFonts w:eastAsia="Times New Roman" w:cs="Times New Roman"/>
                <w:color w:val="000000" w:themeColor="text1"/>
                <w:kern w:val="0"/>
                <w:szCs w:val="26"/>
                <w14:ligatures w14:val="none"/>
              </w:rPr>
            </w:pPr>
            <w:r w:rsidRPr="008138D6">
              <w:rPr>
                <w:rFonts w:eastAsia="Times New Roman" w:cs="Times New Roman"/>
                <w:color w:val="000000" w:themeColor="text1"/>
                <w:kern w:val="0"/>
                <w:szCs w:val="26"/>
                <w14:ligatures w14:val="none"/>
              </w:rPr>
              <w:t>29,71</w:t>
            </w:r>
          </w:p>
        </w:tc>
      </w:tr>
      <w:tr w:rsidR="00985049" w:rsidRPr="008138D6" w14:paraId="4179630A" w14:textId="77777777" w:rsidTr="008A2E66">
        <w:trPr>
          <w:trHeight w:val="360"/>
        </w:trPr>
        <w:tc>
          <w:tcPr>
            <w:tcW w:w="2263" w:type="dxa"/>
            <w:vMerge/>
            <w:tcBorders>
              <w:top w:val="nil"/>
              <w:left w:val="single" w:sz="4" w:space="0" w:color="auto"/>
              <w:bottom w:val="single" w:sz="4" w:space="0" w:color="auto"/>
              <w:right w:val="single" w:sz="4" w:space="0" w:color="auto"/>
            </w:tcBorders>
            <w:vAlign w:val="center"/>
            <w:hideMark/>
          </w:tcPr>
          <w:p w14:paraId="0C4C4588" w14:textId="77777777" w:rsidR="00985049" w:rsidRPr="008138D6" w:rsidRDefault="00985049" w:rsidP="008A2E66">
            <w:pPr>
              <w:spacing w:after="0" w:line="240" w:lineRule="auto"/>
              <w:rPr>
                <w:rFonts w:eastAsia="Times New Roman" w:cs="Times New Roman"/>
                <w:color w:val="000000" w:themeColor="text1"/>
                <w:kern w:val="0"/>
                <w:szCs w:val="26"/>
                <w14:ligatures w14:val="none"/>
              </w:rPr>
            </w:pPr>
          </w:p>
        </w:tc>
        <w:tc>
          <w:tcPr>
            <w:tcW w:w="1701" w:type="dxa"/>
            <w:tcBorders>
              <w:top w:val="nil"/>
              <w:left w:val="nil"/>
              <w:bottom w:val="single" w:sz="4" w:space="0" w:color="auto"/>
              <w:right w:val="single" w:sz="4" w:space="0" w:color="auto"/>
            </w:tcBorders>
            <w:noWrap/>
            <w:vAlign w:val="bottom"/>
            <w:hideMark/>
          </w:tcPr>
          <w:p w14:paraId="651424D5" w14:textId="77777777" w:rsidR="00985049" w:rsidRPr="008138D6" w:rsidRDefault="00985049" w:rsidP="008A2E66">
            <w:pPr>
              <w:spacing w:after="0" w:line="240" w:lineRule="auto"/>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Cộng</w:t>
            </w:r>
          </w:p>
        </w:tc>
        <w:tc>
          <w:tcPr>
            <w:tcW w:w="1701" w:type="dxa"/>
            <w:tcBorders>
              <w:top w:val="nil"/>
              <w:left w:val="nil"/>
              <w:bottom w:val="single" w:sz="4" w:space="0" w:color="auto"/>
              <w:right w:val="single" w:sz="4" w:space="0" w:color="auto"/>
            </w:tcBorders>
            <w:noWrap/>
            <w:vAlign w:val="bottom"/>
            <w:hideMark/>
          </w:tcPr>
          <w:p w14:paraId="50D5E295"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c>
          <w:tcPr>
            <w:tcW w:w="1800" w:type="dxa"/>
            <w:tcBorders>
              <w:top w:val="nil"/>
              <w:left w:val="nil"/>
              <w:bottom w:val="single" w:sz="4" w:space="0" w:color="auto"/>
              <w:right w:val="single" w:sz="4" w:space="0" w:color="auto"/>
            </w:tcBorders>
            <w:noWrap/>
            <w:vAlign w:val="bottom"/>
            <w:hideMark/>
          </w:tcPr>
          <w:p w14:paraId="38625ADA"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15,58</w:t>
            </w:r>
          </w:p>
        </w:tc>
        <w:tc>
          <w:tcPr>
            <w:tcW w:w="1602" w:type="dxa"/>
            <w:tcBorders>
              <w:top w:val="nil"/>
              <w:left w:val="nil"/>
              <w:bottom w:val="single" w:sz="4" w:space="0" w:color="auto"/>
              <w:right w:val="single" w:sz="4" w:space="0" w:color="auto"/>
            </w:tcBorders>
            <w:noWrap/>
            <w:vAlign w:val="bottom"/>
            <w:hideMark/>
          </w:tcPr>
          <w:p w14:paraId="3044262D" w14:textId="77777777" w:rsidR="00985049" w:rsidRPr="008138D6" w:rsidRDefault="00985049" w:rsidP="008A2E66">
            <w:pPr>
              <w:spacing w:after="0" w:line="240" w:lineRule="auto"/>
              <w:jc w:val="center"/>
              <w:rPr>
                <w:rFonts w:eastAsia="Times New Roman" w:cs="Times New Roman"/>
                <w:b/>
                <w:bCs/>
                <w:color w:val="000000" w:themeColor="text1"/>
                <w:kern w:val="0"/>
                <w:szCs w:val="26"/>
                <w14:ligatures w14:val="none"/>
              </w:rPr>
            </w:pPr>
            <w:r w:rsidRPr="008138D6">
              <w:rPr>
                <w:rFonts w:eastAsia="Times New Roman" w:cs="Times New Roman"/>
                <w:b/>
                <w:bCs/>
                <w:color w:val="000000" w:themeColor="text1"/>
                <w:kern w:val="0"/>
                <w:szCs w:val="26"/>
                <w14:ligatures w14:val="none"/>
              </w:rPr>
              <w:t>100</w:t>
            </w:r>
          </w:p>
        </w:tc>
      </w:tr>
    </w:tbl>
    <w:p w14:paraId="68D9568A" w14:textId="77777777" w:rsidR="00985049" w:rsidRDefault="00985049" w:rsidP="00985049">
      <w:pPr>
        <w:spacing w:before="60" w:after="60" w:line="276" w:lineRule="auto"/>
        <w:ind w:firstLine="360"/>
        <w:jc w:val="center"/>
        <w:rPr>
          <w:rFonts w:cs="Times New Roman"/>
          <w:szCs w:val="26"/>
        </w:rPr>
      </w:pPr>
      <w:r>
        <w:rPr>
          <w:rFonts w:cs="Times New Roman"/>
          <w:noProof/>
          <w:szCs w:val="26"/>
        </w:rPr>
        <w:drawing>
          <wp:inline distT="0" distB="0" distL="0" distR="0" wp14:anchorId="6ECF9615" wp14:editId="2CBD9140">
            <wp:extent cx="4186238" cy="2573499"/>
            <wp:effectExtent l="0" t="0" r="5080" b="0"/>
            <wp:docPr id="15080268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02290" cy="2583367"/>
                    </a:xfrm>
                    <a:prstGeom prst="rect">
                      <a:avLst/>
                    </a:prstGeom>
                    <a:noFill/>
                  </pic:spPr>
                </pic:pic>
              </a:graphicData>
            </a:graphic>
          </wp:inline>
        </w:drawing>
      </w:r>
    </w:p>
    <w:p w14:paraId="74D9D927" w14:textId="75FA0FDC" w:rsidR="00985049" w:rsidRDefault="00985049" w:rsidP="00985049">
      <w:pPr>
        <w:spacing w:before="60" w:after="60" w:line="276" w:lineRule="auto"/>
        <w:jc w:val="center"/>
      </w:pPr>
      <w:r>
        <w:t xml:space="preserve">Hình </w:t>
      </w:r>
      <w:r>
        <w:t>2</w:t>
      </w:r>
      <w:r>
        <w:t>.4: Đồ thị biểu diện sự phụ thuộc của các chỉ tiêu công nghệ tuyển vào chi phí thuốc tập hợp</w:t>
      </w:r>
    </w:p>
    <w:p w14:paraId="646C9205" w14:textId="77777777" w:rsidR="00985049" w:rsidRPr="00EF2C50" w:rsidRDefault="00985049" w:rsidP="00985049">
      <w:pPr>
        <w:spacing w:before="60" w:after="60" w:line="276" w:lineRule="auto"/>
        <w:jc w:val="both"/>
        <w:rPr>
          <w:rFonts w:cs="Times New Roman"/>
          <w:szCs w:val="26"/>
        </w:rPr>
      </w:pPr>
      <w:r w:rsidRPr="00EF2C50">
        <w:rPr>
          <w:rFonts w:cs="Times New Roman"/>
          <w:szCs w:val="26"/>
        </w:rPr>
        <w:lastRenderedPageBreak/>
        <w:t xml:space="preserve">Khi thay đổi chi phí thuốc tập hợp từ </w:t>
      </w:r>
      <w:r>
        <w:rPr>
          <w:rFonts w:cs="Times New Roman"/>
          <w:szCs w:val="26"/>
        </w:rPr>
        <w:t>24</w:t>
      </w:r>
      <w:r w:rsidRPr="00EF2C50">
        <w:rPr>
          <w:rFonts w:cs="Times New Roman"/>
          <w:szCs w:val="26"/>
        </w:rPr>
        <w:t xml:space="preserve">0 đến </w:t>
      </w:r>
      <w:r>
        <w:rPr>
          <w:rFonts w:cs="Times New Roman"/>
          <w:szCs w:val="26"/>
        </w:rPr>
        <w:t>36</w:t>
      </w:r>
      <w:r w:rsidRPr="00EF2C50">
        <w:rPr>
          <w:rFonts w:cs="Times New Roman"/>
          <w:szCs w:val="26"/>
        </w:rPr>
        <w:t>0 g/t có một số nhận xét sau:</w:t>
      </w:r>
    </w:p>
    <w:p w14:paraId="342AB68A" w14:textId="77777777" w:rsidR="00985049" w:rsidRPr="00EF2C50" w:rsidRDefault="00985049" w:rsidP="00985049">
      <w:pPr>
        <w:pStyle w:val="ListParagraph"/>
        <w:numPr>
          <w:ilvl w:val="0"/>
          <w:numId w:val="4"/>
        </w:numPr>
        <w:spacing w:before="60" w:after="60" w:line="276" w:lineRule="auto"/>
        <w:jc w:val="both"/>
        <w:rPr>
          <w:rFonts w:cs="Times New Roman"/>
          <w:szCs w:val="26"/>
        </w:rPr>
      </w:pPr>
      <w:r w:rsidRPr="00EF2C50">
        <w:rPr>
          <w:rFonts w:cs="Times New Roman"/>
          <w:szCs w:val="26"/>
        </w:rPr>
        <w:t xml:space="preserve">Chi phí thuốc tập hợp tăng từ </w:t>
      </w:r>
      <w:r>
        <w:rPr>
          <w:rFonts w:cs="Times New Roman"/>
          <w:szCs w:val="26"/>
        </w:rPr>
        <w:t>24</w:t>
      </w:r>
      <w:r w:rsidRPr="00EF2C50">
        <w:rPr>
          <w:rFonts w:cs="Times New Roman"/>
          <w:szCs w:val="26"/>
        </w:rPr>
        <w:t xml:space="preserve">0 đến </w:t>
      </w:r>
      <w:r>
        <w:rPr>
          <w:rFonts w:cs="Times New Roman"/>
          <w:szCs w:val="26"/>
        </w:rPr>
        <w:t>32</w:t>
      </w:r>
      <w:r w:rsidRPr="00EF2C50">
        <w:rPr>
          <w:rFonts w:cs="Times New Roman"/>
          <w:szCs w:val="26"/>
        </w:rPr>
        <w:t>0 g/t thu hoạch và thực thu P</w:t>
      </w:r>
      <w:r w:rsidRPr="00EF2C50">
        <w:rPr>
          <w:rFonts w:cs="Times New Roman"/>
          <w:szCs w:val="26"/>
          <w:vertAlign w:val="subscript"/>
        </w:rPr>
        <w:t>2</w:t>
      </w:r>
      <w:r w:rsidRPr="00EF2C50">
        <w:rPr>
          <w:rFonts w:cs="Times New Roman"/>
          <w:szCs w:val="26"/>
        </w:rPr>
        <w:t>O</w:t>
      </w:r>
      <w:r w:rsidRPr="00EF2C50">
        <w:rPr>
          <w:rFonts w:cs="Times New Roman"/>
          <w:szCs w:val="26"/>
          <w:vertAlign w:val="subscript"/>
        </w:rPr>
        <w:t>5</w:t>
      </w:r>
      <w:r w:rsidRPr="00EF2C50">
        <w:rPr>
          <w:rFonts w:cs="Times New Roman"/>
          <w:szCs w:val="26"/>
        </w:rPr>
        <w:t xml:space="preserve"> trong quặng tinh tăng dần, còn hàm lượng P</w:t>
      </w:r>
      <w:r w:rsidRPr="00EF2C50">
        <w:rPr>
          <w:rFonts w:cs="Times New Roman"/>
          <w:szCs w:val="26"/>
          <w:vertAlign w:val="subscript"/>
        </w:rPr>
        <w:t>2</w:t>
      </w:r>
      <w:r w:rsidRPr="00EF2C50">
        <w:rPr>
          <w:rFonts w:cs="Times New Roman"/>
          <w:szCs w:val="26"/>
        </w:rPr>
        <w:t>O</w:t>
      </w:r>
      <w:r w:rsidRPr="00EF2C50">
        <w:rPr>
          <w:rFonts w:cs="Times New Roman"/>
          <w:szCs w:val="26"/>
          <w:vertAlign w:val="subscript"/>
        </w:rPr>
        <w:t>5</w:t>
      </w:r>
      <w:r w:rsidRPr="00EF2C50">
        <w:rPr>
          <w:rFonts w:cs="Times New Roman"/>
          <w:szCs w:val="26"/>
        </w:rPr>
        <w:t xml:space="preserve"> trong quặng tinh giảm dần. Tiếp tục tăng chi phí thuốc tập hơp lên trên </w:t>
      </w:r>
      <w:r>
        <w:rPr>
          <w:rFonts w:cs="Times New Roman"/>
          <w:szCs w:val="26"/>
        </w:rPr>
        <w:t>32</w:t>
      </w:r>
      <w:r w:rsidRPr="00EF2C50">
        <w:rPr>
          <w:rFonts w:cs="Times New Roman"/>
          <w:szCs w:val="26"/>
        </w:rPr>
        <w:t>0 g/t thì thu hoạch và thực thu quặng tinh vẫn tăng, nhưng hàm lượng P</w:t>
      </w:r>
      <w:r w:rsidRPr="00EF2C50">
        <w:rPr>
          <w:rFonts w:cs="Times New Roman"/>
          <w:szCs w:val="26"/>
          <w:vertAlign w:val="subscript"/>
        </w:rPr>
        <w:t>2</w:t>
      </w:r>
      <w:r w:rsidRPr="00EF2C50">
        <w:rPr>
          <w:rFonts w:cs="Times New Roman"/>
          <w:szCs w:val="26"/>
        </w:rPr>
        <w:t>O</w:t>
      </w:r>
      <w:r w:rsidRPr="00EF2C50">
        <w:rPr>
          <w:rFonts w:cs="Times New Roman"/>
          <w:szCs w:val="26"/>
          <w:vertAlign w:val="subscript"/>
        </w:rPr>
        <w:t>5</w:t>
      </w:r>
      <w:r w:rsidRPr="00EF2C50">
        <w:rPr>
          <w:rFonts w:cs="Times New Roman"/>
          <w:szCs w:val="26"/>
        </w:rPr>
        <w:t xml:space="preserve"> trong quặng tinh giảm rất nhanh;</w:t>
      </w:r>
    </w:p>
    <w:p w14:paraId="65A9951C" w14:textId="77777777" w:rsidR="00985049" w:rsidRPr="00EB714B" w:rsidRDefault="00985049" w:rsidP="00985049">
      <w:pPr>
        <w:pStyle w:val="ListParagraph"/>
        <w:numPr>
          <w:ilvl w:val="0"/>
          <w:numId w:val="5"/>
        </w:numPr>
        <w:spacing w:before="60" w:after="60" w:line="276" w:lineRule="auto"/>
        <w:jc w:val="both"/>
        <w:rPr>
          <w:rFonts w:cs="Times New Roman"/>
          <w:szCs w:val="26"/>
        </w:rPr>
      </w:pPr>
      <w:r w:rsidRPr="00EF2C50">
        <w:rPr>
          <w:rFonts w:cs="Times New Roman"/>
          <w:szCs w:val="26"/>
        </w:rPr>
        <w:t xml:space="preserve">Để đảm bảo chất lượng quặng tinh chọn chi phí thuốc tập hợp tối ưu là </w:t>
      </w:r>
      <w:r>
        <w:rPr>
          <w:rFonts w:cs="Times New Roman"/>
          <w:szCs w:val="26"/>
        </w:rPr>
        <w:t>32</w:t>
      </w:r>
      <w:r w:rsidRPr="00EF2C50">
        <w:rPr>
          <w:rFonts w:cs="Times New Roman"/>
          <w:szCs w:val="26"/>
        </w:rPr>
        <w:t xml:space="preserve">0 g/t. Khi đó thu hoạch, thực thu và hàm lượng </w:t>
      </w:r>
      <w:r>
        <w:rPr>
          <w:rFonts w:cs="Times New Roman"/>
          <w:szCs w:val="26"/>
        </w:rPr>
        <w:t>P</w:t>
      </w:r>
      <w:r>
        <w:rPr>
          <w:rFonts w:cs="Times New Roman"/>
          <w:szCs w:val="26"/>
          <w:vertAlign w:val="subscript"/>
        </w:rPr>
        <w:t>2</w:t>
      </w:r>
      <w:r>
        <w:rPr>
          <w:rFonts w:cs="Times New Roman"/>
          <w:szCs w:val="26"/>
        </w:rPr>
        <w:t>O</w:t>
      </w:r>
      <w:r>
        <w:rPr>
          <w:rFonts w:cs="Times New Roman"/>
          <w:szCs w:val="26"/>
          <w:vertAlign w:val="subscript"/>
        </w:rPr>
        <w:t>5</w:t>
      </w:r>
      <w:r w:rsidRPr="00EF2C50">
        <w:rPr>
          <w:rFonts w:cs="Times New Roman"/>
          <w:szCs w:val="26"/>
        </w:rPr>
        <w:t xml:space="preserve"> trong quặng tinh lần lượt là: </w:t>
      </w:r>
      <w:r>
        <w:rPr>
          <w:rFonts w:cs="Times New Roman"/>
          <w:szCs w:val="26"/>
        </w:rPr>
        <w:t>56</w:t>
      </w:r>
      <w:r w:rsidRPr="00EF2C50">
        <w:rPr>
          <w:rFonts w:cs="Times New Roman"/>
          <w:szCs w:val="26"/>
        </w:rPr>
        <w:t>,</w:t>
      </w:r>
      <w:r>
        <w:rPr>
          <w:rFonts w:cs="Times New Roman"/>
          <w:szCs w:val="26"/>
        </w:rPr>
        <w:t>49</w:t>
      </w:r>
      <w:r w:rsidRPr="00EF2C50">
        <w:rPr>
          <w:rFonts w:cs="Times New Roman"/>
          <w:szCs w:val="26"/>
        </w:rPr>
        <w:t xml:space="preserve"> %; 7</w:t>
      </w:r>
      <w:r>
        <w:rPr>
          <w:rFonts w:cs="Times New Roman"/>
          <w:szCs w:val="26"/>
        </w:rPr>
        <w:t>2</w:t>
      </w:r>
      <w:r w:rsidRPr="00EF2C50">
        <w:rPr>
          <w:rFonts w:cs="Times New Roman"/>
          <w:szCs w:val="26"/>
        </w:rPr>
        <w:t>,</w:t>
      </w:r>
      <w:r>
        <w:rPr>
          <w:rFonts w:cs="Times New Roman"/>
          <w:szCs w:val="26"/>
        </w:rPr>
        <w:t>52</w:t>
      </w:r>
      <w:r w:rsidRPr="00EF2C50">
        <w:rPr>
          <w:rFonts w:cs="Times New Roman"/>
          <w:szCs w:val="26"/>
        </w:rPr>
        <w:t xml:space="preserve"> % và </w:t>
      </w:r>
      <w:r>
        <w:rPr>
          <w:rFonts w:cs="Times New Roman"/>
          <w:szCs w:val="26"/>
        </w:rPr>
        <w:t>20</w:t>
      </w:r>
      <w:r w:rsidRPr="00EF2C50">
        <w:rPr>
          <w:rFonts w:cs="Times New Roman"/>
          <w:szCs w:val="26"/>
        </w:rPr>
        <w:t xml:space="preserve"> %</w:t>
      </w:r>
      <w:r w:rsidRPr="00EB714B">
        <w:rPr>
          <w:rFonts w:cs="Times New Roman"/>
          <w:szCs w:val="26"/>
        </w:rPr>
        <w:t>.</w:t>
      </w:r>
    </w:p>
    <w:p w14:paraId="35CA503A" w14:textId="3C3FC4E8" w:rsidR="00985049" w:rsidRDefault="00985049" w:rsidP="00985049">
      <w:pPr>
        <w:spacing w:before="60" w:after="60" w:line="276" w:lineRule="auto"/>
        <w:jc w:val="both"/>
        <w:rPr>
          <w:b/>
          <w:bCs/>
        </w:rPr>
      </w:pPr>
      <w:r>
        <w:rPr>
          <w:b/>
          <w:bCs/>
        </w:rPr>
        <w:t>2</w:t>
      </w:r>
      <w:r>
        <w:rPr>
          <w:b/>
          <w:bCs/>
        </w:rPr>
        <w:t>.2. Thí nghiệm tuyển nổi vòng hở</w:t>
      </w:r>
    </w:p>
    <w:p w14:paraId="2D74A0FB" w14:textId="67C4190B" w:rsidR="00985049" w:rsidRDefault="00985049" w:rsidP="00985049">
      <w:pPr>
        <w:spacing w:before="60" w:after="60" w:line="276" w:lineRule="auto"/>
        <w:ind w:firstLine="720"/>
        <w:jc w:val="both"/>
      </w:pPr>
      <w:r w:rsidRPr="00EB714B">
        <w:t>Mục đích của nghiên cứu tuyển nổi vòng hở là xác định số lượng khâu tuyển tinh và tuyển vét. Nhằm thu được quặng tinh cuối cùng có hàm lượng đạt yêu cầu và giảm mất mát khoáng vật có ích vào quặng đuôi. Trong quá trình nghiên cứu nhận thấy</w:t>
      </w:r>
      <w:r>
        <w:t xml:space="preserve"> do thời gian có hạn, đề tài lựa chọn</w:t>
      </w:r>
      <w:r w:rsidRPr="00EB714B">
        <w:t xml:space="preserve"> 0</w:t>
      </w:r>
      <w:r>
        <w:t>1</w:t>
      </w:r>
      <w:r w:rsidRPr="00EB714B">
        <w:t xml:space="preserve"> khâu tuyển tinh. Sơ đồ và </w:t>
      </w:r>
      <w:r>
        <w:t>thứ tự cấp</w:t>
      </w:r>
      <w:r w:rsidRPr="00EB714B">
        <w:t xml:space="preserve"> thuốc tuyển nổi vòng hở cho ở hình </w:t>
      </w:r>
      <w:r>
        <w:t>2</w:t>
      </w:r>
      <w:r>
        <w:t>.5</w:t>
      </w:r>
      <w:r w:rsidRPr="00EB714B">
        <w:t xml:space="preserve"> và kết quả tuyển nổi vòng hở cho ở bảng </w:t>
      </w:r>
      <w:r>
        <w:t>2</w:t>
      </w:r>
      <w:r w:rsidRPr="00EB714B">
        <w:t>.</w:t>
      </w:r>
      <w:r>
        <w:t>5</w:t>
      </w:r>
      <w:r w:rsidRPr="00EB714B">
        <w:t>.</w:t>
      </w:r>
    </w:p>
    <w:p w14:paraId="6E5083D7" w14:textId="77777777" w:rsidR="00985049" w:rsidRPr="008877D4" w:rsidRDefault="00985049" w:rsidP="00985049">
      <w:pPr>
        <w:spacing w:before="60" w:after="60" w:line="276" w:lineRule="auto"/>
        <w:jc w:val="both"/>
        <w:rPr>
          <w:b/>
          <w:bCs/>
        </w:rPr>
      </w:pPr>
    </w:p>
    <w:p w14:paraId="21DEB3F6" w14:textId="77777777" w:rsidR="00985049" w:rsidRDefault="00985049" w:rsidP="00985049">
      <w:pPr>
        <w:spacing w:before="60" w:after="60" w:line="276" w:lineRule="auto"/>
        <w:jc w:val="center"/>
      </w:pPr>
      <w:r>
        <w:object w:dxaOrig="5220" w:dyaOrig="4008" w14:anchorId="48127CC6">
          <v:shape id="_x0000_i1026" type="#_x0000_t75" style="width:260.95pt;height:200.45pt" o:ole="">
            <v:imagedata r:id="rId13" o:title=""/>
          </v:shape>
          <o:OLEObject Type="Embed" ProgID="Visio.Drawing.15" ShapeID="_x0000_i1026" DrawAspect="Content" ObjectID="_1845723090" r:id="rId14"/>
        </w:object>
      </w:r>
    </w:p>
    <w:p w14:paraId="77AAAAB9" w14:textId="7E895276" w:rsidR="00985049" w:rsidRDefault="00985049" w:rsidP="00985049">
      <w:pPr>
        <w:spacing w:before="60" w:after="60" w:line="276" w:lineRule="auto"/>
        <w:jc w:val="center"/>
      </w:pPr>
      <w:r>
        <w:t xml:space="preserve">Hình </w:t>
      </w:r>
      <w:r>
        <w:t>2</w:t>
      </w:r>
      <w:r>
        <w:t>.5: Sơ đồ tuyển nổi vòng hở</w:t>
      </w:r>
    </w:p>
    <w:p w14:paraId="69646A8C" w14:textId="6A2914B3" w:rsidR="00985049" w:rsidRPr="00D74239" w:rsidRDefault="00985049" w:rsidP="00985049">
      <w:pPr>
        <w:spacing w:before="60" w:after="60" w:line="276" w:lineRule="auto"/>
        <w:jc w:val="center"/>
        <w:rPr>
          <w:szCs w:val="26"/>
        </w:rPr>
      </w:pPr>
      <w:r w:rsidRPr="00D74239">
        <w:rPr>
          <w:szCs w:val="26"/>
        </w:rPr>
        <w:t xml:space="preserve">Bảng </w:t>
      </w:r>
      <w:r>
        <w:rPr>
          <w:szCs w:val="26"/>
        </w:rPr>
        <w:t>2</w:t>
      </w:r>
      <w:r w:rsidRPr="00D74239">
        <w:rPr>
          <w:szCs w:val="26"/>
        </w:rPr>
        <w:t>.5: Kết quả tuyển nổi vòng hở</w:t>
      </w:r>
    </w:p>
    <w:tbl>
      <w:tblPr>
        <w:tblW w:w="7660" w:type="dxa"/>
        <w:jc w:val="center"/>
        <w:tblLook w:val="04A0" w:firstRow="1" w:lastRow="0" w:firstColumn="1" w:lastColumn="0" w:noHBand="0" w:noVBand="1"/>
      </w:tblPr>
      <w:tblGrid>
        <w:gridCol w:w="1880"/>
        <w:gridCol w:w="1880"/>
        <w:gridCol w:w="1800"/>
        <w:gridCol w:w="2100"/>
      </w:tblGrid>
      <w:tr w:rsidR="00985049" w:rsidRPr="00D74239" w14:paraId="2FC511F3" w14:textId="77777777" w:rsidTr="008A2E66">
        <w:trPr>
          <w:trHeight w:val="360"/>
          <w:jc w:val="center"/>
        </w:trPr>
        <w:tc>
          <w:tcPr>
            <w:tcW w:w="1880" w:type="dxa"/>
            <w:tcBorders>
              <w:top w:val="single" w:sz="4" w:space="0" w:color="auto"/>
              <w:left w:val="single" w:sz="4" w:space="0" w:color="auto"/>
              <w:bottom w:val="single" w:sz="4" w:space="0" w:color="auto"/>
              <w:right w:val="single" w:sz="4" w:space="0" w:color="auto"/>
            </w:tcBorders>
            <w:noWrap/>
            <w:vAlign w:val="bottom"/>
            <w:hideMark/>
          </w:tcPr>
          <w:p w14:paraId="4C587A10" w14:textId="77777777" w:rsidR="00985049" w:rsidRPr="00D74239" w:rsidRDefault="00985049" w:rsidP="008A2E66">
            <w:pPr>
              <w:spacing w:after="0" w:line="240" w:lineRule="auto"/>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Tên sản phẩm</w:t>
            </w:r>
          </w:p>
        </w:tc>
        <w:tc>
          <w:tcPr>
            <w:tcW w:w="1880" w:type="dxa"/>
            <w:tcBorders>
              <w:top w:val="single" w:sz="4" w:space="0" w:color="auto"/>
              <w:left w:val="nil"/>
              <w:bottom w:val="single" w:sz="4" w:space="0" w:color="auto"/>
              <w:right w:val="single" w:sz="4" w:space="0" w:color="auto"/>
            </w:tcBorders>
            <w:noWrap/>
            <w:vAlign w:val="bottom"/>
            <w:hideMark/>
          </w:tcPr>
          <w:p w14:paraId="794FA5A7" w14:textId="77777777" w:rsidR="00985049" w:rsidRPr="00D74239" w:rsidRDefault="00985049" w:rsidP="008A2E66">
            <w:pPr>
              <w:spacing w:after="0" w:line="240" w:lineRule="auto"/>
              <w:jc w:val="center"/>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Thu hoạch, %</w:t>
            </w:r>
          </w:p>
        </w:tc>
        <w:tc>
          <w:tcPr>
            <w:tcW w:w="1800" w:type="dxa"/>
            <w:tcBorders>
              <w:top w:val="single" w:sz="4" w:space="0" w:color="auto"/>
              <w:left w:val="nil"/>
              <w:bottom w:val="single" w:sz="4" w:space="0" w:color="auto"/>
              <w:right w:val="single" w:sz="4" w:space="0" w:color="auto"/>
            </w:tcBorders>
            <w:noWrap/>
            <w:vAlign w:val="bottom"/>
            <w:hideMark/>
          </w:tcPr>
          <w:p w14:paraId="7F9302CE" w14:textId="77777777" w:rsidR="00985049" w:rsidRPr="00D74239" w:rsidRDefault="00985049" w:rsidP="008A2E66">
            <w:pPr>
              <w:spacing w:after="0" w:line="240" w:lineRule="auto"/>
              <w:jc w:val="center"/>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Hàm lượng, %</w:t>
            </w:r>
          </w:p>
        </w:tc>
        <w:tc>
          <w:tcPr>
            <w:tcW w:w="2100" w:type="dxa"/>
            <w:tcBorders>
              <w:top w:val="single" w:sz="4" w:space="0" w:color="auto"/>
              <w:left w:val="nil"/>
              <w:bottom w:val="single" w:sz="4" w:space="0" w:color="auto"/>
              <w:right w:val="single" w:sz="4" w:space="0" w:color="auto"/>
            </w:tcBorders>
            <w:noWrap/>
            <w:vAlign w:val="bottom"/>
            <w:hideMark/>
          </w:tcPr>
          <w:p w14:paraId="45DFA4E0" w14:textId="77777777" w:rsidR="00985049" w:rsidRPr="00D74239" w:rsidRDefault="00985049" w:rsidP="008A2E66">
            <w:pPr>
              <w:spacing w:after="0" w:line="240" w:lineRule="auto"/>
              <w:jc w:val="center"/>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Thực thu, %</w:t>
            </w:r>
          </w:p>
        </w:tc>
      </w:tr>
      <w:tr w:rsidR="00985049" w:rsidRPr="00D74239" w14:paraId="646DB546" w14:textId="77777777" w:rsidTr="008A2E66">
        <w:trPr>
          <w:trHeight w:val="360"/>
          <w:jc w:val="center"/>
        </w:trPr>
        <w:tc>
          <w:tcPr>
            <w:tcW w:w="1880" w:type="dxa"/>
            <w:tcBorders>
              <w:top w:val="nil"/>
              <w:left w:val="single" w:sz="4" w:space="0" w:color="auto"/>
              <w:bottom w:val="single" w:sz="4" w:space="0" w:color="auto"/>
              <w:right w:val="single" w:sz="4" w:space="0" w:color="auto"/>
            </w:tcBorders>
            <w:noWrap/>
            <w:vAlign w:val="bottom"/>
            <w:hideMark/>
          </w:tcPr>
          <w:p w14:paraId="364E5252" w14:textId="77777777" w:rsidR="00985049" w:rsidRPr="00D74239" w:rsidRDefault="00985049" w:rsidP="008A2E66">
            <w:pPr>
              <w:spacing w:after="0" w:line="240" w:lineRule="auto"/>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Tinh quặng</w:t>
            </w:r>
          </w:p>
        </w:tc>
        <w:tc>
          <w:tcPr>
            <w:tcW w:w="1880" w:type="dxa"/>
            <w:tcBorders>
              <w:top w:val="nil"/>
              <w:left w:val="nil"/>
              <w:bottom w:val="single" w:sz="4" w:space="0" w:color="auto"/>
              <w:right w:val="single" w:sz="4" w:space="0" w:color="auto"/>
            </w:tcBorders>
            <w:noWrap/>
            <w:vAlign w:val="bottom"/>
            <w:hideMark/>
          </w:tcPr>
          <w:p w14:paraId="75B8F2B8" w14:textId="77777777" w:rsidR="00985049" w:rsidRPr="00D74239" w:rsidRDefault="00985049" w:rsidP="008A2E66">
            <w:pPr>
              <w:spacing w:after="0" w:line="240" w:lineRule="auto"/>
              <w:jc w:val="center"/>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31,19</w:t>
            </w:r>
          </w:p>
        </w:tc>
        <w:tc>
          <w:tcPr>
            <w:tcW w:w="1800" w:type="dxa"/>
            <w:tcBorders>
              <w:top w:val="nil"/>
              <w:left w:val="nil"/>
              <w:bottom w:val="single" w:sz="4" w:space="0" w:color="auto"/>
              <w:right w:val="single" w:sz="4" w:space="0" w:color="auto"/>
            </w:tcBorders>
            <w:noWrap/>
            <w:vAlign w:val="bottom"/>
            <w:hideMark/>
          </w:tcPr>
          <w:p w14:paraId="5344825D" w14:textId="77777777" w:rsidR="00985049" w:rsidRPr="00D74239" w:rsidRDefault="00985049" w:rsidP="008A2E66">
            <w:pPr>
              <w:spacing w:after="0" w:line="240" w:lineRule="auto"/>
              <w:jc w:val="center"/>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23,58</w:t>
            </w:r>
          </w:p>
        </w:tc>
        <w:tc>
          <w:tcPr>
            <w:tcW w:w="2100" w:type="dxa"/>
            <w:tcBorders>
              <w:top w:val="nil"/>
              <w:left w:val="nil"/>
              <w:bottom w:val="single" w:sz="4" w:space="0" w:color="auto"/>
              <w:right w:val="single" w:sz="4" w:space="0" w:color="auto"/>
            </w:tcBorders>
            <w:noWrap/>
            <w:vAlign w:val="bottom"/>
            <w:hideMark/>
          </w:tcPr>
          <w:p w14:paraId="064A1E01" w14:textId="77777777" w:rsidR="00985049" w:rsidRPr="00D74239" w:rsidRDefault="00985049" w:rsidP="008A2E66">
            <w:pPr>
              <w:spacing w:after="0" w:line="240" w:lineRule="auto"/>
              <w:jc w:val="center"/>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47,24</w:t>
            </w:r>
          </w:p>
        </w:tc>
      </w:tr>
      <w:tr w:rsidR="00985049" w:rsidRPr="00D74239" w14:paraId="0AA79965" w14:textId="77777777" w:rsidTr="008A2E66">
        <w:trPr>
          <w:trHeight w:val="360"/>
          <w:jc w:val="center"/>
        </w:trPr>
        <w:tc>
          <w:tcPr>
            <w:tcW w:w="1880" w:type="dxa"/>
            <w:tcBorders>
              <w:top w:val="nil"/>
              <w:left w:val="single" w:sz="4" w:space="0" w:color="auto"/>
              <w:bottom w:val="single" w:sz="4" w:space="0" w:color="auto"/>
              <w:right w:val="single" w:sz="4" w:space="0" w:color="auto"/>
            </w:tcBorders>
            <w:noWrap/>
            <w:vAlign w:val="bottom"/>
            <w:hideMark/>
          </w:tcPr>
          <w:p w14:paraId="5FD01F03" w14:textId="77777777" w:rsidR="00985049" w:rsidRPr="00D74239" w:rsidRDefault="00985049" w:rsidP="008A2E66">
            <w:pPr>
              <w:spacing w:after="0" w:line="240" w:lineRule="auto"/>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Trung gian</w:t>
            </w:r>
          </w:p>
        </w:tc>
        <w:tc>
          <w:tcPr>
            <w:tcW w:w="1880" w:type="dxa"/>
            <w:tcBorders>
              <w:top w:val="nil"/>
              <w:left w:val="nil"/>
              <w:bottom w:val="single" w:sz="4" w:space="0" w:color="auto"/>
              <w:right w:val="single" w:sz="4" w:space="0" w:color="auto"/>
            </w:tcBorders>
            <w:noWrap/>
            <w:vAlign w:val="bottom"/>
            <w:hideMark/>
          </w:tcPr>
          <w:p w14:paraId="4E429519" w14:textId="77777777" w:rsidR="00985049" w:rsidRPr="00D74239" w:rsidRDefault="00985049" w:rsidP="008A2E66">
            <w:pPr>
              <w:spacing w:after="0" w:line="240" w:lineRule="auto"/>
              <w:jc w:val="center"/>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25,25</w:t>
            </w:r>
          </w:p>
        </w:tc>
        <w:tc>
          <w:tcPr>
            <w:tcW w:w="1800" w:type="dxa"/>
            <w:tcBorders>
              <w:top w:val="nil"/>
              <w:left w:val="nil"/>
              <w:bottom w:val="single" w:sz="4" w:space="0" w:color="auto"/>
              <w:right w:val="single" w:sz="4" w:space="0" w:color="auto"/>
            </w:tcBorders>
            <w:noWrap/>
            <w:vAlign w:val="bottom"/>
            <w:hideMark/>
          </w:tcPr>
          <w:p w14:paraId="6B5EC635" w14:textId="77777777" w:rsidR="00985049" w:rsidRPr="00D74239" w:rsidRDefault="00985049" w:rsidP="008A2E66">
            <w:pPr>
              <w:spacing w:after="0" w:line="240" w:lineRule="auto"/>
              <w:jc w:val="center"/>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15,52</w:t>
            </w:r>
          </w:p>
        </w:tc>
        <w:tc>
          <w:tcPr>
            <w:tcW w:w="2100" w:type="dxa"/>
            <w:tcBorders>
              <w:top w:val="nil"/>
              <w:left w:val="nil"/>
              <w:bottom w:val="single" w:sz="4" w:space="0" w:color="auto"/>
              <w:right w:val="single" w:sz="4" w:space="0" w:color="auto"/>
            </w:tcBorders>
            <w:noWrap/>
            <w:vAlign w:val="bottom"/>
            <w:hideMark/>
          </w:tcPr>
          <w:p w14:paraId="2DE6CF33" w14:textId="77777777" w:rsidR="00985049" w:rsidRPr="00D74239" w:rsidRDefault="00985049" w:rsidP="008A2E66">
            <w:pPr>
              <w:spacing w:after="0" w:line="240" w:lineRule="auto"/>
              <w:jc w:val="center"/>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25,17</w:t>
            </w:r>
          </w:p>
        </w:tc>
      </w:tr>
      <w:tr w:rsidR="00985049" w:rsidRPr="00D74239" w14:paraId="4CEC8EF7" w14:textId="77777777" w:rsidTr="008A2E66">
        <w:trPr>
          <w:trHeight w:val="360"/>
          <w:jc w:val="center"/>
        </w:trPr>
        <w:tc>
          <w:tcPr>
            <w:tcW w:w="1880" w:type="dxa"/>
            <w:tcBorders>
              <w:top w:val="nil"/>
              <w:left w:val="single" w:sz="4" w:space="0" w:color="auto"/>
              <w:bottom w:val="single" w:sz="4" w:space="0" w:color="auto"/>
              <w:right w:val="single" w:sz="4" w:space="0" w:color="auto"/>
            </w:tcBorders>
            <w:noWrap/>
            <w:vAlign w:val="bottom"/>
            <w:hideMark/>
          </w:tcPr>
          <w:p w14:paraId="5AB45E34" w14:textId="77777777" w:rsidR="00985049" w:rsidRPr="00D74239" w:rsidRDefault="00985049" w:rsidP="008A2E66">
            <w:pPr>
              <w:spacing w:after="0" w:line="240" w:lineRule="auto"/>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Đuôi thải</w:t>
            </w:r>
          </w:p>
        </w:tc>
        <w:tc>
          <w:tcPr>
            <w:tcW w:w="1880" w:type="dxa"/>
            <w:tcBorders>
              <w:top w:val="nil"/>
              <w:left w:val="nil"/>
              <w:bottom w:val="single" w:sz="4" w:space="0" w:color="auto"/>
              <w:right w:val="single" w:sz="4" w:space="0" w:color="auto"/>
            </w:tcBorders>
            <w:noWrap/>
            <w:vAlign w:val="bottom"/>
            <w:hideMark/>
          </w:tcPr>
          <w:p w14:paraId="548ED8AA" w14:textId="77777777" w:rsidR="00985049" w:rsidRPr="00D74239" w:rsidRDefault="00985049" w:rsidP="008A2E66">
            <w:pPr>
              <w:spacing w:after="0" w:line="240" w:lineRule="auto"/>
              <w:jc w:val="center"/>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43,56</w:t>
            </w:r>
          </w:p>
        </w:tc>
        <w:tc>
          <w:tcPr>
            <w:tcW w:w="1800" w:type="dxa"/>
            <w:tcBorders>
              <w:top w:val="nil"/>
              <w:left w:val="nil"/>
              <w:bottom w:val="single" w:sz="4" w:space="0" w:color="auto"/>
              <w:right w:val="single" w:sz="4" w:space="0" w:color="auto"/>
            </w:tcBorders>
            <w:noWrap/>
            <w:vAlign w:val="bottom"/>
            <w:hideMark/>
          </w:tcPr>
          <w:p w14:paraId="071AE18E" w14:textId="77777777" w:rsidR="00985049" w:rsidRPr="00D74239" w:rsidRDefault="00985049" w:rsidP="008A2E66">
            <w:pPr>
              <w:spacing w:after="0" w:line="240" w:lineRule="auto"/>
              <w:jc w:val="center"/>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9,86</w:t>
            </w:r>
          </w:p>
        </w:tc>
        <w:tc>
          <w:tcPr>
            <w:tcW w:w="2100" w:type="dxa"/>
            <w:tcBorders>
              <w:top w:val="nil"/>
              <w:left w:val="nil"/>
              <w:bottom w:val="single" w:sz="4" w:space="0" w:color="auto"/>
              <w:right w:val="single" w:sz="4" w:space="0" w:color="auto"/>
            </w:tcBorders>
            <w:noWrap/>
            <w:vAlign w:val="bottom"/>
            <w:hideMark/>
          </w:tcPr>
          <w:p w14:paraId="2D4BB85D" w14:textId="77777777" w:rsidR="00985049" w:rsidRPr="00D74239" w:rsidRDefault="00985049" w:rsidP="008A2E66">
            <w:pPr>
              <w:spacing w:after="0" w:line="240" w:lineRule="auto"/>
              <w:jc w:val="center"/>
              <w:rPr>
                <w:rFonts w:eastAsia="Times New Roman" w:cs="Times New Roman"/>
                <w:color w:val="000000"/>
                <w:kern w:val="0"/>
                <w:szCs w:val="26"/>
                <w14:ligatures w14:val="none"/>
              </w:rPr>
            </w:pPr>
            <w:r w:rsidRPr="00D74239">
              <w:rPr>
                <w:rFonts w:eastAsia="Times New Roman" w:cs="Times New Roman"/>
                <w:color w:val="000000"/>
                <w:kern w:val="0"/>
                <w:szCs w:val="26"/>
                <w14:ligatures w14:val="none"/>
              </w:rPr>
              <w:t>27,59</w:t>
            </w:r>
          </w:p>
        </w:tc>
      </w:tr>
      <w:tr w:rsidR="00985049" w:rsidRPr="00D74239" w14:paraId="6A68026C" w14:textId="77777777" w:rsidTr="008A2E66">
        <w:trPr>
          <w:trHeight w:val="360"/>
          <w:jc w:val="center"/>
        </w:trPr>
        <w:tc>
          <w:tcPr>
            <w:tcW w:w="1880" w:type="dxa"/>
            <w:tcBorders>
              <w:top w:val="nil"/>
              <w:left w:val="single" w:sz="4" w:space="0" w:color="auto"/>
              <w:bottom w:val="single" w:sz="4" w:space="0" w:color="auto"/>
              <w:right w:val="single" w:sz="4" w:space="0" w:color="auto"/>
            </w:tcBorders>
            <w:noWrap/>
            <w:vAlign w:val="bottom"/>
            <w:hideMark/>
          </w:tcPr>
          <w:p w14:paraId="2A358900" w14:textId="77777777" w:rsidR="00985049" w:rsidRPr="00D74239" w:rsidRDefault="00985049" w:rsidP="008A2E66">
            <w:pPr>
              <w:spacing w:after="0" w:line="240" w:lineRule="auto"/>
              <w:rPr>
                <w:rFonts w:eastAsia="Times New Roman" w:cs="Times New Roman"/>
                <w:b/>
                <w:bCs/>
                <w:color w:val="000000"/>
                <w:kern w:val="0"/>
                <w:szCs w:val="26"/>
                <w14:ligatures w14:val="none"/>
              </w:rPr>
            </w:pPr>
            <w:r w:rsidRPr="00D74239">
              <w:rPr>
                <w:rFonts w:eastAsia="Times New Roman" w:cs="Times New Roman"/>
                <w:b/>
                <w:bCs/>
                <w:color w:val="000000"/>
                <w:kern w:val="0"/>
                <w:szCs w:val="26"/>
                <w14:ligatures w14:val="none"/>
              </w:rPr>
              <w:t>Cộng</w:t>
            </w:r>
          </w:p>
        </w:tc>
        <w:tc>
          <w:tcPr>
            <w:tcW w:w="1880" w:type="dxa"/>
            <w:tcBorders>
              <w:top w:val="nil"/>
              <w:left w:val="nil"/>
              <w:bottom w:val="single" w:sz="4" w:space="0" w:color="auto"/>
              <w:right w:val="single" w:sz="4" w:space="0" w:color="auto"/>
            </w:tcBorders>
            <w:noWrap/>
            <w:vAlign w:val="bottom"/>
            <w:hideMark/>
          </w:tcPr>
          <w:p w14:paraId="62D594B9" w14:textId="77777777" w:rsidR="00985049" w:rsidRPr="00D74239" w:rsidRDefault="00985049" w:rsidP="008A2E66">
            <w:pPr>
              <w:spacing w:after="0" w:line="240" w:lineRule="auto"/>
              <w:jc w:val="center"/>
              <w:rPr>
                <w:rFonts w:eastAsia="Times New Roman" w:cs="Times New Roman"/>
                <w:b/>
                <w:bCs/>
                <w:color w:val="000000"/>
                <w:kern w:val="0"/>
                <w:szCs w:val="26"/>
                <w14:ligatures w14:val="none"/>
              </w:rPr>
            </w:pPr>
            <w:r w:rsidRPr="00D74239">
              <w:rPr>
                <w:rFonts w:eastAsia="Times New Roman" w:cs="Times New Roman"/>
                <w:b/>
                <w:bCs/>
                <w:color w:val="000000"/>
                <w:kern w:val="0"/>
                <w:szCs w:val="26"/>
                <w14:ligatures w14:val="none"/>
              </w:rPr>
              <w:t>100</w:t>
            </w:r>
          </w:p>
        </w:tc>
        <w:tc>
          <w:tcPr>
            <w:tcW w:w="1800" w:type="dxa"/>
            <w:tcBorders>
              <w:top w:val="nil"/>
              <w:left w:val="nil"/>
              <w:bottom w:val="single" w:sz="4" w:space="0" w:color="auto"/>
              <w:right w:val="single" w:sz="4" w:space="0" w:color="auto"/>
            </w:tcBorders>
            <w:noWrap/>
            <w:vAlign w:val="bottom"/>
            <w:hideMark/>
          </w:tcPr>
          <w:p w14:paraId="36B7613D" w14:textId="77777777" w:rsidR="00985049" w:rsidRPr="00D74239" w:rsidRDefault="00985049" w:rsidP="008A2E66">
            <w:pPr>
              <w:spacing w:after="0" w:line="240" w:lineRule="auto"/>
              <w:jc w:val="center"/>
              <w:rPr>
                <w:rFonts w:eastAsia="Times New Roman" w:cs="Times New Roman"/>
                <w:b/>
                <w:bCs/>
                <w:color w:val="000000"/>
                <w:kern w:val="0"/>
                <w:szCs w:val="26"/>
                <w14:ligatures w14:val="none"/>
              </w:rPr>
            </w:pPr>
            <w:r w:rsidRPr="00D74239">
              <w:rPr>
                <w:rFonts w:eastAsia="Times New Roman" w:cs="Times New Roman"/>
                <w:b/>
                <w:bCs/>
                <w:color w:val="000000"/>
                <w:kern w:val="0"/>
                <w:szCs w:val="26"/>
                <w14:ligatures w14:val="none"/>
              </w:rPr>
              <w:t>15,57</w:t>
            </w:r>
          </w:p>
        </w:tc>
        <w:tc>
          <w:tcPr>
            <w:tcW w:w="2100" w:type="dxa"/>
            <w:tcBorders>
              <w:top w:val="nil"/>
              <w:left w:val="nil"/>
              <w:bottom w:val="single" w:sz="4" w:space="0" w:color="auto"/>
              <w:right w:val="single" w:sz="4" w:space="0" w:color="auto"/>
            </w:tcBorders>
            <w:noWrap/>
            <w:vAlign w:val="bottom"/>
            <w:hideMark/>
          </w:tcPr>
          <w:p w14:paraId="341A2772" w14:textId="77777777" w:rsidR="00985049" w:rsidRPr="00D74239" w:rsidRDefault="00985049" w:rsidP="008A2E66">
            <w:pPr>
              <w:spacing w:after="0" w:line="240" w:lineRule="auto"/>
              <w:jc w:val="center"/>
              <w:rPr>
                <w:rFonts w:eastAsia="Times New Roman" w:cs="Times New Roman"/>
                <w:b/>
                <w:bCs/>
                <w:color w:val="000000"/>
                <w:kern w:val="0"/>
                <w:szCs w:val="26"/>
                <w14:ligatures w14:val="none"/>
              </w:rPr>
            </w:pPr>
            <w:r w:rsidRPr="00D74239">
              <w:rPr>
                <w:rFonts w:eastAsia="Times New Roman" w:cs="Times New Roman"/>
                <w:b/>
                <w:bCs/>
                <w:color w:val="000000"/>
                <w:kern w:val="0"/>
                <w:szCs w:val="26"/>
                <w14:ligatures w14:val="none"/>
              </w:rPr>
              <w:t>100</w:t>
            </w:r>
          </w:p>
        </w:tc>
      </w:tr>
    </w:tbl>
    <w:p w14:paraId="3331EA69" w14:textId="7B9387B9" w:rsidR="00985049" w:rsidRPr="00EB714B" w:rsidRDefault="00985049" w:rsidP="00985049">
      <w:pPr>
        <w:spacing w:before="60" w:after="60" w:line="276" w:lineRule="auto"/>
        <w:ind w:firstLine="720"/>
        <w:jc w:val="both"/>
      </w:pPr>
      <w:r>
        <w:t xml:space="preserve">Từ bảng </w:t>
      </w:r>
      <w:r>
        <w:t>2</w:t>
      </w:r>
      <w:r>
        <w:t xml:space="preserve">.5 nhận thấy sau 1 lần tuyển tinh đã cho phép thu được quặng tinh có hàm lượng </w:t>
      </w:r>
      <w:r w:rsidRPr="00EF2C50">
        <w:rPr>
          <w:rFonts w:cs="Times New Roman"/>
          <w:szCs w:val="26"/>
        </w:rPr>
        <w:t>P</w:t>
      </w:r>
      <w:r w:rsidRPr="00EF2C50">
        <w:rPr>
          <w:rFonts w:cs="Times New Roman"/>
          <w:szCs w:val="26"/>
          <w:vertAlign w:val="subscript"/>
        </w:rPr>
        <w:t>2</w:t>
      </w:r>
      <w:r w:rsidRPr="00EF2C50">
        <w:rPr>
          <w:rFonts w:cs="Times New Roman"/>
          <w:szCs w:val="26"/>
        </w:rPr>
        <w:t>O</w:t>
      </w:r>
      <w:r w:rsidRPr="00EF2C50">
        <w:rPr>
          <w:rFonts w:cs="Times New Roman"/>
          <w:szCs w:val="26"/>
          <w:vertAlign w:val="subscript"/>
        </w:rPr>
        <w:t>5</w:t>
      </w:r>
      <w:r>
        <w:rPr>
          <w:rFonts w:cs="Times New Roman"/>
          <w:szCs w:val="26"/>
        </w:rPr>
        <w:t xml:space="preserve"> là 23,58 % với mức thực thu 47,24 %. Còn sản phẩm đuôi thải có hàm lượng 9,86 %. Kết quả này, chưa thực sự cao cần tiếp tục nghiên cứu để giảm hàm lượng trong đuôi thải nhằm tăng thực thu quặng tinh.</w:t>
      </w:r>
    </w:p>
    <w:p w14:paraId="1CFA9DAE" w14:textId="77777777" w:rsidR="00985049" w:rsidRPr="00D74239" w:rsidRDefault="00985049" w:rsidP="00985049">
      <w:pPr>
        <w:spacing w:before="60" w:after="60" w:line="276" w:lineRule="auto"/>
        <w:jc w:val="center"/>
        <w:rPr>
          <w:b/>
          <w:bCs/>
        </w:rPr>
      </w:pPr>
      <w:r>
        <w:rPr>
          <w:b/>
          <w:bCs/>
        </w:rPr>
        <w:br w:type="column"/>
      </w:r>
      <w:r w:rsidRPr="00D74239">
        <w:rPr>
          <w:b/>
          <w:bCs/>
        </w:rPr>
        <w:lastRenderedPageBreak/>
        <w:t>KẾT LUẬN VÀ KIẾN NGHỊ</w:t>
      </w:r>
    </w:p>
    <w:p w14:paraId="557FE664" w14:textId="77777777" w:rsidR="00985049" w:rsidRPr="00D74239" w:rsidRDefault="00985049" w:rsidP="00985049">
      <w:pPr>
        <w:spacing w:before="60" w:after="60" w:line="276" w:lineRule="auto"/>
        <w:ind w:firstLine="720"/>
        <w:jc w:val="both"/>
      </w:pPr>
      <w:r w:rsidRPr="00D74239">
        <w:t>Từ các kết quả nghiên cứu về đặc điểm tính chất quặng và thực nghiệm tuyển nổi mẫu quặng Apatit loại IV khu vực Đông Hồ – Ngòi Đum, có thể rút ra những kết luận và kiến nghị cụ thể như sau:</w:t>
      </w:r>
    </w:p>
    <w:p w14:paraId="26B65D6D" w14:textId="77777777" w:rsidR="00985049" w:rsidRPr="00D74239" w:rsidRDefault="00985049" w:rsidP="00985049">
      <w:pPr>
        <w:spacing w:before="60" w:after="60" w:line="276" w:lineRule="auto"/>
        <w:jc w:val="both"/>
        <w:rPr>
          <w:b/>
          <w:bCs/>
        </w:rPr>
      </w:pPr>
      <w:r w:rsidRPr="00D74239">
        <w:rPr>
          <w:b/>
          <w:bCs/>
        </w:rPr>
        <w:t>1. Kết luận</w:t>
      </w:r>
    </w:p>
    <w:p w14:paraId="3D2AE2EF" w14:textId="77777777" w:rsidR="00985049" w:rsidRPr="00D74239" w:rsidRDefault="00985049" w:rsidP="00985049">
      <w:pPr>
        <w:pStyle w:val="ListParagraph"/>
        <w:numPr>
          <w:ilvl w:val="1"/>
          <w:numId w:val="10"/>
        </w:numPr>
        <w:spacing w:before="60" w:after="60" w:line="276" w:lineRule="auto"/>
        <w:jc w:val="both"/>
      </w:pPr>
      <w:r w:rsidRPr="00D74239">
        <w:t>Về đặc điểm tính chất mẫu quặng:</w:t>
      </w:r>
    </w:p>
    <w:p w14:paraId="3150B77A" w14:textId="77777777" w:rsidR="00985049" w:rsidRPr="00D74239" w:rsidRDefault="00985049" w:rsidP="00985049">
      <w:pPr>
        <w:numPr>
          <w:ilvl w:val="0"/>
          <w:numId w:val="6"/>
        </w:numPr>
        <w:spacing w:before="60" w:after="60" w:line="276" w:lineRule="auto"/>
        <w:jc w:val="both"/>
      </w:pPr>
      <w:r w:rsidRPr="00D74239">
        <w:t xml:space="preserve">Mẫu quặng Apatit loại IV vùng Đông Hồ thuộc loại quặng nghèo, khó tuyển, mang đặc trưng của đá phiến biến chất mạnh. Hàm lượng </w:t>
      </w:r>
      <w:r w:rsidRPr="00EF2C50">
        <w:rPr>
          <w:rFonts w:cs="Times New Roman"/>
          <w:szCs w:val="26"/>
        </w:rPr>
        <w:t>P</w:t>
      </w:r>
      <w:r w:rsidRPr="00EF2C50">
        <w:rPr>
          <w:rFonts w:cs="Times New Roman"/>
          <w:szCs w:val="26"/>
          <w:vertAlign w:val="subscript"/>
        </w:rPr>
        <w:t>2</w:t>
      </w:r>
      <w:r w:rsidRPr="00EF2C50">
        <w:rPr>
          <w:rFonts w:cs="Times New Roman"/>
          <w:szCs w:val="26"/>
        </w:rPr>
        <w:t>O</w:t>
      </w:r>
      <w:r w:rsidRPr="00EF2C50">
        <w:rPr>
          <w:rFonts w:cs="Times New Roman"/>
          <w:szCs w:val="26"/>
          <w:vertAlign w:val="subscript"/>
        </w:rPr>
        <w:t>5</w:t>
      </w:r>
      <w:r w:rsidRPr="00EF2C50">
        <w:rPr>
          <w:rFonts w:cs="Times New Roman"/>
          <w:szCs w:val="26"/>
        </w:rPr>
        <w:t xml:space="preserve"> </w:t>
      </w:r>
      <w:r w:rsidRPr="00D74239">
        <w:t>trung bình của mẫu đầu khoảng 15,45%.</w:t>
      </w:r>
    </w:p>
    <w:p w14:paraId="009B9632" w14:textId="77777777" w:rsidR="00985049" w:rsidRPr="00D74239" w:rsidRDefault="00985049" w:rsidP="00985049">
      <w:pPr>
        <w:numPr>
          <w:ilvl w:val="0"/>
          <w:numId w:val="6"/>
        </w:numPr>
        <w:spacing w:before="60" w:after="60" w:line="276" w:lineRule="auto"/>
        <w:jc w:val="both"/>
      </w:pPr>
      <w:r w:rsidRPr="00D74239">
        <w:t>Thành phần khoáng vật tạp chất chủ yếu là nhóm silicat chiếm ưu thế tuyệt đối, bao gồm thạch anh (40-42%), sericit (15-17%), fenspat (6-12%) và mica (3-5%).</w:t>
      </w:r>
    </w:p>
    <w:p w14:paraId="6BDDAB97" w14:textId="77777777" w:rsidR="00985049" w:rsidRPr="00D74239" w:rsidRDefault="00985049" w:rsidP="00985049">
      <w:pPr>
        <w:numPr>
          <w:ilvl w:val="0"/>
          <w:numId w:val="6"/>
        </w:numPr>
        <w:spacing w:before="60" w:after="60" w:line="276" w:lineRule="auto"/>
        <w:jc w:val="both"/>
      </w:pPr>
      <w:r>
        <w:t>Khoáng a</w:t>
      </w:r>
      <w:r w:rsidRPr="00D74239">
        <w:t xml:space="preserve">patit </w:t>
      </w:r>
      <w:r>
        <w:t>có</w:t>
      </w:r>
      <w:r w:rsidRPr="00D74239">
        <w:t xml:space="preserve"> ích (20-28%) tồn tại chủ yếu ở dạng vi tinh thể (kích thước rất mịn, chỉ từ 0,02 - 0,03 mm) và nằm kẹp chặt trong nền thạch anh - sericit. Do mức độ giải phóng khoáng vật rất thấp ở cấp hạt thô, việc nghiền mịn mẫu quặng là điều kiện bắt buộc để giải phóng hạt apatit trước khi đưa vào tuyển nổi.</w:t>
      </w:r>
    </w:p>
    <w:p w14:paraId="320CBF3C" w14:textId="77777777" w:rsidR="00985049" w:rsidRPr="00D74239" w:rsidRDefault="00985049" w:rsidP="00985049">
      <w:pPr>
        <w:pStyle w:val="ListParagraph"/>
        <w:numPr>
          <w:ilvl w:val="1"/>
          <w:numId w:val="10"/>
        </w:numPr>
        <w:spacing w:before="60" w:after="60" w:line="276" w:lineRule="auto"/>
        <w:jc w:val="both"/>
      </w:pPr>
      <w:r>
        <w:t>V</w:t>
      </w:r>
      <w:r w:rsidRPr="00D74239">
        <w:t>ề chế độ thuốc và thông số công nghệ tuyển nổi: Qua quá trình khảo sát tuyển chính (tuyển vòng hở một khâu) nhằm tìm ra điều kiện tối ưu, đã xác lập được chế độ thuốc tuyển hiệu quả nhất cho mẫu quặng nghiên cứu ở độ mịn -0,1 mm như sau:</w:t>
      </w:r>
    </w:p>
    <w:p w14:paraId="2E113E16" w14:textId="77777777" w:rsidR="00985049" w:rsidRPr="00D74239" w:rsidRDefault="00985049" w:rsidP="00985049">
      <w:pPr>
        <w:numPr>
          <w:ilvl w:val="0"/>
          <w:numId w:val="7"/>
        </w:numPr>
        <w:spacing w:before="60" w:after="60" w:line="276" w:lineRule="auto"/>
        <w:jc w:val="both"/>
      </w:pPr>
      <w:r w:rsidRPr="00D74239">
        <w:t>Môi trường tuyển: Tối ưu ở môi trường kiềm với pH = 9,5 ÷ 10 (sử dụng chất điều chỉnh là NaOH với thời gian khuấy 3 phút).</w:t>
      </w:r>
    </w:p>
    <w:p w14:paraId="66878AF0" w14:textId="77777777" w:rsidR="00985049" w:rsidRPr="00D74239" w:rsidRDefault="00985049" w:rsidP="00985049">
      <w:pPr>
        <w:numPr>
          <w:ilvl w:val="0"/>
          <w:numId w:val="7"/>
        </w:numPr>
        <w:spacing w:before="60" w:after="60" w:line="276" w:lineRule="auto"/>
        <w:jc w:val="both"/>
      </w:pPr>
      <w:r w:rsidRPr="00D74239">
        <w:t>Thuốc đè chìm khoáng vật phi kim loại (Mica, Sericit...): Sử dụng Hồ tinh bột (biến tính với NaOH) với chi phí tối ưu là 500 g/t (thời gian khuấy 3 phút).</w:t>
      </w:r>
    </w:p>
    <w:p w14:paraId="78E9F4D2" w14:textId="77777777" w:rsidR="00985049" w:rsidRPr="00D74239" w:rsidRDefault="00985049" w:rsidP="00985049">
      <w:pPr>
        <w:numPr>
          <w:ilvl w:val="0"/>
          <w:numId w:val="7"/>
        </w:numPr>
        <w:spacing w:before="60" w:after="60" w:line="276" w:lineRule="auto"/>
        <w:jc w:val="both"/>
      </w:pPr>
      <w:r w:rsidRPr="00D74239">
        <w:t>Thuốc đè chìm khoáng vật silicat (Thạch anh, Fenspat): Sử dụng Thuỷ tinh lỏng với chi phí tối ưu là 500 g/t (thời gian khuấy 3 phút).</w:t>
      </w:r>
    </w:p>
    <w:p w14:paraId="4262221C" w14:textId="77777777" w:rsidR="00985049" w:rsidRPr="00D74239" w:rsidRDefault="00985049" w:rsidP="00985049">
      <w:pPr>
        <w:numPr>
          <w:ilvl w:val="0"/>
          <w:numId w:val="7"/>
        </w:numPr>
        <w:spacing w:before="60" w:after="60" w:line="276" w:lineRule="auto"/>
        <w:jc w:val="both"/>
      </w:pPr>
      <w:r w:rsidRPr="00D74239">
        <w:t>Thuốc tập hợp: Sử dụng thuốc MD (hãng Nouryon) với chi phí 320 g/t (thời gian khuấy 5 phút).</w:t>
      </w:r>
    </w:p>
    <w:p w14:paraId="49C375E5" w14:textId="77777777" w:rsidR="00985049" w:rsidRPr="00D74239" w:rsidRDefault="00985049" w:rsidP="00985049">
      <w:pPr>
        <w:pStyle w:val="ListParagraph"/>
        <w:numPr>
          <w:ilvl w:val="1"/>
          <w:numId w:val="10"/>
        </w:numPr>
        <w:spacing w:before="60" w:after="60" w:line="276" w:lineRule="auto"/>
        <w:jc w:val="both"/>
      </w:pPr>
      <w:r w:rsidRPr="00D74239">
        <w:t>Về chỉ tiêu công nghệ đạt được:</w:t>
      </w:r>
    </w:p>
    <w:p w14:paraId="6A8EB758" w14:textId="77777777" w:rsidR="00985049" w:rsidRPr="00D74239" w:rsidRDefault="00985049" w:rsidP="00985049">
      <w:pPr>
        <w:numPr>
          <w:ilvl w:val="0"/>
          <w:numId w:val="8"/>
        </w:numPr>
        <w:spacing w:before="60" w:after="60" w:line="276" w:lineRule="auto"/>
        <w:jc w:val="both"/>
      </w:pPr>
      <w:r w:rsidRPr="00D74239">
        <w:t xml:space="preserve">Ở khâu tuyển chính: Áp dụng chế độ thuốc tối ưu nêu trên, sản phẩm quặng tinh tuyển chính đạt hàm lượng </w:t>
      </w:r>
      <w:r w:rsidRPr="00EF2C50">
        <w:rPr>
          <w:rFonts w:cs="Times New Roman"/>
          <w:szCs w:val="26"/>
        </w:rPr>
        <w:t>P</w:t>
      </w:r>
      <w:r w:rsidRPr="00EF2C50">
        <w:rPr>
          <w:rFonts w:cs="Times New Roman"/>
          <w:szCs w:val="26"/>
          <w:vertAlign w:val="subscript"/>
        </w:rPr>
        <w:t>2</w:t>
      </w:r>
      <w:r w:rsidRPr="00EF2C50">
        <w:rPr>
          <w:rFonts w:cs="Times New Roman"/>
          <w:szCs w:val="26"/>
        </w:rPr>
        <w:t>O</w:t>
      </w:r>
      <w:r w:rsidRPr="00EF2C50">
        <w:rPr>
          <w:rFonts w:cs="Times New Roman"/>
          <w:szCs w:val="26"/>
          <w:vertAlign w:val="subscript"/>
        </w:rPr>
        <w:t>5</w:t>
      </w:r>
      <w:r w:rsidRPr="00EF2C50">
        <w:rPr>
          <w:rFonts w:cs="Times New Roman"/>
          <w:szCs w:val="26"/>
        </w:rPr>
        <w:t xml:space="preserve"> </w:t>
      </w:r>
      <w:r w:rsidRPr="00D74239">
        <w:t>là 20,00%, với mức thực thu khá cao đạt 72,52%.</w:t>
      </w:r>
    </w:p>
    <w:p w14:paraId="001C8D0E" w14:textId="77777777" w:rsidR="00985049" w:rsidRPr="00D74239" w:rsidRDefault="00985049" w:rsidP="00985049">
      <w:pPr>
        <w:numPr>
          <w:ilvl w:val="0"/>
          <w:numId w:val="8"/>
        </w:numPr>
        <w:spacing w:before="60" w:after="60" w:line="276" w:lineRule="auto"/>
        <w:jc w:val="both"/>
      </w:pPr>
      <w:r w:rsidRPr="00D74239">
        <w:t xml:space="preserve">Ở sơ đồ tuyển vòng hở: Khi phát triển thành sơ đồ tuyển vòng hở (có khâu tuyển tinh), hàm lượng quặng tinh đã được nâng lên mức 23,58% </w:t>
      </w:r>
      <w:r w:rsidRPr="00EF2C50">
        <w:rPr>
          <w:rFonts w:cs="Times New Roman"/>
          <w:szCs w:val="26"/>
        </w:rPr>
        <w:t>P</w:t>
      </w:r>
      <w:r w:rsidRPr="00EF2C50">
        <w:rPr>
          <w:rFonts w:cs="Times New Roman"/>
          <w:szCs w:val="26"/>
          <w:vertAlign w:val="subscript"/>
        </w:rPr>
        <w:t>2</w:t>
      </w:r>
      <w:r w:rsidRPr="00EF2C50">
        <w:rPr>
          <w:rFonts w:cs="Times New Roman"/>
          <w:szCs w:val="26"/>
        </w:rPr>
        <w:t>O</w:t>
      </w:r>
      <w:r w:rsidRPr="00EF2C50">
        <w:rPr>
          <w:rFonts w:cs="Times New Roman"/>
          <w:szCs w:val="26"/>
          <w:vertAlign w:val="subscript"/>
        </w:rPr>
        <w:t>5</w:t>
      </w:r>
      <w:r w:rsidRPr="00D74239">
        <w:t>, tuy nhiên thực thu vào quặng tinh chỉ đạt 47,24% (do một lượng lớn apatit thất thoát vào sản phẩm trung gian - chiếm thực thu 25,17% và đuôi thải).</w:t>
      </w:r>
    </w:p>
    <w:p w14:paraId="625BFCA5" w14:textId="77777777" w:rsidR="00985049" w:rsidRDefault="00985049" w:rsidP="00985049">
      <w:pPr>
        <w:spacing w:before="60" w:after="60" w:line="276" w:lineRule="auto"/>
        <w:ind w:firstLine="360"/>
        <w:jc w:val="both"/>
      </w:pPr>
      <w:r w:rsidRPr="00D74239">
        <w:t>Nhìn chung, thuốc tập hợp MD kết hợp với tổ hợp đè chìm (Hồ tinh bột + Thủy tinh lỏng) thể hiện tính chọn lọc tốt đối với quặng Apatit loại IV chứa nhiều thạch anh và sericit.</w:t>
      </w:r>
    </w:p>
    <w:p w14:paraId="7DF8265F" w14:textId="77777777" w:rsidR="00985049" w:rsidRPr="00D74239" w:rsidRDefault="00985049" w:rsidP="00985049">
      <w:pPr>
        <w:spacing w:before="60" w:after="60" w:line="276" w:lineRule="auto"/>
        <w:jc w:val="both"/>
        <w:rPr>
          <w:b/>
          <w:bCs/>
        </w:rPr>
      </w:pPr>
      <w:r w:rsidRPr="00D74239">
        <w:rPr>
          <w:b/>
          <w:bCs/>
        </w:rPr>
        <w:t>2. Kiến nghị</w:t>
      </w:r>
    </w:p>
    <w:p w14:paraId="33E51056" w14:textId="77777777" w:rsidR="00985049" w:rsidRPr="00D74239" w:rsidRDefault="00985049" w:rsidP="00985049">
      <w:pPr>
        <w:spacing w:before="60" w:after="60" w:line="276" w:lineRule="auto"/>
        <w:ind w:firstLine="360"/>
        <w:jc w:val="both"/>
      </w:pPr>
      <w:r w:rsidRPr="00D74239">
        <w:lastRenderedPageBreak/>
        <w:t xml:space="preserve">Mặc dù đã đạt được những kết quả khả quan bước đầu về việc nâng cấp hàm lượng </w:t>
      </w:r>
      <w:r w:rsidRPr="00EF2C50">
        <w:rPr>
          <w:rFonts w:cs="Times New Roman"/>
          <w:szCs w:val="26"/>
        </w:rPr>
        <w:t>P</w:t>
      </w:r>
      <w:r w:rsidRPr="00EF2C50">
        <w:rPr>
          <w:rFonts w:cs="Times New Roman"/>
          <w:szCs w:val="26"/>
          <w:vertAlign w:val="subscript"/>
        </w:rPr>
        <w:t>2</w:t>
      </w:r>
      <w:r w:rsidRPr="00EF2C50">
        <w:rPr>
          <w:rFonts w:cs="Times New Roman"/>
          <w:szCs w:val="26"/>
        </w:rPr>
        <w:t>O</w:t>
      </w:r>
      <w:r w:rsidRPr="00EF2C50">
        <w:rPr>
          <w:rFonts w:cs="Times New Roman"/>
          <w:szCs w:val="26"/>
          <w:vertAlign w:val="subscript"/>
        </w:rPr>
        <w:t>5</w:t>
      </w:r>
      <w:r w:rsidRPr="00D74239">
        <w:t xml:space="preserve">, nhưng để hoàn thiện quy trình và hướng tới khả năng áp dụng vào thực tế sản xuất, </w:t>
      </w:r>
      <w:r>
        <w:t>đề tài</w:t>
      </w:r>
      <w:r w:rsidRPr="00D74239">
        <w:t xml:space="preserve"> xin đề xuất các hướng nghiên cứu tiếp theo:</w:t>
      </w:r>
    </w:p>
    <w:p w14:paraId="75B0769A" w14:textId="77777777" w:rsidR="00985049" w:rsidRPr="00D74239" w:rsidRDefault="00985049" w:rsidP="00985049">
      <w:pPr>
        <w:numPr>
          <w:ilvl w:val="0"/>
          <w:numId w:val="9"/>
        </w:numPr>
        <w:tabs>
          <w:tab w:val="num" w:pos="720"/>
        </w:tabs>
        <w:spacing w:before="60" w:after="60" w:line="276" w:lineRule="auto"/>
        <w:jc w:val="both"/>
      </w:pPr>
      <w:r w:rsidRPr="00D74239">
        <w:t xml:space="preserve">Tiến hành thí nghiệm tuyển vòng kín: Kết quả tuyển vòng hở cho thấy lượng </w:t>
      </w:r>
      <w:r w:rsidRPr="00EF2C50">
        <w:rPr>
          <w:rFonts w:cs="Times New Roman"/>
          <w:szCs w:val="26"/>
        </w:rPr>
        <w:t>P</w:t>
      </w:r>
      <w:r w:rsidRPr="00EF2C50">
        <w:rPr>
          <w:rFonts w:cs="Times New Roman"/>
          <w:szCs w:val="26"/>
          <w:vertAlign w:val="subscript"/>
        </w:rPr>
        <w:t>2</w:t>
      </w:r>
      <w:r w:rsidRPr="00EF2C50">
        <w:rPr>
          <w:rFonts w:cs="Times New Roman"/>
          <w:szCs w:val="26"/>
        </w:rPr>
        <w:t>O</w:t>
      </w:r>
      <w:r w:rsidRPr="00EF2C50">
        <w:rPr>
          <w:rFonts w:cs="Times New Roman"/>
          <w:szCs w:val="26"/>
          <w:vertAlign w:val="subscript"/>
        </w:rPr>
        <w:t>5</w:t>
      </w:r>
      <w:r w:rsidRPr="00EF2C50">
        <w:rPr>
          <w:rFonts w:cs="Times New Roman"/>
          <w:szCs w:val="26"/>
        </w:rPr>
        <w:t xml:space="preserve"> </w:t>
      </w:r>
      <w:r w:rsidRPr="00D74239">
        <w:t>đi vào sản phẩm trung gian là rất lớn (thực thu 25,17% có hàm lượng 15,52%).</w:t>
      </w:r>
      <w:r>
        <w:t xml:space="preserve"> Do vậy,</w:t>
      </w:r>
      <w:r w:rsidRPr="00D74239">
        <w:t xml:space="preserve"> </w:t>
      </w:r>
      <w:r>
        <w:t>c</w:t>
      </w:r>
      <w:r w:rsidRPr="00D74239">
        <w:t>ần thiết kế và thực nghiệm sơ đồ tuyển nổi vòng kín (tuần hoàn sản phẩm trung gian) để đánh giá chính xác chỉ tiêu thực thu tổng cộng và sự tích lũy quặng cũng như tạp chất trong hệ thống.</w:t>
      </w:r>
    </w:p>
    <w:p w14:paraId="0DC2D71A" w14:textId="77777777" w:rsidR="00985049" w:rsidRPr="00D74239" w:rsidRDefault="00985049" w:rsidP="00985049">
      <w:pPr>
        <w:numPr>
          <w:ilvl w:val="0"/>
          <w:numId w:val="9"/>
        </w:numPr>
        <w:tabs>
          <w:tab w:val="num" w:pos="720"/>
        </w:tabs>
        <w:spacing w:before="60" w:after="60" w:line="276" w:lineRule="auto"/>
        <w:jc w:val="both"/>
      </w:pPr>
      <w:r w:rsidRPr="00D74239">
        <w:t xml:space="preserve">Nghiên cứu khâu tiền xử lý (Phân cấp tách bùn): Do quặng có chứa nhiều sericit và mica dạng vảy, khi nghiền mịn (-0,1 mm) sẽ sinh ra lượng bùn thứ sinh lớn. Lượng bùn này gây tiêu hao thuốc tập hợp và làm giảm </w:t>
      </w:r>
      <w:r>
        <w:t>tính chọn riêng</w:t>
      </w:r>
      <w:r w:rsidRPr="00D74239">
        <w:t>. Kiến nghị thử nghiệm khâu phân cấp xyclon tách bùn hạt cực mịn trước khi đưa vào tuyển nổi.</w:t>
      </w:r>
    </w:p>
    <w:p w14:paraId="06C2BC51" w14:textId="77777777" w:rsidR="00985049" w:rsidRPr="00D74239" w:rsidRDefault="00985049" w:rsidP="00985049">
      <w:pPr>
        <w:numPr>
          <w:ilvl w:val="0"/>
          <w:numId w:val="9"/>
        </w:numPr>
        <w:tabs>
          <w:tab w:val="num" w:pos="720"/>
        </w:tabs>
        <w:spacing w:before="60" w:after="60" w:line="276" w:lineRule="auto"/>
        <w:jc w:val="both"/>
      </w:pPr>
      <w:r w:rsidRPr="00D74239">
        <w:t xml:space="preserve">Nghiên cứu tối ưu hóa khâu tuyển tinh: Để nâng hàm lượng quặng tinh từ 23,58% lên đạt tiêu chuẩn quặng tinh </w:t>
      </w:r>
      <w:r>
        <w:t>cho sản xuất phân bón hiện nay</w:t>
      </w:r>
      <w:r w:rsidRPr="00D74239">
        <w:t xml:space="preserve"> (&gt;</w:t>
      </w:r>
      <w:r>
        <w:t>28</w:t>
      </w:r>
      <w:r w:rsidRPr="00D74239">
        <w:t>%</w:t>
      </w:r>
      <w:r w:rsidRPr="00411A6D">
        <w:rPr>
          <w:rFonts w:cs="Times New Roman"/>
          <w:szCs w:val="26"/>
        </w:rPr>
        <w:t xml:space="preserve"> </w:t>
      </w:r>
      <w:r w:rsidRPr="00EF2C50">
        <w:rPr>
          <w:rFonts w:cs="Times New Roman"/>
          <w:szCs w:val="26"/>
        </w:rPr>
        <w:t>P</w:t>
      </w:r>
      <w:r w:rsidRPr="00EF2C50">
        <w:rPr>
          <w:rFonts w:cs="Times New Roman"/>
          <w:szCs w:val="26"/>
          <w:vertAlign w:val="subscript"/>
        </w:rPr>
        <w:t>2</w:t>
      </w:r>
      <w:r w:rsidRPr="00EF2C50">
        <w:rPr>
          <w:rFonts w:cs="Times New Roman"/>
          <w:szCs w:val="26"/>
        </w:rPr>
        <w:t>O</w:t>
      </w:r>
      <w:r w:rsidRPr="00EF2C50">
        <w:rPr>
          <w:rFonts w:cs="Times New Roman"/>
          <w:szCs w:val="26"/>
          <w:vertAlign w:val="subscript"/>
        </w:rPr>
        <w:t>5</w:t>
      </w:r>
      <w:r w:rsidRPr="00D74239">
        <w:t xml:space="preserve">), cần khảo sát thêm số </w:t>
      </w:r>
      <w:r>
        <w:t>lần</w:t>
      </w:r>
      <w:r w:rsidRPr="00D74239">
        <w:t xml:space="preserve"> tuyển tinh</w:t>
      </w:r>
      <w:r>
        <w:t xml:space="preserve"> </w:t>
      </w:r>
      <w:r w:rsidRPr="00D74239">
        <w:t>và có thể bổ sung một lượng nhỏ thuốc đè chìm vào các khâu tuyển tinh để loại bỏ triệt để thạch anh và sericit bám dính.</w:t>
      </w:r>
    </w:p>
    <w:p w14:paraId="1CBD804D" w14:textId="77777777" w:rsidR="00D4014A" w:rsidRDefault="00D4014A" w:rsidP="00985049">
      <w:pPr>
        <w:spacing w:before="60" w:after="60" w:line="276" w:lineRule="auto"/>
        <w:jc w:val="both"/>
      </w:pPr>
    </w:p>
    <w:sectPr w:rsidR="00D4014A" w:rsidSect="00985049">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265AB"/>
    <w:multiLevelType w:val="hybridMultilevel"/>
    <w:tmpl w:val="54E07C22"/>
    <w:lvl w:ilvl="0" w:tplc="822C48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4045B6"/>
    <w:multiLevelType w:val="multilevel"/>
    <w:tmpl w:val="5D364686"/>
    <w:lvl w:ilvl="0">
      <w:start w:val="1"/>
      <w:numFmt w:val="decimal"/>
      <w:suff w:val="space"/>
      <w:lvlText w:val="%1)"/>
      <w:lvlJc w:val="left"/>
      <w:pPr>
        <w:ind w:left="0" w:firstLine="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258523E8"/>
    <w:multiLevelType w:val="hybridMultilevel"/>
    <w:tmpl w:val="72605454"/>
    <w:lvl w:ilvl="0" w:tplc="822C48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4B0884"/>
    <w:multiLevelType w:val="hybridMultilevel"/>
    <w:tmpl w:val="CFB27BDA"/>
    <w:lvl w:ilvl="0" w:tplc="04090011">
      <w:start w:val="1"/>
      <w:numFmt w:val="decimal"/>
      <w:lvlText w:val="%1)"/>
      <w:lvlJc w:val="left"/>
      <w:pPr>
        <w:ind w:left="720" w:hanging="360"/>
      </w:pPr>
    </w:lvl>
    <w:lvl w:ilvl="1" w:tplc="0994F1D6">
      <w:start w:val="1"/>
      <w:numFmt w:val="decimal"/>
      <w:suff w:val="space"/>
      <w:lvlText w:val="%2)"/>
      <w:lvlJc w:val="left"/>
      <w:pPr>
        <w:ind w:left="0" w:firstLine="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ED4CA2"/>
    <w:multiLevelType w:val="multilevel"/>
    <w:tmpl w:val="0B3C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D06EC2"/>
    <w:multiLevelType w:val="hybridMultilevel"/>
    <w:tmpl w:val="D298B678"/>
    <w:lvl w:ilvl="0" w:tplc="822C48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770694"/>
    <w:multiLevelType w:val="hybridMultilevel"/>
    <w:tmpl w:val="2076D618"/>
    <w:lvl w:ilvl="0" w:tplc="822C48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3F5B33"/>
    <w:multiLevelType w:val="multilevel"/>
    <w:tmpl w:val="085C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9D5943"/>
    <w:multiLevelType w:val="multilevel"/>
    <w:tmpl w:val="5D0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F45AF4"/>
    <w:multiLevelType w:val="hybridMultilevel"/>
    <w:tmpl w:val="BDB2DC90"/>
    <w:lvl w:ilvl="0" w:tplc="822C48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3177868">
    <w:abstractNumId w:val="9"/>
  </w:num>
  <w:num w:numId="2" w16cid:durableId="22369711">
    <w:abstractNumId w:val="6"/>
  </w:num>
  <w:num w:numId="3" w16cid:durableId="1030300390">
    <w:abstractNumId w:val="0"/>
  </w:num>
  <w:num w:numId="4" w16cid:durableId="2137790217">
    <w:abstractNumId w:val="5"/>
  </w:num>
  <w:num w:numId="5" w16cid:durableId="1523587337">
    <w:abstractNumId w:val="2"/>
  </w:num>
  <w:num w:numId="6" w16cid:durableId="1501659053">
    <w:abstractNumId w:val="7"/>
  </w:num>
  <w:num w:numId="7" w16cid:durableId="684674172">
    <w:abstractNumId w:val="4"/>
  </w:num>
  <w:num w:numId="8" w16cid:durableId="2015526684">
    <w:abstractNumId w:val="8"/>
  </w:num>
  <w:num w:numId="9" w16cid:durableId="380178513">
    <w:abstractNumId w:val="1"/>
  </w:num>
  <w:num w:numId="10" w16cid:durableId="21039142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049"/>
    <w:rsid w:val="00535BC8"/>
    <w:rsid w:val="008C2426"/>
    <w:rsid w:val="00985049"/>
    <w:rsid w:val="00D4014A"/>
    <w:rsid w:val="00E775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F0A13"/>
  <w15:chartTrackingRefBased/>
  <w15:docId w15:val="{B3527EE9-A9C1-4E38-8723-171B58A9A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6"/>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50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50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504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504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8504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8504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8504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8504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8504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0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50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504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504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8504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8504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8504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8504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8504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850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50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504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504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85049"/>
    <w:pPr>
      <w:spacing w:before="160"/>
      <w:jc w:val="center"/>
    </w:pPr>
    <w:rPr>
      <w:i/>
      <w:iCs/>
      <w:color w:val="404040" w:themeColor="text1" w:themeTint="BF"/>
    </w:rPr>
  </w:style>
  <w:style w:type="character" w:customStyle="1" w:styleId="QuoteChar">
    <w:name w:val="Quote Char"/>
    <w:basedOn w:val="DefaultParagraphFont"/>
    <w:link w:val="Quote"/>
    <w:uiPriority w:val="29"/>
    <w:rsid w:val="00985049"/>
    <w:rPr>
      <w:i/>
      <w:iCs/>
      <w:color w:val="404040" w:themeColor="text1" w:themeTint="BF"/>
    </w:rPr>
  </w:style>
  <w:style w:type="paragraph" w:styleId="ListParagraph">
    <w:name w:val="List Paragraph"/>
    <w:basedOn w:val="Normal"/>
    <w:uiPriority w:val="34"/>
    <w:qFormat/>
    <w:rsid w:val="00985049"/>
    <w:pPr>
      <w:ind w:left="720"/>
      <w:contextualSpacing/>
    </w:pPr>
  </w:style>
  <w:style w:type="character" w:styleId="IntenseEmphasis">
    <w:name w:val="Intense Emphasis"/>
    <w:basedOn w:val="DefaultParagraphFont"/>
    <w:uiPriority w:val="21"/>
    <w:qFormat/>
    <w:rsid w:val="00985049"/>
    <w:rPr>
      <w:i/>
      <w:iCs/>
      <w:color w:val="0F4761" w:themeColor="accent1" w:themeShade="BF"/>
    </w:rPr>
  </w:style>
  <w:style w:type="paragraph" w:styleId="IntenseQuote">
    <w:name w:val="Intense Quote"/>
    <w:basedOn w:val="Normal"/>
    <w:next w:val="Normal"/>
    <w:link w:val="IntenseQuoteChar"/>
    <w:uiPriority w:val="30"/>
    <w:qFormat/>
    <w:rsid w:val="009850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5049"/>
    <w:rPr>
      <w:i/>
      <w:iCs/>
      <w:color w:val="0F4761" w:themeColor="accent1" w:themeShade="BF"/>
    </w:rPr>
  </w:style>
  <w:style w:type="character" w:styleId="IntenseReference">
    <w:name w:val="Intense Reference"/>
    <w:basedOn w:val="DefaultParagraphFont"/>
    <w:uiPriority w:val="32"/>
    <w:qFormat/>
    <w:rsid w:val="009850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image" Target="media/image8.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png"/><Relationship Id="rId5" Type="http://schemas.openxmlformats.org/officeDocument/2006/relationships/image" Target="media/image1.emf"/><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package" Target="embeddings/Microsoft_Visio_Drawing1.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2370</Words>
  <Characters>13515</Characters>
  <Application>Microsoft Office Word</Application>
  <DocSecurity>0</DocSecurity>
  <Lines>112</Lines>
  <Paragraphs>31</Paragraphs>
  <ScaleCrop>false</ScaleCrop>
  <Company/>
  <LinksUpToDate>false</LinksUpToDate>
  <CharactersWithSpaces>15854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Van Luan</dc:creator>
  <cp:keywords/>
  <dc:description/>
  <cp:lastModifiedBy>Pham Van Luan</cp:lastModifiedBy>
  <cp:revision>1</cp:revision>
  <dcterms:created xsi:type="dcterms:W3CDTF">2026-07-16T08:58:00Z</dcterms:created>
  <dcterms:modified xsi:type="dcterms:W3CDTF">2026-07-16T09:05:00Z</dcterms:modified>
</cp:coreProperties>
</file>