
<file path=[Content_Types].xml><?xml version="1.0" encoding="utf-8"?>
<Types xmlns="http://schemas.openxmlformats.org/package/2006/content-types">
  <Default Extension="bin" ContentType="application/vnd.ms-word.attachedToolbars"/>
  <Default Extension="emf" ContentType="image/x-emf"/>
  <Default Extension="odttf" ContentType="application/vnd.openxmlformats-officedocument.obfuscatedFont"/>
  <Default Extension="png" ContentType="image/png"/>
  <Default Extension="rels" ContentType="application/vnd.openxmlformats-package.relationships+xml"/>
  <Default Extension="vsd" ContentType="application/vnd.visio"/>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9DFBC" w14:textId="77777777" w:rsidR="005C06AD" w:rsidRPr="00EA0E0B" w:rsidRDefault="005C06AD" w:rsidP="005C06AD">
      <w:pPr>
        <w:pStyle w:val="1Tnbi"/>
      </w:pPr>
      <w:bookmarkStart w:id="0" w:name="_Hlk111462353"/>
      <w:bookmarkStart w:id="1" w:name="_Hlk111205204"/>
      <w:bookmarkStart w:id="2" w:name="_Hlk108693232"/>
      <w:r>
        <w:t>Một số giải pháp công nghệ nhằm nâng cao thực thu quặng tinh đồng tại Nhà máy tuyển đồng Tả Phời – Lào Cai</w:t>
      </w:r>
    </w:p>
    <w:bookmarkEnd w:id="0"/>
    <w:p w14:paraId="56ECCC02" w14:textId="77777777" w:rsidR="00337C54" w:rsidRPr="00EA0E0B" w:rsidRDefault="00337C54" w:rsidP="008E2512">
      <w:pPr>
        <w:jc w:val="center"/>
        <w:rPr>
          <w:szCs w:val="26"/>
          <w:lang w:val="fr-FR"/>
        </w:rPr>
      </w:pPr>
    </w:p>
    <w:p w14:paraId="555B590B" w14:textId="518423ED" w:rsidR="008E2512" w:rsidRPr="00EA0E0B" w:rsidRDefault="005C06AD" w:rsidP="008E2512">
      <w:pPr>
        <w:jc w:val="center"/>
        <w:rPr>
          <w:vertAlign w:val="superscript"/>
          <w:lang w:val="fr-FR"/>
        </w:rPr>
      </w:pPr>
      <w:bookmarkStart w:id="3" w:name="_Hlk111462613"/>
      <w:r>
        <w:rPr>
          <w:lang w:val="fr-FR"/>
        </w:rPr>
        <w:t>Phạm Thị Nhung</w:t>
      </w:r>
      <w:r w:rsidR="00651A32" w:rsidRPr="00EA0E0B">
        <w:rPr>
          <w:vertAlign w:val="superscript"/>
          <w:lang w:val="fr-FR"/>
        </w:rPr>
        <w:t>1</w:t>
      </w:r>
      <w:r w:rsidR="00DA3B1A" w:rsidRPr="00EA0E0B">
        <w:rPr>
          <w:lang w:val="fr-FR"/>
        </w:rPr>
        <w:t>,</w:t>
      </w:r>
      <w:r w:rsidR="008E2512" w:rsidRPr="00EA0E0B">
        <w:rPr>
          <w:lang w:val="fr-FR"/>
        </w:rPr>
        <w:t xml:space="preserve"> </w:t>
      </w:r>
      <w:r w:rsidR="0011646F">
        <w:rPr>
          <w:lang w:val="fr-FR"/>
        </w:rPr>
        <w:t>Nhữ Thị Kim Dung</w:t>
      </w:r>
      <w:r w:rsidR="0011646F">
        <w:rPr>
          <w:vertAlign w:val="superscript"/>
          <w:lang w:val="fr-FR"/>
        </w:rPr>
        <w:t xml:space="preserve"> </w:t>
      </w:r>
      <w:r>
        <w:rPr>
          <w:vertAlign w:val="superscript"/>
          <w:lang w:val="fr-FR"/>
        </w:rPr>
        <w:t>1</w:t>
      </w:r>
      <w:r w:rsidR="00823EF4" w:rsidRPr="00EA0E0B">
        <w:rPr>
          <w:vertAlign w:val="subscript"/>
          <w:lang w:val="fr-FR"/>
        </w:rPr>
        <w:t>,</w:t>
      </w:r>
      <w:r w:rsidR="008E2512" w:rsidRPr="00EA0E0B">
        <w:rPr>
          <w:lang w:val="fr-FR"/>
        </w:rPr>
        <w:t xml:space="preserve"> </w:t>
      </w:r>
      <w:r w:rsidR="0011646F">
        <w:rPr>
          <w:lang w:val="fr-FR"/>
        </w:rPr>
        <w:t>Vũ Thị Chinh</w:t>
      </w:r>
      <w:r>
        <w:rPr>
          <w:vertAlign w:val="superscript"/>
          <w:lang w:val="fr-FR"/>
        </w:rPr>
        <w:t>1</w:t>
      </w:r>
      <w:r w:rsidR="002E3CA4">
        <w:rPr>
          <w:lang w:val="fr-FR"/>
        </w:rPr>
        <w:t>, Le Viet Ha</w:t>
      </w:r>
      <w:r w:rsidR="002E3CA4">
        <w:rPr>
          <w:vertAlign w:val="superscript"/>
          <w:lang w:val="fr-FR"/>
        </w:rPr>
        <w:t>1</w:t>
      </w:r>
    </w:p>
    <w:p w14:paraId="2C73DF8D" w14:textId="77777777" w:rsidR="008E2512" w:rsidRPr="00EA0E0B" w:rsidRDefault="00651A32" w:rsidP="008E2512">
      <w:pPr>
        <w:jc w:val="center"/>
        <w:rPr>
          <w:i/>
          <w:lang w:val="en-US"/>
        </w:rPr>
      </w:pPr>
      <w:r w:rsidRPr="00EA0E0B">
        <w:rPr>
          <w:i/>
          <w:vertAlign w:val="superscript"/>
          <w:lang w:val="en-US"/>
        </w:rPr>
        <w:t>1</w:t>
      </w:r>
      <w:r w:rsidR="008E2512" w:rsidRPr="00EA0E0B">
        <w:rPr>
          <w:i/>
          <w:lang w:val="en-US"/>
        </w:rPr>
        <w:t xml:space="preserve"> </w:t>
      </w:r>
      <w:r w:rsidR="00823EF4" w:rsidRPr="00EA0E0B">
        <w:rPr>
          <w:i/>
          <w:lang w:val="en-US"/>
        </w:rPr>
        <w:t>Trường Đại học Mỏ - Địa chất</w:t>
      </w:r>
    </w:p>
    <w:bookmarkEnd w:id="1"/>
    <w:bookmarkEnd w:id="3"/>
    <w:p w14:paraId="53E7CD43" w14:textId="77777777" w:rsidR="00ED275E" w:rsidRPr="00EA0E0B" w:rsidRDefault="00ED275E" w:rsidP="00ED275E">
      <w:pPr>
        <w:jc w:val="center"/>
        <w:rPr>
          <w:color w:val="000000" w:themeColor="text1"/>
          <w:lang w:val="en-US"/>
        </w:rPr>
      </w:pPr>
    </w:p>
    <w:p w14:paraId="7EBA60C6" w14:textId="768B5B3A" w:rsidR="008E2512" w:rsidRPr="00EA0E0B" w:rsidRDefault="006542EC" w:rsidP="00706DC5">
      <w:pPr>
        <w:pStyle w:val="Els-Abstract-head"/>
        <w:pBdr>
          <w:top w:val="single" w:sz="4" w:space="1" w:color="auto"/>
          <w:bottom w:val="single" w:sz="4" w:space="1" w:color="auto"/>
        </w:pBdr>
        <w:spacing w:before="120" w:after="120" w:line="240" w:lineRule="auto"/>
        <w:jc w:val="both"/>
        <w:rPr>
          <w:szCs w:val="18"/>
        </w:rPr>
      </w:pPr>
      <w:r w:rsidRPr="00EA0E0B">
        <w:rPr>
          <w:szCs w:val="18"/>
        </w:rPr>
        <w:t>TÓM TẮT</w:t>
      </w:r>
      <w:r w:rsidR="003C50DC" w:rsidRPr="00EA0E0B">
        <w:rPr>
          <w:szCs w:val="18"/>
        </w:rPr>
        <w:t xml:space="preserve"> </w:t>
      </w:r>
    </w:p>
    <w:p w14:paraId="6D208F8C" w14:textId="4DF3D84C" w:rsidR="00B273B7" w:rsidRPr="00C677A5" w:rsidRDefault="00A44F93" w:rsidP="00B273B7">
      <w:pPr>
        <w:pStyle w:val="4Tmtt"/>
        <w:jc w:val="both"/>
        <w:rPr>
          <w:color w:val="000000" w:themeColor="text1"/>
          <w:szCs w:val="18"/>
        </w:rPr>
      </w:pPr>
      <w:bookmarkStart w:id="4" w:name="_Hlk51229700"/>
      <w:bookmarkStart w:id="5" w:name="_Hlk111205217"/>
      <w:bookmarkStart w:id="6" w:name="_Hlk111461819"/>
      <w:r w:rsidRPr="00C677A5">
        <w:rPr>
          <w:color w:val="000000" w:themeColor="text1"/>
          <w:szCs w:val="18"/>
        </w:rPr>
        <w:t>Nhà máy tuyển đồng Tả Phời chính thức đi vào hoạt động từ năm 2019, sử dụng công nghệ tuyển nổi để thu hồi tinh quặng đồng. Hiện tại, dây chuyền công nghệ của nhà máy sử dụng nghiền một giai đoạn với độ mịn nghiền ~62%-0,07</w:t>
      </w:r>
      <w:r w:rsidR="009967B6" w:rsidRPr="00C677A5">
        <w:rPr>
          <w:color w:val="000000" w:themeColor="text1"/>
          <w:szCs w:val="18"/>
        </w:rPr>
        <w:t>4</w:t>
      </w:r>
      <w:r w:rsidRPr="00C677A5">
        <w:rPr>
          <w:color w:val="000000" w:themeColor="text1"/>
          <w:szCs w:val="18"/>
        </w:rPr>
        <w:t xml:space="preserve">mm, </w:t>
      </w:r>
      <w:r w:rsidR="004469F6" w:rsidRPr="00C677A5">
        <w:rPr>
          <w:color w:val="000000" w:themeColor="text1"/>
          <w:szCs w:val="18"/>
        </w:rPr>
        <w:t xml:space="preserve">dùng </w:t>
      </w:r>
      <w:r w:rsidRPr="00C677A5">
        <w:rPr>
          <w:color w:val="000000" w:themeColor="text1"/>
          <w:szCs w:val="18"/>
        </w:rPr>
        <w:t>thuốc tập hợp</w:t>
      </w:r>
      <w:r w:rsidR="004469F6" w:rsidRPr="00C677A5">
        <w:rPr>
          <w:color w:val="000000" w:themeColor="text1"/>
          <w:szCs w:val="18"/>
        </w:rPr>
        <w:t xml:space="preserve"> butylxantat kết hợp với AP2, thuốc tạo bọt là dầu thông, độ pH môi trường ~9. Với chế độ nghiền và thuốc tuyển như vậy, hàm lượng và thực thu tinh quặng đồng sau khâu tuyển nổi về cơ bản đã đạt theo thiết kế (hàm lượng: 23% Cu, thự</w:t>
      </w:r>
      <w:r w:rsidR="00592DAB" w:rsidRPr="00C677A5">
        <w:rPr>
          <w:color w:val="000000" w:themeColor="text1"/>
          <w:szCs w:val="18"/>
        </w:rPr>
        <w:t>c thu: 91</w:t>
      </w:r>
      <w:r w:rsidR="004469F6" w:rsidRPr="00C677A5">
        <w:rPr>
          <w:color w:val="000000" w:themeColor="text1"/>
          <w:szCs w:val="18"/>
        </w:rPr>
        <w:t xml:space="preserve">%), nhưng hàm lượng và thực thu </w:t>
      </w:r>
      <w:r w:rsidR="00FE0532" w:rsidRPr="00C677A5">
        <w:rPr>
          <w:color w:val="000000" w:themeColor="text1"/>
          <w:szCs w:val="18"/>
        </w:rPr>
        <w:t>quặng</w:t>
      </w:r>
      <w:r w:rsidR="00FE0532" w:rsidRPr="00C677A5">
        <w:rPr>
          <w:color w:val="000000" w:themeColor="text1"/>
          <w:szCs w:val="18"/>
        </w:rPr>
        <w:t xml:space="preserve"> </w:t>
      </w:r>
      <w:r w:rsidR="004469F6" w:rsidRPr="00C677A5">
        <w:rPr>
          <w:color w:val="000000" w:themeColor="text1"/>
          <w:szCs w:val="18"/>
        </w:rPr>
        <w:t xml:space="preserve">tinh vẫn chưa ổn định do các chế độ và thông số công nghệ chưa được chỉnh định tối ưu. </w:t>
      </w:r>
      <w:r w:rsidR="00D977BB" w:rsidRPr="00C677A5">
        <w:rPr>
          <w:color w:val="000000" w:themeColor="text1"/>
          <w:szCs w:val="18"/>
        </w:rPr>
        <w:t>Báo cáo</w:t>
      </w:r>
      <w:r w:rsidR="00CD3613" w:rsidRPr="00C677A5">
        <w:rPr>
          <w:color w:val="000000" w:themeColor="text1"/>
          <w:szCs w:val="18"/>
        </w:rPr>
        <w:t xml:space="preserve"> này</w:t>
      </w:r>
      <w:r w:rsidR="00D977BB" w:rsidRPr="00C677A5">
        <w:rPr>
          <w:color w:val="000000" w:themeColor="text1"/>
          <w:szCs w:val="18"/>
        </w:rPr>
        <w:t xml:space="preserve"> trình bày kết quả thí nghiệm</w:t>
      </w:r>
      <w:r w:rsidR="00CD3613" w:rsidRPr="00C677A5">
        <w:rPr>
          <w:color w:val="000000" w:themeColor="text1"/>
          <w:szCs w:val="18"/>
        </w:rPr>
        <w:t xml:space="preserve"> sơ đồ</w:t>
      </w:r>
      <w:r w:rsidR="00D977BB" w:rsidRPr="00C677A5">
        <w:rPr>
          <w:color w:val="000000" w:themeColor="text1"/>
          <w:szCs w:val="18"/>
        </w:rPr>
        <w:t xml:space="preserve"> tuyển nổi </w:t>
      </w:r>
      <w:bookmarkEnd w:id="4"/>
      <w:r w:rsidR="00B273B7" w:rsidRPr="00C677A5">
        <w:rPr>
          <w:color w:val="000000" w:themeColor="text1"/>
          <w:szCs w:val="18"/>
        </w:rPr>
        <w:t xml:space="preserve">mẫu quặng đồng Tả Phời </w:t>
      </w:r>
      <w:r w:rsidR="00CD3613" w:rsidRPr="00C677A5">
        <w:rPr>
          <w:color w:val="000000" w:themeColor="text1"/>
          <w:szCs w:val="18"/>
        </w:rPr>
        <w:t xml:space="preserve">sử dụng phối hợp </w:t>
      </w:r>
      <w:bookmarkStart w:id="7" w:name="_Hlk109105010"/>
      <w:r w:rsidR="00592DAB" w:rsidRPr="00C677A5">
        <w:rPr>
          <w:color w:val="000000" w:themeColor="text1"/>
          <w:szCs w:val="18"/>
        </w:rPr>
        <w:t>butylxantat và dithiophosphat ở các chi phí khác nhau</w:t>
      </w:r>
      <w:bookmarkEnd w:id="7"/>
      <w:r w:rsidR="00592DAB" w:rsidRPr="00C677A5">
        <w:rPr>
          <w:color w:val="000000" w:themeColor="text1"/>
          <w:szCs w:val="18"/>
        </w:rPr>
        <w:t xml:space="preserve"> nhằm thu được quặng </w:t>
      </w:r>
      <w:r w:rsidR="009967B6" w:rsidRPr="00C677A5">
        <w:rPr>
          <w:color w:val="000000" w:themeColor="text1"/>
          <w:szCs w:val="18"/>
        </w:rPr>
        <w:t xml:space="preserve">tinh </w:t>
      </w:r>
      <w:r w:rsidR="00592DAB" w:rsidRPr="00C677A5">
        <w:rPr>
          <w:color w:val="000000" w:themeColor="text1"/>
          <w:szCs w:val="18"/>
        </w:rPr>
        <w:t>đồng đạt hàm lượng và thực thu cao hơn so với thực tế</w:t>
      </w:r>
      <w:r w:rsidR="00B273B7" w:rsidRPr="00C677A5">
        <w:rPr>
          <w:color w:val="000000" w:themeColor="text1"/>
          <w:szCs w:val="18"/>
        </w:rPr>
        <w:t xml:space="preserve">. </w:t>
      </w:r>
    </w:p>
    <w:bookmarkEnd w:id="5"/>
    <w:p w14:paraId="7BDBC6F8" w14:textId="152FF003" w:rsidR="008E2512" w:rsidRPr="00EA0E0B" w:rsidRDefault="00706DC5" w:rsidP="00B273B7">
      <w:pPr>
        <w:pStyle w:val="4Tmtt"/>
        <w:jc w:val="both"/>
      </w:pPr>
      <w:r w:rsidRPr="00EA0E0B">
        <w:rPr>
          <w:i/>
        </w:rPr>
        <w:t>Từ khóa</w:t>
      </w:r>
      <w:r w:rsidR="008E2512" w:rsidRPr="00EA0E0B">
        <w:rPr>
          <w:i/>
        </w:rPr>
        <w:t>:</w:t>
      </w:r>
      <w:r w:rsidR="008E2512" w:rsidRPr="00EA0E0B">
        <w:t xml:space="preserve"> </w:t>
      </w:r>
      <w:bookmarkStart w:id="8" w:name="_Hlk47276650"/>
      <w:bookmarkStart w:id="9" w:name="_Hlk111462435"/>
      <w:r w:rsidR="00D977BB">
        <w:rPr>
          <w:lang w:val="it-IT"/>
        </w:rPr>
        <w:t>“Tuyển nổi</w:t>
      </w:r>
      <w:r w:rsidR="00D977BB" w:rsidRPr="005D145B">
        <w:rPr>
          <w:lang w:val="it-IT"/>
        </w:rPr>
        <w:t>”, “</w:t>
      </w:r>
      <w:r w:rsidR="00D977BB">
        <w:rPr>
          <w:lang w:val="it-IT"/>
        </w:rPr>
        <w:t>Quặng đồng”</w:t>
      </w:r>
      <w:r w:rsidR="00D977BB" w:rsidRPr="005D145B">
        <w:rPr>
          <w:lang w:val="it-IT"/>
        </w:rPr>
        <w:t>, “</w:t>
      </w:r>
      <w:r w:rsidR="00D977BB">
        <w:rPr>
          <w:lang w:val="it-IT"/>
        </w:rPr>
        <w:t>Thuốc tập hợp</w:t>
      </w:r>
      <w:r w:rsidR="00D977BB" w:rsidRPr="005D145B">
        <w:rPr>
          <w:lang w:val="it-IT"/>
        </w:rPr>
        <w:t>”</w:t>
      </w:r>
      <w:bookmarkEnd w:id="8"/>
    </w:p>
    <w:p w14:paraId="396D18BF" w14:textId="29E5624F" w:rsidR="008E2512" w:rsidRPr="00EA0E0B" w:rsidRDefault="00F7261F" w:rsidP="00DD099D">
      <w:pPr>
        <w:pStyle w:val="ListParagraph"/>
        <w:widowControl w:val="0"/>
        <w:numPr>
          <w:ilvl w:val="0"/>
          <w:numId w:val="9"/>
        </w:numPr>
        <w:spacing w:before="120" w:after="120" w:line="240" w:lineRule="auto"/>
        <w:ind w:left="0" w:firstLine="0"/>
        <w:rPr>
          <w:rFonts w:ascii="Times New Roman" w:hAnsi="Times New Roman" w:cs="Times New Roman"/>
          <w:noProof/>
          <w:sz w:val="20"/>
          <w:szCs w:val="20"/>
          <w:lang w:val="en-US"/>
        </w:rPr>
      </w:pPr>
      <w:bookmarkStart w:id="10" w:name="_Hlk111462183"/>
      <w:bookmarkEnd w:id="2"/>
      <w:bookmarkEnd w:id="6"/>
      <w:bookmarkEnd w:id="9"/>
      <w:r w:rsidRPr="00EA0E0B">
        <w:rPr>
          <w:rFonts w:ascii="Times New Roman" w:hAnsi="Times New Roman" w:cs="Times New Roman"/>
          <w:b/>
          <w:noProof/>
          <w:sz w:val="20"/>
          <w:szCs w:val="20"/>
          <w:lang w:val="en-US"/>
        </w:rPr>
        <w:t>Đặt vấn đề</w:t>
      </w:r>
      <w:r w:rsidR="003C50DC" w:rsidRPr="00EA0E0B">
        <w:rPr>
          <w:rFonts w:ascii="Times New Roman" w:hAnsi="Times New Roman" w:cs="Times New Roman"/>
          <w:b/>
          <w:noProof/>
          <w:sz w:val="20"/>
          <w:szCs w:val="20"/>
        </w:rPr>
        <w:t xml:space="preserve"> </w:t>
      </w:r>
    </w:p>
    <w:p w14:paraId="59F1CDC4" w14:textId="075AA187" w:rsidR="00D2026E" w:rsidRDefault="00D2026E" w:rsidP="00D2026E">
      <w:pPr>
        <w:shd w:val="clear" w:color="auto" w:fill="FFFFFF"/>
        <w:ind w:firstLine="227"/>
        <w:jc w:val="both"/>
        <w:textAlignment w:val="baseline"/>
      </w:pPr>
      <w:r w:rsidRPr="00FE0532">
        <w:rPr>
          <w:color w:val="000000" w:themeColor="text1"/>
        </w:rPr>
        <w:t>Nhu</w:t>
      </w:r>
      <w:r w:rsidRPr="00FE0532">
        <w:rPr>
          <w:color w:val="000000" w:themeColor="text1"/>
          <w:spacing w:val="6"/>
        </w:rPr>
        <w:t xml:space="preserve"> </w:t>
      </w:r>
      <w:r w:rsidRPr="00FE0532">
        <w:rPr>
          <w:color w:val="000000" w:themeColor="text1"/>
        </w:rPr>
        <w:t>cầu</w:t>
      </w:r>
      <w:r w:rsidRPr="00FE0532">
        <w:rPr>
          <w:color w:val="000000" w:themeColor="text1"/>
          <w:spacing w:val="4"/>
        </w:rPr>
        <w:t xml:space="preserve"> </w:t>
      </w:r>
      <w:r w:rsidRPr="00FE0532">
        <w:rPr>
          <w:color w:val="000000" w:themeColor="text1"/>
        </w:rPr>
        <w:t>về</w:t>
      </w:r>
      <w:r w:rsidRPr="00FE0532">
        <w:rPr>
          <w:color w:val="000000" w:themeColor="text1"/>
          <w:spacing w:val="6"/>
        </w:rPr>
        <w:t xml:space="preserve"> </w:t>
      </w:r>
      <w:r w:rsidRPr="00FE0532">
        <w:rPr>
          <w:color w:val="000000" w:themeColor="text1"/>
        </w:rPr>
        <w:t>đồng</w:t>
      </w:r>
      <w:r w:rsidRPr="00FE0532">
        <w:rPr>
          <w:color w:val="000000" w:themeColor="text1"/>
          <w:spacing w:val="4"/>
        </w:rPr>
        <w:t xml:space="preserve"> </w:t>
      </w:r>
      <w:r w:rsidRPr="00FE0532">
        <w:rPr>
          <w:color w:val="000000" w:themeColor="text1"/>
        </w:rPr>
        <w:t>trên</w:t>
      </w:r>
      <w:r w:rsidRPr="00FE0532">
        <w:rPr>
          <w:color w:val="000000" w:themeColor="text1"/>
          <w:spacing w:val="3"/>
        </w:rPr>
        <w:t xml:space="preserve"> </w:t>
      </w:r>
      <w:r w:rsidRPr="00FE0532">
        <w:rPr>
          <w:color w:val="000000" w:themeColor="text1"/>
        </w:rPr>
        <w:t>thế</w:t>
      </w:r>
      <w:r w:rsidRPr="00FE0532">
        <w:rPr>
          <w:color w:val="000000" w:themeColor="text1"/>
          <w:spacing w:val="3"/>
        </w:rPr>
        <w:t xml:space="preserve"> </w:t>
      </w:r>
      <w:r w:rsidRPr="00FE0532">
        <w:rPr>
          <w:color w:val="000000" w:themeColor="text1"/>
        </w:rPr>
        <w:t>g</w:t>
      </w:r>
      <w:r w:rsidRPr="00FE0532">
        <w:rPr>
          <w:color w:val="000000" w:themeColor="text1"/>
          <w:spacing w:val="1"/>
        </w:rPr>
        <w:t>i</w:t>
      </w:r>
      <w:r w:rsidRPr="00FE0532">
        <w:rPr>
          <w:color w:val="000000" w:themeColor="text1"/>
        </w:rPr>
        <w:t>ới</w:t>
      </w:r>
      <w:r w:rsidRPr="00FE0532">
        <w:rPr>
          <w:color w:val="000000" w:themeColor="text1"/>
          <w:spacing w:val="3"/>
        </w:rPr>
        <w:t xml:space="preserve"> </w:t>
      </w:r>
      <w:r w:rsidRPr="00FE0532">
        <w:rPr>
          <w:color w:val="000000" w:themeColor="text1"/>
        </w:rPr>
        <w:t>cũng</w:t>
      </w:r>
      <w:r w:rsidRPr="00FE0532">
        <w:rPr>
          <w:color w:val="000000" w:themeColor="text1"/>
          <w:spacing w:val="5"/>
        </w:rPr>
        <w:t xml:space="preserve"> </w:t>
      </w:r>
      <w:r w:rsidRPr="00FE0532">
        <w:rPr>
          <w:color w:val="000000" w:themeColor="text1"/>
        </w:rPr>
        <w:t>như</w:t>
      </w:r>
      <w:r w:rsidRPr="00FE0532">
        <w:rPr>
          <w:color w:val="000000" w:themeColor="text1"/>
          <w:spacing w:val="4"/>
        </w:rPr>
        <w:t xml:space="preserve"> </w:t>
      </w:r>
      <w:r w:rsidRPr="00FE0532">
        <w:rPr>
          <w:color w:val="000000" w:themeColor="text1"/>
        </w:rPr>
        <w:t>ở</w:t>
      </w:r>
      <w:r w:rsidRPr="00FE0532">
        <w:rPr>
          <w:color w:val="000000" w:themeColor="text1"/>
          <w:spacing w:val="5"/>
        </w:rPr>
        <w:t xml:space="preserve"> </w:t>
      </w:r>
      <w:r w:rsidRPr="00FE0532">
        <w:rPr>
          <w:color w:val="000000" w:themeColor="text1"/>
          <w:spacing w:val="-1"/>
        </w:rPr>
        <w:t>V</w:t>
      </w:r>
      <w:r w:rsidRPr="00FE0532">
        <w:rPr>
          <w:color w:val="000000" w:themeColor="text1"/>
          <w:spacing w:val="1"/>
        </w:rPr>
        <w:t>i</w:t>
      </w:r>
      <w:r w:rsidRPr="00FE0532">
        <w:rPr>
          <w:color w:val="000000" w:themeColor="text1"/>
        </w:rPr>
        <w:t>ệt</w:t>
      </w:r>
      <w:r w:rsidRPr="00FE0532">
        <w:rPr>
          <w:color w:val="000000" w:themeColor="text1"/>
          <w:spacing w:val="5"/>
        </w:rPr>
        <w:t xml:space="preserve"> </w:t>
      </w:r>
      <w:r w:rsidRPr="00FE0532">
        <w:rPr>
          <w:color w:val="000000" w:themeColor="text1"/>
        </w:rPr>
        <w:t>Nam ngày</w:t>
      </w:r>
      <w:r w:rsidRPr="00FE0532">
        <w:rPr>
          <w:color w:val="000000" w:themeColor="text1"/>
          <w:spacing w:val="2"/>
        </w:rPr>
        <w:t xml:space="preserve"> </w:t>
      </w:r>
      <w:r w:rsidRPr="00FE0532">
        <w:rPr>
          <w:color w:val="000000" w:themeColor="text1"/>
        </w:rPr>
        <w:t>c</w:t>
      </w:r>
      <w:r w:rsidRPr="00FE0532">
        <w:rPr>
          <w:color w:val="000000" w:themeColor="text1"/>
          <w:spacing w:val="2"/>
        </w:rPr>
        <w:t>à</w:t>
      </w:r>
      <w:r w:rsidRPr="00FE0532">
        <w:rPr>
          <w:color w:val="000000" w:themeColor="text1"/>
        </w:rPr>
        <w:t>ng</w:t>
      </w:r>
      <w:r w:rsidRPr="00FE0532">
        <w:rPr>
          <w:color w:val="000000" w:themeColor="text1"/>
          <w:spacing w:val="5"/>
        </w:rPr>
        <w:t xml:space="preserve"> </w:t>
      </w:r>
      <w:r w:rsidRPr="00FE0532">
        <w:rPr>
          <w:color w:val="000000" w:themeColor="text1"/>
        </w:rPr>
        <w:t xml:space="preserve">tăng, </w:t>
      </w:r>
      <w:r w:rsidRPr="00FE0532">
        <w:rPr>
          <w:color w:val="000000" w:themeColor="text1"/>
          <w:shd w:val="clear" w:color="auto" w:fill="FFFFFF"/>
        </w:rPr>
        <w:t>dự báo sẽ tăng mạnh trong thời hậu Covid-19 khi các gói kích thích kinh tế quy mô khổng lồ thúc đẩy các hoạt động số hoá, phát triển năng lượng tái tạo, cơ sở hạ tầng và kinh tế xanh.</w:t>
      </w:r>
      <w:r w:rsidRPr="00FE0532">
        <w:rPr>
          <w:color w:val="000000" w:themeColor="text1"/>
        </w:rPr>
        <w:t xml:space="preserve"> </w:t>
      </w:r>
      <w:r w:rsidRPr="00FE0532">
        <w:rPr>
          <w:color w:val="000000" w:themeColor="text1"/>
          <w:shd w:val="clear" w:color="auto" w:fill="FFFFFF"/>
        </w:rPr>
        <w:t>Theo đánh giá của Eurasia Group, các chương trình phát triển năng lượng sạch và số hoá sẽ giúp nhu cầu sử dụng đồng tăng 2,5% mỗi năm. Đến năm 2030, thế giới sẽ tiêu thụ tới 30 triệu tấn đồng chỉ phục vụ riêng mục đích này. Các thay đổi chính sách ở khu vực Châu Á và Châu Âu sẽ đóng góp lớn vào sự gia tăng nhu cầu sử dụng đồng.</w:t>
      </w:r>
      <w:r w:rsidRPr="00FE0532">
        <w:rPr>
          <w:color w:val="000000" w:themeColor="text1"/>
        </w:rPr>
        <w:t xml:space="preserve"> Ở</w:t>
      </w:r>
      <w:r w:rsidRPr="00FE0532">
        <w:rPr>
          <w:color w:val="000000" w:themeColor="text1"/>
          <w:spacing w:val="4"/>
        </w:rPr>
        <w:t xml:space="preserve"> </w:t>
      </w:r>
      <w:r w:rsidRPr="00FE0532">
        <w:rPr>
          <w:color w:val="000000" w:themeColor="text1"/>
          <w:spacing w:val="-1"/>
        </w:rPr>
        <w:t>V</w:t>
      </w:r>
      <w:r w:rsidRPr="00FE0532">
        <w:rPr>
          <w:color w:val="000000" w:themeColor="text1"/>
          <w:spacing w:val="2"/>
        </w:rPr>
        <w:t>i</w:t>
      </w:r>
      <w:r w:rsidRPr="00FE0532">
        <w:rPr>
          <w:color w:val="000000" w:themeColor="text1"/>
        </w:rPr>
        <w:t>ệt</w:t>
      </w:r>
      <w:r w:rsidRPr="00FE0532">
        <w:rPr>
          <w:color w:val="000000" w:themeColor="text1"/>
          <w:spacing w:val="3"/>
        </w:rPr>
        <w:t xml:space="preserve"> </w:t>
      </w:r>
      <w:r w:rsidRPr="00FE0532">
        <w:rPr>
          <w:color w:val="000000" w:themeColor="text1"/>
        </w:rPr>
        <w:t>Na</w:t>
      </w:r>
      <w:r w:rsidRPr="00FE0532">
        <w:rPr>
          <w:color w:val="000000" w:themeColor="text1"/>
          <w:spacing w:val="-2"/>
        </w:rPr>
        <w:t>m</w:t>
      </w:r>
      <w:r w:rsidRPr="00FE0532">
        <w:rPr>
          <w:color w:val="000000" w:themeColor="text1"/>
        </w:rPr>
        <w:t>, nhu</w:t>
      </w:r>
      <w:r w:rsidRPr="00FE0532">
        <w:rPr>
          <w:color w:val="000000" w:themeColor="text1"/>
          <w:spacing w:val="5"/>
        </w:rPr>
        <w:t xml:space="preserve"> </w:t>
      </w:r>
      <w:r w:rsidRPr="00FE0532">
        <w:rPr>
          <w:color w:val="000000" w:themeColor="text1"/>
        </w:rPr>
        <w:t>cầu</w:t>
      </w:r>
      <w:r w:rsidRPr="00FE0532">
        <w:rPr>
          <w:color w:val="000000" w:themeColor="text1"/>
          <w:spacing w:val="2"/>
        </w:rPr>
        <w:t xml:space="preserve"> </w:t>
      </w:r>
      <w:r w:rsidRPr="00FE0532">
        <w:rPr>
          <w:color w:val="000000" w:themeColor="text1"/>
        </w:rPr>
        <w:t>sử dụng</w:t>
      </w:r>
      <w:r w:rsidRPr="00FE0532">
        <w:rPr>
          <w:color w:val="000000" w:themeColor="text1"/>
          <w:spacing w:val="2"/>
        </w:rPr>
        <w:t xml:space="preserve"> </w:t>
      </w:r>
      <w:r w:rsidRPr="00FE0532">
        <w:rPr>
          <w:color w:val="000000" w:themeColor="text1"/>
        </w:rPr>
        <w:t>Cu</w:t>
      </w:r>
      <w:r w:rsidRPr="00FE0532">
        <w:rPr>
          <w:color w:val="000000" w:themeColor="text1"/>
          <w:spacing w:val="2"/>
        </w:rPr>
        <w:t xml:space="preserve"> </w:t>
      </w:r>
      <w:r w:rsidRPr="00FE0532">
        <w:rPr>
          <w:color w:val="000000" w:themeColor="text1"/>
          <w:spacing w:val="1"/>
        </w:rPr>
        <w:t>t</w:t>
      </w:r>
      <w:r w:rsidRPr="00FE0532">
        <w:rPr>
          <w:color w:val="000000" w:themeColor="text1"/>
        </w:rPr>
        <w:t>ă</w:t>
      </w:r>
      <w:r w:rsidRPr="00FE0532">
        <w:rPr>
          <w:color w:val="000000" w:themeColor="text1"/>
          <w:spacing w:val="-1"/>
        </w:rPr>
        <w:t xml:space="preserve">ng </w:t>
      </w:r>
      <w:r w:rsidRPr="00FE0532">
        <w:rPr>
          <w:color w:val="000000" w:themeColor="text1"/>
        </w:rPr>
        <w:t>rất</w:t>
      </w:r>
      <w:r w:rsidRPr="00FE0532">
        <w:rPr>
          <w:color w:val="000000" w:themeColor="text1"/>
          <w:spacing w:val="40"/>
        </w:rPr>
        <w:t xml:space="preserve"> </w:t>
      </w:r>
      <w:r w:rsidRPr="00FE0532">
        <w:rPr>
          <w:color w:val="000000" w:themeColor="text1"/>
        </w:rPr>
        <w:t>nhanh</w:t>
      </w:r>
      <w:r w:rsidRPr="00FE0532">
        <w:rPr>
          <w:color w:val="000000" w:themeColor="text1"/>
          <w:spacing w:val="36"/>
        </w:rPr>
        <w:t xml:space="preserve"> </w:t>
      </w:r>
      <w:r w:rsidRPr="00FE0532">
        <w:rPr>
          <w:color w:val="000000" w:themeColor="text1"/>
          <w:spacing w:val="-1"/>
        </w:rPr>
        <w:t>t</w:t>
      </w:r>
      <w:r w:rsidRPr="00FE0532">
        <w:rPr>
          <w:color w:val="000000" w:themeColor="text1"/>
        </w:rPr>
        <w:t>ừ</w:t>
      </w:r>
      <w:r w:rsidRPr="00FE0532">
        <w:rPr>
          <w:color w:val="000000" w:themeColor="text1"/>
          <w:spacing w:val="40"/>
        </w:rPr>
        <w:t xml:space="preserve"> </w:t>
      </w:r>
      <w:r w:rsidRPr="00FE0532">
        <w:rPr>
          <w:color w:val="000000" w:themeColor="text1"/>
        </w:rPr>
        <w:t>196.188</w:t>
      </w:r>
      <w:r w:rsidR="000E50D3" w:rsidRPr="00FE0532">
        <w:rPr>
          <w:color w:val="000000" w:themeColor="text1"/>
          <w:spacing w:val="42"/>
        </w:rPr>
        <w:t xml:space="preserve"> </w:t>
      </w:r>
      <w:r w:rsidRPr="00FE0532">
        <w:rPr>
          <w:color w:val="000000" w:themeColor="text1"/>
          <w:spacing w:val="1"/>
        </w:rPr>
        <w:t>t</w:t>
      </w:r>
      <w:r w:rsidRPr="00FE0532">
        <w:rPr>
          <w:color w:val="000000" w:themeColor="text1"/>
          <w:spacing w:val="-1"/>
        </w:rPr>
        <w:t>ấ</w:t>
      </w:r>
      <w:r w:rsidRPr="00FE0532">
        <w:rPr>
          <w:color w:val="000000" w:themeColor="text1"/>
        </w:rPr>
        <w:t>n</w:t>
      </w:r>
      <w:r w:rsidRPr="00FE0532">
        <w:rPr>
          <w:color w:val="000000" w:themeColor="text1"/>
          <w:spacing w:val="40"/>
        </w:rPr>
        <w:t xml:space="preserve"> </w:t>
      </w:r>
      <w:r w:rsidRPr="00FE0532">
        <w:rPr>
          <w:color w:val="000000" w:themeColor="text1"/>
        </w:rPr>
        <w:t>năm</w:t>
      </w:r>
      <w:r w:rsidRPr="00FE0532">
        <w:rPr>
          <w:color w:val="000000" w:themeColor="text1"/>
          <w:spacing w:val="37"/>
        </w:rPr>
        <w:t xml:space="preserve"> </w:t>
      </w:r>
      <w:r w:rsidRPr="00FE0532">
        <w:rPr>
          <w:color w:val="000000" w:themeColor="text1"/>
        </w:rPr>
        <w:t>2015</w:t>
      </w:r>
      <w:r w:rsidRPr="00FE0532">
        <w:rPr>
          <w:color w:val="000000" w:themeColor="text1"/>
          <w:spacing w:val="42"/>
        </w:rPr>
        <w:t xml:space="preserve"> </w:t>
      </w:r>
      <w:r w:rsidRPr="00FE0532">
        <w:rPr>
          <w:color w:val="000000" w:themeColor="text1"/>
        </w:rPr>
        <w:t>lên</w:t>
      </w:r>
      <w:r w:rsidR="000E50D3" w:rsidRPr="00FE0532">
        <w:rPr>
          <w:color w:val="000000" w:themeColor="text1"/>
          <w:spacing w:val="39"/>
        </w:rPr>
        <w:t xml:space="preserve"> </w:t>
      </w:r>
      <w:r w:rsidRPr="00FE0532">
        <w:rPr>
          <w:color w:val="000000" w:themeColor="text1"/>
        </w:rPr>
        <w:t>246</w:t>
      </w:r>
      <w:r w:rsidRPr="00D2026E">
        <w:rPr>
          <w:color w:val="000000"/>
        </w:rPr>
        <w:t>.176</w:t>
      </w:r>
      <w:r w:rsidRPr="00D2026E">
        <w:rPr>
          <w:color w:val="000000"/>
          <w:spacing w:val="42"/>
        </w:rPr>
        <w:t xml:space="preserve"> </w:t>
      </w:r>
      <w:r w:rsidRPr="00D2026E">
        <w:rPr>
          <w:color w:val="000000"/>
          <w:spacing w:val="1"/>
        </w:rPr>
        <w:t>t</w:t>
      </w:r>
      <w:r w:rsidRPr="00D2026E">
        <w:rPr>
          <w:color w:val="000000"/>
        </w:rPr>
        <w:t>ấn</w:t>
      </w:r>
      <w:r w:rsidRPr="00D2026E">
        <w:rPr>
          <w:color w:val="000000"/>
          <w:spacing w:val="40"/>
        </w:rPr>
        <w:t xml:space="preserve"> </w:t>
      </w:r>
      <w:r w:rsidRPr="00D2026E">
        <w:rPr>
          <w:color w:val="000000"/>
        </w:rPr>
        <w:t>năm</w:t>
      </w:r>
      <w:r w:rsidRPr="00D2026E">
        <w:rPr>
          <w:color w:val="000000"/>
          <w:spacing w:val="37"/>
        </w:rPr>
        <w:t xml:space="preserve"> </w:t>
      </w:r>
      <w:r w:rsidRPr="00D2026E">
        <w:rPr>
          <w:color w:val="000000"/>
        </w:rPr>
        <w:t>2019,</w:t>
      </w:r>
      <w:r w:rsidR="000E50D3">
        <w:rPr>
          <w:color w:val="000000"/>
        </w:rPr>
        <w:t xml:space="preserve"> </w:t>
      </w:r>
      <w:r w:rsidRPr="00D2026E">
        <w:rPr>
          <w:color w:val="000000"/>
        </w:rPr>
        <w:t xml:space="preserve">tăng trung bình 6%/năm, </w:t>
      </w:r>
      <w:r w:rsidRPr="00D2026E">
        <w:rPr>
          <w:color w:val="333333"/>
          <w:shd w:val="clear" w:color="auto" w:fill="FFFFFF"/>
        </w:rPr>
        <w:t>tương đối phù hợp với dự báo tăng trưởng nhu cầu đồng trong nước trong quy hoạch thăm dò, khai thác, chế biến và sử dụng quặng vàng, đồng, niken, molipđen đến năm 2025, có xét đến năm 2035</w:t>
      </w:r>
      <w:r w:rsidR="00F02D9F">
        <w:t xml:space="preserve">. </w:t>
      </w:r>
      <w:r w:rsidRPr="00D2026E">
        <w:rPr>
          <w:rFonts w:eastAsia="Times New Roman"/>
          <w:lang w:val="it-IT"/>
        </w:rPr>
        <w:t>Theo đề án nhánh “Đổi mới, hiện đại hóa công nghệ trong ngành công nghiệp khoáng sản đến 2015 định hướng đến 2025” cho thấy trên toàn lãnh thổ nước ta có khoảng 78 mỏ, điểm khoáng sản đồng đã được phát hiện trong đó tập trung chủ yếu ở vùng Tây Bắc, một số mỏ chính đã được thăm dò tỉ</w:t>
      </w:r>
      <w:r w:rsidR="00A839BC">
        <w:rPr>
          <w:rFonts w:eastAsia="Times New Roman"/>
          <w:lang w:val="it-IT"/>
        </w:rPr>
        <w:t xml:space="preserve"> </w:t>
      </w:r>
      <w:r w:rsidRPr="00D2026E">
        <w:rPr>
          <w:rFonts w:eastAsia="Times New Roman"/>
          <w:lang w:val="it-IT"/>
        </w:rPr>
        <w:t>mỉ và thăm dò sơ bộ có trữ lượng cao là: Đồng Sin Quyền, đồng Tả Phời, Lũng Pô, Vi kẽm, đồng niken Bản Phúc, đồng Vạn Sài Sơn La, đồng Lục Ngạn Bắc Giang, Thái Nguyên, Đức Bố Quảng Nam...</w:t>
      </w:r>
      <w:r w:rsidRPr="00D2026E">
        <w:t>[1]</w:t>
      </w:r>
      <w:r w:rsidR="00F02D9F" w:rsidRPr="00F02D9F">
        <w:t xml:space="preserve"> </w:t>
      </w:r>
    </w:p>
    <w:p w14:paraId="7D42D72C" w14:textId="769E27BA" w:rsidR="004023F1" w:rsidRPr="001F116D" w:rsidRDefault="004023F1" w:rsidP="004023F1">
      <w:pPr>
        <w:ind w:firstLine="284"/>
        <w:jc w:val="both"/>
        <w:rPr>
          <w:rFonts w:eastAsia="Times New Roman"/>
          <w:bCs/>
          <w:color w:val="000000"/>
          <w:lang w:val="en-US"/>
        </w:rPr>
      </w:pPr>
      <w:r w:rsidRPr="004023F1">
        <w:rPr>
          <w:rFonts w:eastAsia="Times New Roman"/>
          <w:bCs/>
          <w:color w:val="000000"/>
          <w:lang w:val="vi-VN"/>
        </w:rPr>
        <w:t>Nhà máy tuyển đồng Tả Phời chính thức đi vào hoạt động từ năm 2019, sử dụng công nghệ tuyển nổi để thu hồi tinh quặng đồng. Công suất nhà máy tuyển 1 triệu tấn quặng nguyên khai/năm, hàm lượng quặng nguyên khai vào tuyển 0,794% C</w:t>
      </w:r>
      <w:r w:rsidR="00C677A5">
        <w:rPr>
          <w:rFonts w:eastAsia="Times New Roman"/>
          <w:bCs/>
          <w:color w:val="000000"/>
          <w:lang w:val="en-US"/>
        </w:rPr>
        <w:t xml:space="preserve">u. </w:t>
      </w:r>
      <w:r w:rsidR="00C677A5">
        <w:rPr>
          <w:color w:val="000000" w:themeColor="text1"/>
          <w:szCs w:val="18"/>
        </w:rPr>
        <w:t>N</w:t>
      </w:r>
      <w:r w:rsidR="00C677A5" w:rsidRPr="00C677A5">
        <w:rPr>
          <w:color w:val="000000" w:themeColor="text1"/>
          <w:szCs w:val="18"/>
        </w:rPr>
        <w:t>hà máy sử dụng nghiền một giai đoạn với độ mịn nghiền ~62%</w:t>
      </w:r>
      <w:r w:rsidR="00DF7099">
        <w:rPr>
          <w:color w:val="000000" w:themeColor="text1"/>
          <w:szCs w:val="18"/>
        </w:rPr>
        <w:t xml:space="preserve"> cấp </w:t>
      </w:r>
      <w:r w:rsidR="00C677A5" w:rsidRPr="00C677A5">
        <w:rPr>
          <w:color w:val="000000" w:themeColor="text1"/>
          <w:szCs w:val="18"/>
        </w:rPr>
        <w:t>-0,074mm, dùng thuốc tập hợp butylxantat kết hợp với AP2, thuốc tạo bọt là dầu thông, độ pH môi trường ~9</w:t>
      </w:r>
      <w:r w:rsidRPr="004023F1">
        <w:rPr>
          <w:rFonts w:eastAsia="Times New Roman"/>
          <w:bCs/>
          <w:color w:val="000000"/>
          <w:lang w:val="vi-VN"/>
        </w:rPr>
        <w:t>. Hàm lượng tinh quặng đồng sau tuyển trung bình ≥ 21,5% Cu đảm bảo tiêu chuẩn xuất bán, thực thu sản phẩm tinh quặng đạt trung bình ≥ 88% - 92%</w:t>
      </w:r>
      <w:r>
        <w:rPr>
          <w:rFonts w:eastAsia="Times New Roman"/>
          <w:bCs/>
          <w:color w:val="000000"/>
          <w:lang w:val="en-US"/>
        </w:rPr>
        <w:t xml:space="preserve"> </w:t>
      </w:r>
      <w:r w:rsidRPr="004023F1">
        <w:rPr>
          <w:rFonts w:eastAsia="Times New Roman"/>
          <w:bCs/>
          <w:color w:val="000000"/>
          <w:lang w:val="vi-VN"/>
        </w:rPr>
        <w:t>Cu</w:t>
      </w:r>
      <w:r w:rsidR="00091335">
        <w:rPr>
          <w:rFonts w:eastAsia="Times New Roman"/>
          <w:bCs/>
          <w:color w:val="000000"/>
          <w:lang w:val="en-US"/>
        </w:rPr>
        <w:t xml:space="preserve"> </w:t>
      </w:r>
      <w:r w:rsidR="00091335" w:rsidRPr="00D2026E">
        <w:t>[</w:t>
      </w:r>
      <w:r w:rsidR="00091335">
        <w:t>2</w:t>
      </w:r>
      <w:r w:rsidR="00091335" w:rsidRPr="00D2026E">
        <w:t>]</w:t>
      </w:r>
      <w:r w:rsidRPr="004023F1">
        <w:rPr>
          <w:rFonts w:eastAsia="Times New Roman"/>
          <w:bCs/>
          <w:color w:val="000000"/>
          <w:lang w:val="vi-VN"/>
        </w:rPr>
        <w:t xml:space="preserve"> [</w:t>
      </w:r>
      <w:r>
        <w:rPr>
          <w:rFonts w:eastAsia="Times New Roman"/>
          <w:bCs/>
          <w:color w:val="000000"/>
          <w:lang w:val="en-US"/>
        </w:rPr>
        <w:t>3</w:t>
      </w:r>
      <w:r w:rsidRPr="004023F1">
        <w:rPr>
          <w:rFonts w:eastAsia="Times New Roman"/>
          <w:bCs/>
          <w:color w:val="000000"/>
          <w:lang w:val="vi-VN"/>
        </w:rPr>
        <w:t xml:space="preserve">]. Do </w:t>
      </w:r>
      <w:r w:rsidR="009967B6">
        <w:rPr>
          <w:rFonts w:eastAsia="Times New Roman"/>
          <w:bCs/>
          <w:color w:val="000000"/>
          <w:lang w:val="en-US"/>
        </w:rPr>
        <w:t>n</w:t>
      </w:r>
      <w:r w:rsidRPr="004023F1">
        <w:rPr>
          <w:rFonts w:eastAsia="Times New Roman"/>
          <w:bCs/>
          <w:color w:val="000000"/>
          <w:lang w:val="vi-VN"/>
        </w:rPr>
        <w:t xml:space="preserve">hà máy mới đi vào hoạt động nên các chế độ và thông số công nghệ chưa được chỉnh định tối ưu. Trong quá trình vận hành, </w:t>
      </w:r>
      <w:r w:rsidR="007C3237">
        <w:rPr>
          <w:rFonts w:eastAsia="Times New Roman"/>
          <w:bCs/>
          <w:color w:val="000000"/>
          <w:lang w:val="en-US"/>
        </w:rPr>
        <w:t>n</w:t>
      </w:r>
      <w:r w:rsidRPr="004023F1">
        <w:rPr>
          <w:rFonts w:eastAsia="Times New Roman"/>
          <w:bCs/>
          <w:color w:val="000000"/>
          <w:lang w:val="vi-VN"/>
        </w:rPr>
        <w:t xml:space="preserve">hà máy cũng đã có một số cải tiến về thiết bị, sử dụng 100% lượng nước tuần hoàn, nhưng hàm lượng và thực thu tinh quặng vẫn chưa ổn định và còn có tiềm năng để cải tiến, hoàn thiện về công nghệ và thiết bị nhằm nâng cao thực thu </w:t>
      </w:r>
      <w:r w:rsidR="00487D9B">
        <w:rPr>
          <w:rFonts w:eastAsia="Times New Roman"/>
          <w:bCs/>
          <w:color w:val="000000"/>
          <w:lang w:val="en-US"/>
        </w:rPr>
        <w:t>quặng tinh</w:t>
      </w:r>
      <w:r w:rsidRPr="004023F1">
        <w:rPr>
          <w:rFonts w:eastAsia="Times New Roman"/>
          <w:bCs/>
          <w:color w:val="000000"/>
          <w:lang w:val="vi-VN"/>
        </w:rPr>
        <w:t xml:space="preserve"> đồng và hàm lượng giữ ổn định đạt khoảng 23%.</w:t>
      </w:r>
      <w:r w:rsidR="001F116D">
        <w:rPr>
          <w:rFonts w:eastAsia="Times New Roman"/>
          <w:bCs/>
          <w:color w:val="000000"/>
          <w:lang w:val="en-US"/>
        </w:rPr>
        <w:t xml:space="preserve"> </w:t>
      </w:r>
      <w:r w:rsidR="001F116D" w:rsidRPr="00C677A5">
        <w:rPr>
          <w:rFonts w:eastAsia="Times New Roman"/>
          <w:bCs/>
          <w:color w:val="000000" w:themeColor="text1"/>
          <w:lang w:val="en-US"/>
        </w:rPr>
        <w:t xml:space="preserve">Một </w:t>
      </w:r>
      <w:r w:rsidR="00487D9B" w:rsidRPr="00C677A5">
        <w:rPr>
          <w:rFonts w:eastAsia="Times New Roman"/>
          <w:bCs/>
          <w:color w:val="000000" w:themeColor="text1"/>
          <w:lang w:val="en-US"/>
        </w:rPr>
        <w:t>trong</w:t>
      </w:r>
      <w:r w:rsidR="001F116D" w:rsidRPr="00C677A5">
        <w:rPr>
          <w:rFonts w:eastAsia="Times New Roman"/>
          <w:bCs/>
          <w:color w:val="000000" w:themeColor="text1"/>
          <w:lang w:val="en-US"/>
        </w:rPr>
        <w:t xml:space="preserve"> những giải pháp đưa ra chính là nghiên cứu sử dụng phối hợp </w:t>
      </w:r>
      <w:r w:rsidR="00C677A5" w:rsidRPr="00C677A5">
        <w:rPr>
          <w:rFonts w:eastAsia="Times New Roman"/>
          <w:bCs/>
          <w:color w:val="000000" w:themeColor="text1"/>
          <w:lang w:val="en-US"/>
        </w:rPr>
        <w:t xml:space="preserve">các loại </w:t>
      </w:r>
      <w:r w:rsidR="001F116D" w:rsidRPr="00C677A5">
        <w:rPr>
          <w:rFonts w:eastAsia="Times New Roman"/>
          <w:bCs/>
          <w:color w:val="000000" w:themeColor="text1"/>
          <w:lang w:val="en-US"/>
        </w:rPr>
        <w:t xml:space="preserve">thuốc tập hợp </w:t>
      </w:r>
      <w:r w:rsidR="00C677A5" w:rsidRPr="00C677A5">
        <w:rPr>
          <w:color w:val="000000" w:themeColor="text1"/>
          <w:szCs w:val="18"/>
        </w:rPr>
        <w:t>butylxantat và dithiophosphat ở các chi phí khác nhau</w:t>
      </w:r>
      <w:r w:rsidR="00C677A5" w:rsidRPr="00C677A5">
        <w:rPr>
          <w:rFonts w:eastAsia="Times New Roman"/>
          <w:bCs/>
          <w:color w:val="000000" w:themeColor="text1"/>
          <w:lang w:val="en-US"/>
        </w:rPr>
        <w:t xml:space="preserve"> </w:t>
      </w:r>
      <w:r w:rsidR="001F116D" w:rsidRPr="00C677A5">
        <w:rPr>
          <w:rFonts w:eastAsia="Times New Roman"/>
          <w:bCs/>
          <w:color w:val="000000" w:themeColor="text1"/>
          <w:lang w:val="en-US"/>
        </w:rPr>
        <w:t xml:space="preserve">để tuyển mẫu quặng đồng Tả Phời – Lào Cai nhằm </w:t>
      </w:r>
      <w:r w:rsidR="009967B6" w:rsidRPr="00C677A5">
        <w:rPr>
          <w:rFonts w:eastAsia="Times New Roman"/>
          <w:bCs/>
          <w:color w:val="000000" w:themeColor="text1"/>
          <w:lang w:val="en-US"/>
        </w:rPr>
        <w:t xml:space="preserve">thu được </w:t>
      </w:r>
      <w:r w:rsidR="00C677A5">
        <w:rPr>
          <w:rFonts w:eastAsia="Times New Roman"/>
          <w:bCs/>
          <w:color w:val="000000"/>
          <w:lang w:val="en-US"/>
        </w:rPr>
        <w:t>quặng tinh</w:t>
      </w:r>
      <w:r w:rsidR="001F116D">
        <w:rPr>
          <w:rFonts w:eastAsia="Times New Roman"/>
          <w:bCs/>
          <w:color w:val="000000"/>
          <w:lang w:val="en-US"/>
        </w:rPr>
        <w:t xml:space="preserve"> đồng</w:t>
      </w:r>
      <w:r w:rsidR="009967B6">
        <w:rPr>
          <w:rFonts w:eastAsia="Times New Roman"/>
          <w:bCs/>
          <w:color w:val="000000"/>
          <w:lang w:val="en-US"/>
        </w:rPr>
        <w:t xml:space="preserve"> đạt hàm lượng và thực thu cao hơn so với thực tế.</w:t>
      </w:r>
    </w:p>
    <w:p w14:paraId="48FE6031" w14:textId="563E0E21" w:rsidR="008E2512" w:rsidRPr="00EA0E0B" w:rsidRDefault="001B7C9D" w:rsidP="00706DC5">
      <w:pPr>
        <w:pStyle w:val="ListParagraph"/>
        <w:widowControl w:val="0"/>
        <w:numPr>
          <w:ilvl w:val="0"/>
          <w:numId w:val="9"/>
        </w:numPr>
        <w:spacing w:before="120" w:after="120" w:line="240" w:lineRule="auto"/>
        <w:ind w:left="0" w:firstLine="0"/>
        <w:rPr>
          <w:rFonts w:ascii="Times New Roman" w:hAnsi="Times New Roman" w:cs="Times New Roman"/>
          <w:color w:val="000000"/>
          <w:sz w:val="20"/>
          <w:szCs w:val="20"/>
        </w:rPr>
      </w:pPr>
      <w:r>
        <w:rPr>
          <w:rFonts w:ascii="Times New Roman" w:hAnsi="Times New Roman" w:cs="Times New Roman"/>
          <w:b/>
          <w:noProof/>
          <w:sz w:val="20"/>
          <w:szCs w:val="20"/>
          <w:lang w:val="en-US"/>
        </w:rPr>
        <w:t xml:space="preserve">Mẫu và phương pháp thí nghiệm </w:t>
      </w:r>
    </w:p>
    <w:p w14:paraId="5163D2FF" w14:textId="77777777" w:rsidR="005F0CBF" w:rsidRPr="005F0CBF" w:rsidRDefault="001B7C9D" w:rsidP="00F949D9">
      <w:pPr>
        <w:pStyle w:val="ListParagraph"/>
        <w:widowControl w:val="0"/>
        <w:numPr>
          <w:ilvl w:val="0"/>
          <w:numId w:val="22"/>
        </w:numPr>
        <w:spacing w:before="120" w:after="120" w:line="240" w:lineRule="auto"/>
        <w:ind w:left="0" w:firstLine="0"/>
        <w:rPr>
          <w:rFonts w:ascii="Times New Roman" w:hAnsi="Times New Roman" w:cs="Times New Roman"/>
          <w:color w:val="000000"/>
          <w:sz w:val="20"/>
          <w:szCs w:val="20"/>
        </w:rPr>
      </w:pPr>
      <w:r>
        <w:rPr>
          <w:rFonts w:ascii="Times New Roman" w:hAnsi="Times New Roman" w:cs="Times New Roman"/>
          <w:b/>
          <w:i/>
          <w:color w:val="000000"/>
          <w:sz w:val="20"/>
          <w:szCs w:val="20"/>
          <w:lang w:val="en-US"/>
        </w:rPr>
        <w:t>Mẫu nghiên cứu</w:t>
      </w:r>
    </w:p>
    <w:p w14:paraId="61BD1529" w14:textId="734CAE6C" w:rsidR="009A3DCA" w:rsidRPr="00B00C21" w:rsidRDefault="00EF60F8" w:rsidP="00B00C21">
      <w:pPr>
        <w:spacing w:before="120"/>
        <w:ind w:firstLine="227"/>
        <w:jc w:val="both"/>
        <w:rPr>
          <w:rFonts w:eastAsia="MS Mincho"/>
          <w:bCs/>
          <w:lang w:val="en-US"/>
        </w:rPr>
      </w:pPr>
      <w:r>
        <w:rPr>
          <w:rFonts w:eastAsia="MS Mincho"/>
          <w:bCs/>
          <w:lang w:val="sv-SE"/>
        </w:rPr>
        <w:t xml:space="preserve">Theo báo cáo kết quả nghiên cứu </w:t>
      </w:r>
      <w:r w:rsidR="00B00C21">
        <w:rPr>
          <w:rFonts w:eastAsia="MS Mincho"/>
          <w:bCs/>
          <w:lang w:val="sv-SE"/>
        </w:rPr>
        <w:t xml:space="preserve">thành phần vật chất </w:t>
      </w:r>
      <w:r>
        <w:rPr>
          <w:rFonts w:eastAsia="MS Mincho"/>
          <w:bCs/>
          <w:lang w:val="sv-SE"/>
        </w:rPr>
        <w:t>mẫu quặng đồng Tả Phời – Lào Cai cho thấy</w:t>
      </w:r>
      <w:r w:rsidR="00A346C4" w:rsidRPr="00A346C4">
        <w:rPr>
          <w:rFonts w:eastAsia="MS Mincho"/>
          <w:bCs/>
          <w:lang w:val="sv-SE"/>
        </w:rPr>
        <w:t>: thành phần của quặng đồng vùng Tả Phời – Lào Cai rất phong phú. Các khoáng vật chứa đồng chủ yếu là chalcopyrit (CuFeS</w:t>
      </w:r>
      <w:r w:rsidR="00A346C4" w:rsidRPr="00A346C4">
        <w:rPr>
          <w:rFonts w:eastAsia="MS Mincho"/>
          <w:bCs/>
          <w:vertAlign w:val="subscript"/>
          <w:lang w:val="sv-SE"/>
        </w:rPr>
        <w:t>2</w:t>
      </w:r>
      <w:r w:rsidR="00A346C4" w:rsidRPr="00A346C4">
        <w:rPr>
          <w:rFonts w:eastAsia="MS Mincho"/>
          <w:bCs/>
          <w:lang w:val="sv-SE"/>
        </w:rPr>
        <w:t>), cubanit (CuFe</w:t>
      </w:r>
      <w:r w:rsidR="00A346C4" w:rsidRPr="00A346C4">
        <w:rPr>
          <w:rFonts w:eastAsia="MS Mincho"/>
          <w:bCs/>
          <w:vertAlign w:val="subscript"/>
          <w:lang w:val="sv-SE"/>
        </w:rPr>
        <w:t>2</w:t>
      </w:r>
      <w:r w:rsidR="00A346C4" w:rsidRPr="00A346C4">
        <w:rPr>
          <w:rFonts w:eastAsia="MS Mincho"/>
          <w:bCs/>
          <w:lang w:val="sv-SE"/>
        </w:rPr>
        <w:t>S</w:t>
      </w:r>
      <w:r w:rsidR="00A346C4" w:rsidRPr="00A346C4">
        <w:rPr>
          <w:rFonts w:eastAsia="MS Mincho"/>
          <w:bCs/>
          <w:vertAlign w:val="subscript"/>
          <w:lang w:val="sv-SE"/>
        </w:rPr>
        <w:t>3</w:t>
      </w:r>
      <w:r w:rsidR="00F02D9F">
        <w:rPr>
          <w:rFonts w:eastAsia="MS Mincho"/>
          <w:bCs/>
          <w:lang w:val="sv-SE"/>
        </w:rPr>
        <w:t xml:space="preserve">) và các khoáng vật khác đi kèm là </w:t>
      </w:r>
      <w:r w:rsidR="00A346C4" w:rsidRPr="00A346C4">
        <w:rPr>
          <w:rFonts w:eastAsia="MS Mincho"/>
          <w:bCs/>
          <w:lang w:val="sv-SE"/>
        </w:rPr>
        <w:t>thạch anh, felspat, sphen, amphibol, plagioclase, biotit, zoisit, pyrotin.</w:t>
      </w:r>
      <w:r w:rsidR="00402DCE">
        <w:rPr>
          <w:rFonts w:eastAsia="MS Mincho"/>
          <w:bCs/>
          <w:lang w:val="sv-SE"/>
        </w:rPr>
        <w:t xml:space="preserve"> </w:t>
      </w:r>
      <w:r w:rsidR="00A346C4" w:rsidRPr="00402DCE">
        <w:rPr>
          <w:rFonts w:eastAsia="MS Mincho"/>
          <w:bCs/>
          <w:lang w:val="sv-SE"/>
        </w:rPr>
        <w:t xml:space="preserve">Ngoài ra còn phát hiện các khoáng carbonat chứa đồng như </w:t>
      </w:r>
      <w:r w:rsidR="00A346C4" w:rsidRPr="00402DCE">
        <w:rPr>
          <w:rFonts w:eastAsia="MS Mincho"/>
          <w:bCs/>
          <w:lang w:val="sv-SE"/>
        </w:rPr>
        <w:lastRenderedPageBreak/>
        <w:t>malachit, azurit và một số khoáng tạp khác với hàm lượng nhỏ.</w:t>
      </w:r>
      <w:r w:rsidR="00B00C21" w:rsidRPr="00B00C21">
        <w:t xml:space="preserve"> </w:t>
      </w:r>
      <w:r w:rsidR="00A346C4" w:rsidRPr="00A346C4">
        <w:rPr>
          <w:rFonts w:eastAsia="Times New Roman"/>
          <w:bCs/>
          <w:color w:val="000000"/>
          <w:lang w:val="vi-VN"/>
        </w:rPr>
        <w:t xml:space="preserve">Kết quả phân tích </w:t>
      </w:r>
      <w:r w:rsidR="00C677A5">
        <w:rPr>
          <w:rFonts w:eastAsia="Times New Roman"/>
          <w:bCs/>
          <w:color w:val="000000"/>
          <w:lang w:val="en-US"/>
        </w:rPr>
        <w:t>thành phần độ hạt và sự phân bố Cu trong các cấp hạt của mẫu nghiên cứu</w:t>
      </w:r>
      <w:r w:rsidR="00A346C4" w:rsidRPr="00A346C4">
        <w:rPr>
          <w:rFonts w:eastAsia="Times New Roman"/>
          <w:bCs/>
          <w:color w:val="000000"/>
          <w:lang w:val="vi-VN"/>
        </w:rPr>
        <w:t xml:space="preserve"> cho thấy</w:t>
      </w:r>
      <w:r w:rsidR="00B00C21">
        <w:rPr>
          <w:rFonts w:eastAsia="Times New Roman"/>
          <w:bCs/>
          <w:color w:val="000000"/>
          <w:lang w:val="en-US"/>
        </w:rPr>
        <w:t xml:space="preserve">: </w:t>
      </w:r>
      <w:r w:rsidR="00B00C21" w:rsidRPr="00A346C4">
        <w:rPr>
          <w:rFonts w:eastAsia="Times New Roman"/>
          <w:bCs/>
          <w:color w:val="000000"/>
          <w:lang w:val="vi-VN"/>
        </w:rPr>
        <w:t>quặng đồng Tả Phời xâm nhiễm mịn</w:t>
      </w:r>
      <w:r w:rsidR="00B00C21">
        <w:rPr>
          <w:rFonts w:eastAsia="Times New Roman"/>
          <w:bCs/>
          <w:color w:val="000000"/>
          <w:lang w:val="en-US"/>
        </w:rPr>
        <w:t xml:space="preserve">, </w:t>
      </w:r>
      <w:r w:rsidR="00A346C4" w:rsidRPr="00A346C4">
        <w:rPr>
          <w:rFonts w:eastAsia="Times New Roman"/>
          <w:bCs/>
          <w:color w:val="000000"/>
          <w:lang w:val="vi-VN"/>
        </w:rPr>
        <w:t>tập trung chủ yếu trong cấp hạt &lt;0,5 mm.</w:t>
      </w:r>
      <w:r w:rsidR="00B00C21">
        <w:rPr>
          <w:rFonts w:eastAsia="Times New Roman"/>
          <w:bCs/>
          <w:color w:val="000000"/>
          <w:lang w:val="en-US"/>
        </w:rPr>
        <w:t xml:space="preserve"> </w:t>
      </w:r>
      <w:r w:rsidR="00B00C21" w:rsidRPr="00D2026E">
        <w:t>[</w:t>
      </w:r>
      <w:r w:rsidR="00B00C21">
        <w:t>5</w:t>
      </w:r>
      <w:r w:rsidR="00B00C21" w:rsidRPr="00D2026E">
        <w:t>]</w:t>
      </w:r>
    </w:p>
    <w:p w14:paraId="3D6C2D1A" w14:textId="259AD179" w:rsidR="00F7261F" w:rsidRPr="00EA0E0B" w:rsidRDefault="00E83A57" w:rsidP="00F7261F">
      <w:pPr>
        <w:pStyle w:val="ListParagraph"/>
        <w:widowControl w:val="0"/>
        <w:numPr>
          <w:ilvl w:val="0"/>
          <w:numId w:val="22"/>
        </w:numPr>
        <w:spacing w:before="120" w:after="120" w:line="240" w:lineRule="auto"/>
        <w:ind w:left="0" w:firstLine="0"/>
        <w:rPr>
          <w:rFonts w:ascii="Times New Roman" w:hAnsi="Times New Roman" w:cs="Times New Roman"/>
          <w:color w:val="000000"/>
          <w:sz w:val="20"/>
          <w:szCs w:val="20"/>
        </w:rPr>
      </w:pPr>
      <w:r>
        <w:rPr>
          <w:rFonts w:ascii="Times New Roman" w:hAnsi="Times New Roman" w:cs="Times New Roman"/>
          <w:b/>
          <w:i/>
          <w:color w:val="000000"/>
          <w:sz w:val="20"/>
          <w:szCs w:val="20"/>
          <w:lang w:val="en-US"/>
        </w:rPr>
        <w:t>Phương pháp nghiên cứu</w:t>
      </w:r>
    </w:p>
    <w:p w14:paraId="689C48C9" w14:textId="1D7281F9" w:rsidR="00F659DD" w:rsidRDefault="00F659DD" w:rsidP="00F659DD">
      <w:pPr>
        <w:ind w:firstLine="284"/>
        <w:jc w:val="both"/>
        <w:rPr>
          <w:rFonts w:eastAsia="MS Mincho"/>
          <w:bCs/>
        </w:rPr>
      </w:pPr>
      <w:r>
        <w:rPr>
          <w:rFonts w:eastAsia="MS Mincho"/>
          <w:bCs/>
        </w:rPr>
        <w:t xml:space="preserve">Định hướng nghiên cứu: </w:t>
      </w:r>
      <w:r w:rsidR="005F05AC" w:rsidRPr="005F05AC">
        <w:rPr>
          <w:rFonts w:eastAsia="MS Mincho"/>
          <w:bCs/>
        </w:rPr>
        <w:t>Độ xâm nhiễm các khoáng vật chứa đồng trong quặng từ 0,1 – 0,5 mm, nên phương pháp thu hồi chủ yếu là tuyển nổi.</w:t>
      </w:r>
      <w:r w:rsidR="005F05AC">
        <w:rPr>
          <w:rFonts w:eastAsia="MS Mincho"/>
          <w:bCs/>
        </w:rPr>
        <w:t xml:space="preserve"> </w:t>
      </w:r>
      <w:r w:rsidR="005F05AC" w:rsidRPr="005F05AC">
        <w:rPr>
          <w:rFonts w:eastAsia="MS Mincho"/>
          <w:bCs/>
        </w:rPr>
        <w:t>Hàm lượng Cu trong mẫu quặng đầu ~0,8%, sự ph</w:t>
      </w:r>
      <w:r w:rsidR="00DF7099">
        <w:rPr>
          <w:rFonts w:eastAsia="MS Mincho"/>
          <w:bCs/>
        </w:rPr>
        <w:t>â</w:t>
      </w:r>
      <w:r w:rsidR="005F05AC" w:rsidRPr="005F05AC">
        <w:rPr>
          <w:rFonts w:eastAsia="MS Mincho"/>
          <w:bCs/>
        </w:rPr>
        <w:t>n bố Cu trong các cấp hạt mịn cao hơn cấp hạt thô nên trước khi tuyển nổi cần nghiền mịn để giải phóng các khoáng vật chứa đồng.</w:t>
      </w:r>
    </w:p>
    <w:p w14:paraId="3658413B" w14:textId="2C6705D4" w:rsidR="003A71A1" w:rsidRPr="00DF0882" w:rsidRDefault="00F659DD" w:rsidP="00DF0882">
      <w:pPr>
        <w:pStyle w:val="ListParagraph"/>
        <w:tabs>
          <w:tab w:val="left" w:pos="340"/>
        </w:tabs>
        <w:spacing w:line="240" w:lineRule="auto"/>
        <w:ind w:left="0" w:firstLine="227"/>
        <w:rPr>
          <w:rFonts w:ascii="Times New Roman" w:hAnsi="Times New Roman" w:cs="Times New Roman"/>
          <w:color w:val="000000" w:themeColor="text1"/>
          <w:sz w:val="20"/>
          <w:szCs w:val="20"/>
        </w:rPr>
      </w:pPr>
      <w:r>
        <w:rPr>
          <w:rFonts w:eastAsia="MS Mincho"/>
          <w:bCs/>
        </w:rPr>
        <w:t xml:space="preserve"> </w:t>
      </w:r>
      <w:r w:rsidRPr="001B3948">
        <w:rPr>
          <w:rFonts w:ascii="Times New Roman" w:hAnsi="Times New Roman" w:cs="Times New Roman"/>
          <w:color w:val="000000" w:themeColor="text1"/>
          <w:sz w:val="20"/>
          <w:szCs w:val="20"/>
          <w:lang w:val="en-US"/>
        </w:rPr>
        <w:t xml:space="preserve">Thiết bị thí nghiệm: </w:t>
      </w:r>
      <w:r w:rsidRPr="001B3948">
        <w:rPr>
          <w:rFonts w:ascii="Times New Roman" w:hAnsi="Times New Roman" w:cs="Times New Roman"/>
          <w:color w:val="000000" w:themeColor="text1"/>
          <w:sz w:val="20"/>
          <w:szCs w:val="20"/>
        </w:rPr>
        <w:t xml:space="preserve">Các thí nghiệm tuyển nổi mẫu </w:t>
      </w:r>
      <w:r>
        <w:rPr>
          <w:rFonts w:ascii="Times New Roman" w:hAnsi="Times New Roman" w:cs="Times New Roman"/>
          <w:color w:val="000000" w:themeColor="text1"/>
          <w:sz w:val="20"/>
          <w:szCs w:val="20"/>
          <w:lang w:val="en-US"/>
        </w:rPr>
        <w:t>quặng đồng Tả Phời</w:t>
      </w:r>
      <w:r w:rsidRPr="001B3948">
        <w:rPr>
          <w:rFonts w:ascii="Times New Roman" w:hAnsi="Times New Roman" w:cs="Times New Roman"/>
          <w:color w:val="000000" w:themeColor="text1"/>
          <w:sz w:val="20"/>
          <w:szCs w:val="20"/>
        </w:rPr>
        <w:t xml:space="preserve"> được tiến hành trên máy tuyển nổi cơ giới</w:t>
      </w:r>
      <w:r w:rsidRPr="001B3948">
        <w:rPr>
          <w:rFonts w:ascii="Times New Roman" w:hAnsi="Times New Roman" w:cs="Times New Roman"/>
          <w:color w:val="000000" w:themeColor="text1"/>
          <w:sz w:val="20"/>
          <w:szCs w:val="20"/>
          <w:lang w:val="en-US"/>
        </w:rPr>
        <w:t xml:space="preserve"> dạng </w:t>
      </w:r>
      <w:r w:rsidRPr="001B3948">
        <w:rPr>
          <w:rFonts w:ascii="Times New Roman" w:hAnsi="Times New Roman" w:cs="Times New Roman"/>
          <w:color w:val="000000" w:themeColor="text1"/>
          <w:sz w:val="20"/>
          <w:szCs w:val="20"/>
        </w:rPr>
        <w:t xml:space="preserve">ngăn máy </w:t>
      </w:r>
      <w:r w:rsidRPr="001B3948">
        <w:rPr>
          <w:rFonts w:ascii="Times New Roman" w:hAnsi="Times New Roman" w:cs="Times New Roman"/>
          <w:color w:val="000000" w:themeColor="text1"/>
          <w:sz w:val="20"/>
          <w:szCs w:val="20"/>
          <w:lang w:val="en-US"/>
        </w:rPr>
        <w:t xml:space="preserve">phòng thí nghiệm </w:t>
      </w:r>
      <w:r w:rsidRPr="001B3948">
        <w:rPr>
          <w:rFonts w:ascii="Times New Roman" w:hAnsi="Times New Roman" w:cs="Times New Roman"/>
          <w:color w:val="000000" w:themeColor="text1"/>
          <w:sz w:val="20"/>
          <w:szCs w:val="20"/>
        </w:rPr>
        <w:t xml:space="preserve">có dung tích là </w:t>
      </w:r>
      <w:r>
        <w:rPr>
          <w:rFonts w:ascii="Times New Roman" w:hAnsi="Times New Roman" w:cs="Times New Roman"/>
          <w:color w:val="000000" w:themeColor="text1"/>
          <w:sz w:val="20"/>
          <w:szCs w:val="20"/>
          <w:lang w:val="en-US"/>
        </w:rPr>
        <w:t>3</w:t>
      </w:r>
      <w:r w:rsidRPr="00DF0882">
        <w:rPr>
          <w:rFonts w:ascii="Times New Roman" w:hAnsi="Times New Roman" w:cs="Times New Roman"/>
          <w:iCs/>
          <w:color w:val="000000" w:themeColor="text1"/>
          <w:sz w:val="20"/>
          <w:szCs w:val="20"/>
          <w:lang w:val="en-US"/>
        </w:rPr>
        <w:t>lít</w:t>
      </w:r>
      <w:r w:rsidRPr="001B3948">
        <w:rPr>
          <w:rFonts w:ascii="Times New Roman" w:hAnsi="Times New Roman" w:cs="Times New Roman"/>
          <w:color w:val="000000" w:themeColor="text1"/>
          <w:sz w:val="20"/>
          <w:szCs w:val="20"/>
        </w:rPr>
        <w:t>.</w:t>
      </w:r>
    </w:p>
    <w:p w14:paraId="12F159AD" w14:textId="5BDF7C6A" w:rsidR="00F659DD" w:rsidRPr="00F659DD" w:rsidRDefault="00A839BC" w:rsidP="00F659DD">
      <w:pPr>
        <w:jc w:val="both"/>
      </w:pPr>
      <w:r>
        <w:rPr>
          <w:color w:val="000000" w:themeColor="text1"/>
        </w:rPr>
        <w:t xml:space="preserve">   </w:t>
      </w:r>
      <w:r w:rsidR="00F659DD" w:rsidRPr="001B3948">
        <w:rPr>
          <w:color w:val="000000" w:themeColor="text1"/>
          <w:lang w:val="vi-VN"/>
        </w:rPr>
        <w:t xml:space="preserve">Phương pháp thí nghiệm: </w:t>
      </w:r>
      <w:r w:rsidR="00F659DD" w:rsidRPr="00F659DD">
        <w:t>Dựa vào các chế độ và sơ đồ công nghệ thực tế tuyển tại nhà máy tuyển đồng Tả Phời và dựa vào một số nghiên cứu về mẫu đồng Tả Phời</w:t>
      </w:r>
      <w:r w:rsidR="008E2BFA">
        <w:t xml:space="preserve">, </w:t>
      </w:r>
      <w:r w:rsidR="00F659DD" w:rsidRPr="00F659DD">
        <w:t>tiến hành thí nghiệm trên mẫu quặng đầu với các thí nghiệm sau:</w:t>
      </w:r>
    </w:p>
    <w:p w14:paraId="5009F2A0" w14:textId="67D3A946" w:rsidR="00F659DD" w:rsidRPr="007121EE" w:rsidRDefault="00F659DD" w:rsidP="00E06DF3">
      <w:pPr>
        <w:ind w:firstLine="284"/>
        <w:jc w:val="both"/>
        <w:rPr>
          <w:color w:val="000000" w:themeColor="text1"/>
        </w:rPr>
      </w:pPr>
      <w:r w:rsidRPr="007121EE">
        <w:rPr>
          <w:color w:val="000000" w:themeColor="text1"/>
        </w:rPr>
        <w:t xml:space="preserve">+ Khảo sát </w:t>
      </w:r>
      <w:r w:rsidR="00457C31" w:rsidRPr="007121EE">
        <w:rPr>
          <w:color w:val="000000" w:themeColor="text1"/>
        </w:rPr>
        <w:t xml:space="preserve">ảnh hưởng của độ mịn nghiền đến kết quả </w:t>
      </w:r>
      <w:proofErr w:type="gramStart"/>
      <w:r w:rsidR="00457C31" w:rsidRPr="007121EE">
        <w:rPr>
          <w:color w:val="000000" w:themeColor="text1"/>
        </w:rPr>
        <w:t>tuyển</w:t>
      </w:r>
      <w:r w:rsidR="009B270A" w:rsidRPr="007121EE">
        <w:rPr>
          <w:color w:val="000000" w:themeColor="text1"/>
        </w:rPr>
        <w:t>;</w:t>
      </w:r>
      <w:proofErr w:type="gramEnd"/>
    </w:p>
    <w:p w14:paraId="28ADC77B" w14:textId="10DF13E2" w:rsidR="00F659DD" w:rsidRDefault="00F659DD" w:rsidP="00E06DF3">
      <w:pPr>
        <w:ind w:firstLine="284"/>
        <w:jc w:val="both"/>
      </w:pPr>
      <w:r w:rsidRPr="00F659DD">
        <w:t>+Thí nghiệm sơ đồ vòng hở, vòng kín sử dụng hỗn hợp thuốc tuyển: Xem xét khả năng tăng hàm lượng và thực thu tinh quặng đồn</w:t>
      </w:r>
      <w:r w:rsidR="0094465C">
        <w:t>g.</w:t>
      </w:r>
    </w:p>
    <w:p w14:paraId="7F2380EF" w14:textId="5A8CAB8F" w:rsidR="008E2BFA" w:rsidRPr="00F659DD" w:rsidRDefault="008E2BFA" w:rsidP="00E06DF3">
      <w:pPr>
        <w:ind w:firstLine="284"/>
        <w:jc w:val="both"/>
      </w:pPr>
      <w:r>
        <w:t>Các loại thuốc tuyển:</w:t>
      </w:r>
    </w:p>
    <w:p w14:paraId="096ACD59" w14:textId="0BDB935D" w:rsidR="00F659DD" w:rsidRPr="00F659DD" w:rsidRDefault="00F659DD" w:rsidP="00F659DD">
      <w:pPr>
        <w:ind w:firstLine="227"/>
        <w:jc w:val="both"/>
        <w:rPr>
          <w:lang w:val="pt-BR"/>
        </w:rPr>
      </w:pPr>
      <w:r w:rsidRPr="00F659DD">
        <w:rPr>
          <w:lang w:val="pt-BR"/>
        </w:rPr>
        <w:t xml:space="preserve">+ Thuốc điều chỉnh môi trường: </w:t>
      </w:r>
      <w:r w:rsidR="00E759E8">
        <w:rPr>
          <w:lang w:val="pt-BR"/>
        </w:rPr>
        <w:t>V</w:t>
      </w:r>
      <w:r w:rsidRPr="00F659DD">
        <w:rPr>
          <w:lang w:val="pt-BR"/>
        </w:rPr>
        <w:t>ôi (CaO) để điều chỉnh pH của môi trường;</w:t>
      </w:r>
    </w:p>
    <w:p w14:paraId="17899AB8" w14:textId="7FB0FEA2" w:rsidR="00DB4BD8" w:rsidRDefault="00F659DD" w:rsidP="00DB4BD8">
      <w:pPr>
        <w:ind w:firstLine="227"/>
        <w:jc w:val="both"/>
        <w:rPr>
          <w:lang w:val="pt-BR"/>
        </w:rPr>
      </w:pPr>
      <w:r w:rsidRPr="00F659DD">
        <w:rPr>
          <w:lang w:val="pt-BR"/>
        </w:rPr>
        <w:t xml:space="preserve">+ Thuốc tập hợp gồm: </w:t>
      </w:r>
      <w:r w:rsidR="00DB4BD8" w:rsidRPr="00DB4BD8">
        <w:rPr>
          <w:lang w:val="pt-BR"/>
        </w:rPr>
        <w:t xml:space="preserve">Butyl xantat (BX), </w:t>
      </w:r>
      <w:r w:rsidR="00CC3E21">
        <w:rPr>
          <w:lang w:val="pt-BR"/>
        </w:rPr>
        <w:t>A</w:t>
      </w:r>
      <w:r w:rsidR="00DB4BD8" w:rsidRPr="00DB4BD8">
        <w:rPr>
          <w:lang w:val="pt-BR"/>
        </w:rPr>
        <w:t xml:space="preserve">myl xantat (PAX), AP2, </w:t>
      </w:r>
      <w:r w:rsidR="0067526C">
        <w:rPr>
          <w:lang w:val="pt-BR"/>
        </w:rPr>
        <w:t>D</w:t>
      </w:r>
      <w:r w:rsidR="00DB4BD8" w:rsidRPr="00DB4BD8">
        <w:rPr>
          <w:lang w:val="pt-BR"/>
        </w:rPr>
        <w:t>ithiophosphat (DEDPA);</w:t>
      </w:r>
    </w:p>
    <w:p w14:paraId="20F5F4A9" w14:textId="7F66F1F4" w:rsidR="00E759E8" w:rsidRPr="00DB4BD8" w:rsidRDefault="00E759E8" w:rsidP="00DB4BD8">
      <w:pPr>
        <w:ind w:firstLine="227"/>
        <w:jc w:val="both"/>
        <w:rPr>
          <w:lang w:val="pt-BR"/>
        </w:rPr>
      </w:pPr>
      <w:r>
        <w:rPr>
          <w:lang w:val="pt-BR"/>
        </w:rPr>
        <w:t>+ Thuốc đè chìm: Dextrin;</w:t>
      </w:r>
    </w:p>
    <w:p w14:paraId="3106E7A2" w14:textId="2B5D2D21" w:rsidR="00F659DD" w:rsidRPr="00F659DD" w:rsidRDefault="00F659DD" w:rsidP="00EE46A6">
      <w:pPr>
        <w:ind w:firstLine="227"/>
        <w:jc w:val="both"/>
        <w:rPr>
          <w:rFonts w:eastAsia="MS Mincho"/>
          <w:bCs/>
        </w:rPr>
      </w:pPr>
      <w:r w:rsidRPr="00F659DD">
        <w:rPr>
          <w:lang w:val="pt-BR"/>
        </w:rPr>
        <w:t>+ Thuốc tạo bọt</w:t>
      </w:r>
      <w:r w:rsidR="00E759E8">
        <w:rPr>
          <w:lang w:val="pt-BR"/>
        </w:rPr>
        <w:t>: D</w:t>
      </w:r>
      <w:r w:rsidRPr="00F659DD">
        <w:rPr>
          <w:lang w:val="pt-BR"/>
        </w:rPr>
        <w:t>ầu thông (BK)</w:t>
      </w:r>
      <w:r w:rsidR="00E759E8">
        <w:rPr>
          <w:lang w:val="pt-BR"/>
        </w:rPr>
        <w:t>.</w:t>
      </w:r>
    </w:p>
    <w:p w14:paraId="3EE963F4" w14:textId="3E11D90B" w:rsidR="003A71A1" w:rsidRDefault="00586F77" w:rsidP="00EE46A6">
      <w:pPr>
        <w:pStyle w:val="ListParagraph"/>
        <w:widowControl w:val="0"/>
        <w:numPr>
          <w:ilvl w:val="0"/>
          <w:numId w:val="9"/>
        </w:numPr>
        <w:spacing w:before="120" w:after="120" w:line="240" w:lineRule="auto"/>
        <w:ind w:left="0" w:firstLine="0"/>
        <w:rPr>
          <w:rFonts w:ascii="Times New Roman" w:hAnsi="Times New Roman" w:cs="Times New Roman"/>
          <w:b/>
          <w:sz w:val="20"/>
          <w:szCs w:val="20"/>
          <w:lang w:val="pt-BR"/>
        </w:rPr>
      </w:pPr>
      <w:r w:rsidRPr="00EA0E0B">
        <w:rPr>
          <w:rFonts w:ascii="Times New Roman" w:hAnsi="Times New Roman" w:cs="Times New Roman"/>
          <w:b/>
          <w:sz w:val="20"/>
          <w:szCs w:val="20"/>
          <w:lang w:val="pt-BR"/>
        </w:rPr>
        <w:t xml:space="preserve">Kết quả </w:t>
      </w:r>
      <w:r w:rsidR="00E83A57">
        <w:rPr>
          <w:rFonts w:ascii="Times New Roman" w:hAnsi="Times New Roman" w:cs="Times New Roman"/>
          <w:b/>
          <w:sz w:val="20"/>
          <w:szCs w:val="20"/>
          <w:lang w:val="pt-BR"/>
        </w:rPr>
        <w:t>thí nghiệm</w:t>
      </w:r>
    </w:p>
    <w:p w14:paraId="4DC04314" w14:textId="3EF0A767" w:rsidR="009B270A" w:rsidRDefault="009B270A" w:rsidP="009B270A">
      <w:pPr>
        <w:pStyle w:val="ListParagraph"/>
        <w:widowControl w:val="0"/>
        <w:spacing w:before="120" w:after="120" w:line="240" w:lineRule="auto"/>
        <w:ind w:left="0" w:firstLine="0"/>
        <w:rPr>
          <w:rFonts w:ascii="Times New Roman" w:hAnsi="Times New Roman" w:cs="Times New Roman"/>
          <w:b/>
          <w:i/>
          <w:iCs/>
          <w:sz w:val="20"/>
          <w:szCs w:val="20"/>
          <w:lang w:val="pt-BR"/>
        </w:rPr>
      </w:pPr>
      <w:r w:rsidRPr="009B270A">
        <w:rPr>
          <w:rFonts w:ascii="Times New Roman" w:hAnsi="Times New Roman" w:cs="Times New Roman"/>
          <w:b/>
          <w:i/>
          <w:iCs/>
          <w:sz w:val="20"/>
          <w:szCs w:val="20"/>
          <w:lang w:val="pt-BR"/>
        </w:rPr>
        <w:t>3.1. Khảo sát ảnh hưởng của độ mịn nghiền đến kết quả tuyển</w:t>
      </w:r>
    </w:p>
    <w:p w14:paraId="1EFD7050" w14:textId="5CECD636" w:rsidR="003D5BC0" w:rsidRDefault="00681C6E" w:rsidP="00681C6E">
      <w:pPr>
        <w:ind w:firstLine="227"/>
        <w:jc w:val="both"/>
      </w:pPr>
      <w:r>
        <w:t>Độ mịn nghiền ảnh hưởng đến khả năng giải phóng các khoáng vật có ích ra khỏi đất đá.</w:t>
      </w:r>
      <w:r w:rsidR="00EF0220">
        <w:t xml:space="preserve"> Nếu nghiền thô các khoáng vật đồng chưa được giải phóng hoàn toàn ra khỏi đất đá, sản phẩm nghiền chứa nhiều hạt trung gian, gây mất mát đồng vào đuôi thải của quá trình tuyển nổi. Ngược lại, khi nghiền quá mịn, sản phẩm nghiền chứa nhiều slam mịn gây ra hiện tượng nổi cơ học gây ảnh hưởng xấu đến quá trình tuyển nổi. Căn cứ vào t</w:t>
      </w:r>
      <w:r w:rsidR="00150E5D">
        <w:t>hực tế h</w:t>
      </w:r>
      <w:r w:rsidR="00150E5D" w:rsidRPr="00150E5D">
        <w:t xml:space="preserve">iện tại </w:t>
      </w:r>
      <w:r w:rsidR="00EF0220">
        <w:t xml:space="preserve">của </w:t>
      </w:r>
      <w:r w:rsidR="00150E5D" w:rsidRPr="00150E5D">
        <w:t xml:space="preserve">nhà máy tuyển </w:t>
      </w:r>
      <w:r w:rsidR="00150E5D">
        <w:t xml:space="preserve">đồng </w:t>
      </w:r>
      <w:r>
        <w:t>Tả Phời</w:t>
      </w:r>
      <w:r w:rsidR="00EF0220">
        <w:t>,</w:t>
      </w:r>
      <w:r>
        <w:t xml:space="preserve"> </w:t>
      </w:r>
      <w:r w:rsidR="00150E5D" w:rsidRPr="00150E5D">
        <w:t>độ mịn nghiền ~62%, vì vậy tiến hành nghiên cứu thí nghiệm tuyển ở độ mịn nghiền thô hơn và mịn hơn để đánh giá khả năng thu hồi quặng</w:t>
      </w:r>
      <w:r w:rsidR="001566A3">
        <w:t xml:space="preserve"> tinh</w:t>
      </w:r>
      <w:r>
        <w:t xml:space="preserve">. </w:t>
      </w:r>
      <w:r w:rsidR="003D5BC0" w:rsidRPr="003D5BC0">
        <w:t xml:space="preserve">Mẫu sau khi nghiền ở </w:t>
      </w:r>
      <w:r w:rsidR="001566A3">
        <w:t>độ mịn nghiền khác nhau</w:t>
      </w:r>
      <w:r w:rsidR="003D5BC0" w:rsidRPr="003D5BC0">
        <w:t xml:space="preserve">, </w:t>
      </w:r>
      <w:r w:rsidR="001566A3">
        <w:t>đem</w:t>
      </w:r>
      <w:r w:rsidR="00A839BC">
        <w:t xml:space="preserve"> </w:t>
      </w:r>
      <w:r w:rsidR="001566A3">
        <w:t>đi</w:t>
      </w:r>
      <w:r w:rsidR="003D5BC0" w:rsidRPr="003D5BC0">
        <w:t xml:space="preserve"> tuyển nổi trên máy tuyển 3 lít </w:t>
      </w:r>
      <w:r w:rsidR="001566A3">
        <w:t xml:space="preserve">theo sơ đồ thí nghiệm vòng hở cho ở Hình 1. Kết quả thí nghiệm cho ở Bảng 1. Đồ thị biểu diễn ảnh hưởng của độ mịn nghiền đến kết quả </w:t>
      </w:r>
      <w:r w:rsidR="003F0E9C">
        <w:t xml:space="preserve">tuyển </w:t>
      </w:r>
      <w:r w:rsidR="001566A3">
        <w:t>cho ở Hình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36"/>
        <w:gridCol w:w="4784"/>
      </w:tblGrid>
      <w:tr w:rsidR="007229A7" w14:paraId="22D695C6" w14:textId="77777777" w:rsidTr="007229A7">
        <w:tc>
          <w:tcPr>
            <w:tcW w:w="3936" w:type="dxa"/>
          </w:tcPr>
          <w:p w14:paraId="27BDF863" w14:textId="152C3FE5" w:rsidR="007229A7" w:rsidRPr="003D5BC0" w:rsidRDefault="00A839BC" w:rsidP="00DB1968">
            <w:pPr>
              <w:pStyle w:val="ListParagraph"/>
              <w:widowControl w:val="0"/>
              <w:spacing w:line="240" w:lineRule="auto"/>
              <w:ind w:left="0" w:firstLine="0"/>
              <w:rPr>
                <w:rFonts w:ascii="Times New Roman" w:hAnsi="Times New Roman" w:cs="Times New Roman"/>
                <w:sz w:val="20"/>
                <w:szCs w:val="20"/>
              </w:rPr>
            </w:pPr>
            <w:r>
              <w:rPr>
                <w:rFonts w:ascii="Times New Roman" w:hAnsi="Times New Roman" w:cs="Times New Roman"/>
                <w:b/>
                <w:sz w:val="20"/>
                <w:szCs w:val="20"/>
                <w:lang w:val="pt-BR"/>
              </w:rPr>
              <w:t xml:space="preserve">  </w:t>
            </w:r>
            <w:r w:rsidR="007229A7">
              <w:rPr>
                <w:rFonts w:ascii="Times New Roman" w:hAnsi="Times New Roman" w:cs="Times New Roman"/>
                <w:b/>
                <w:sz w:val="20"/>
                <w:szCs w:val="20"/>
                <w:lang w:val="pt-BR"/>
              </w:rPr>
              <w:t xml:space="preserve"> </w:t>
            </w:r>
          </w:p>
          <w:p w14:paraId="319D7BF7" w14:textId="2C1AD7CB" w:rsidR="007229A7" w:rsidRPr="007229A7" w:rsidRDefault="007229A7" w:rsidP="007229A7">
            <w:pPr>
              <w:pStyle w:val="ListParagraph"/>
              <w:widowControl w:val="0"/>
              <w:spacing w:line="240" w:lineRule="auto"/>
              <w:ind w:left="0" w:firstLine="227"/>
              <w:rPr>
                <w:rFonts w:ascii="Times New Roman" w:hAnsi="Times New Roman" w:cs="Times New Roman"/>
                <w:bCs/>
                <w:i/>
                <w:iCs/>
                <w:sz w:val="20"/>
                <w:szCs w:val="20"/>
                <w:lang w:val="pt-BR"/>
              </w:rPr>
            </w:pPr>
            <w:r w:rsidRPr="001566A3">
              <w:rPr>
                <w:rFonts w:ascii="Times New Roman" w:hAnsi="Times New Roman" w:cs="Times New Roman"/>
                <w:bCs/>
                <w:i/>
                <w:iCs/>
                <w:sz w:val="20"/>
                <w:szCs w:val="20"/>
                <w:lang w:val="pt-BR"/>
              </w:rPr>
              <w:t>Điều kiện thí nghiệm:</w:t>
            </w:r>
          </w:p>
          <w:p w14:paraId="0B182B29" w14:textId="77777777" w:rsidR="007229A7" w:rsidRPr="007229A7" w:rsidRDefault="007229A7" w:rsidP="00DB1968">
            <w:pPr>
              <w:ind w:firstLine="227"/>
              <w:jc w:val="both"/>
              <w:rPr>
                <w:rFonts w:ascii="Times New Roman" w:hAnsi="Times New Roman" w:cs="Times New Roman"/>
                <w:sz w:val="20"/>
                <w:szCs w:val="20"/>
              </w:rPr>
            </w:pPr>
            <w:r w:rsidRPr="007229A7">
              <w:rPr>
                <w:rFonts w:ascii="Times New Roman" w:hAnsi="Times New Roman" w:cs="Times New Roman"/>
                <w:sz w:val="20"/>
                <w:szCs w:val="20"/>
              </w:rPr>
              <w:t xml:space="preserve">- Tuyển nổi chính nhanh: </w:t>
            </w:r>
          </w:p>
          <w:p w14:paraId="393C76D9" w14:textId="77777777" w:rsidR="007229A7" w:rsidRPr="007229A7" w:rsidRDefault="007229A7" w:rsidP="00DB1968">
            <w:pPr>
              <w:ind w:firstLine="227"/>
              <w:jc w:val="both"/>
              <w:rPr>
                <w:rFonts w:ascii="Times New Roman" w:hAnsi="Times New Roman" w:cs="Times New Roman"/>
                <w:sz w:val="20"/>
                <w:szCs w:val="20"/>
              </w:rPr>
            </w:pPr>
            <w:r w:rsidRPr="007229A7">
              <w:rPr>
                <w:rFonts w:ascii="Times New Roman" w:hAnsi="Times New Roman" w:cs="Times New Roman"/>
                <w:sz w:val="20"/>
                <w:szCs w:val="20"/>
              </w:rPr>
              <w:t>+ Chi phí CaO: 2000 g/t (pH = 9 - 10)</w:t>
            </w:r>
          </w:p>
          <w:p w14:paraId="5FA82A16" w14:textId="77777777" w:rsidR="007229A7" w:rsidRPr="007229A7" w:rsidRDefault="007229A7" w:rsidP="00DB1968">
            <w:pPr>
              <w:ind w:firstLine="227"/>
              <w:jc w:val="both"/>
              <w:rPr>
                <w:rFonts w:ascii="Times New Roman" w:hAnsi="Times New Roman" w:cs="Times New Roman"/>
                <w:sz w:val="20"/>
                <w:szCs w:val="20"/>
              </w:rPr>
            </w:pPr>
            <w:r w:rsidRPr="007229A7">
              <w:rPr>
                <w:rFonts w:ascii="Times New Roman" w:hAnsi="Times New Roman" w:cs="Times New Roman"/>
                <w:sz w:val="20"/>
                <w:szCs w:val="20"/>
              </w:rPr>
              <w:t xml:space="preserve">+ Chi phí BX: 10 g/t; </w:t>
            </w:r>
            <w:r w:rsidRPr="007229A7">
              <w:rPr>
                <w:rFonts w:ascii="Times New Roman" w:hAnsi="Times New Roman" w:cs="Times New Roman"/>
                <w:sz w:val="20"/>
                <w:szCs w:val="20"/>
                <w:lang w:val="pt-BR"/>
              </w:rPr>
              <w:t>PAX</w:t>
            </w:r>
            <w:r w:rsidRPr="007229A7">
              <w:rPr>
                <w:rFonts w:ascii="Times New Roman" w:hAnsi="Times New Roman" w:cs="Times New Roman"/>
                <w:sz w:val="20"/>
                <w:szCs w:val="20"/>
              </w:rPr>
              <w:t>: 10 g/t</w:t>
            </w:r>
          </w:p>
          <w:p w14:paraId="5163843A" w14:textId="61488021" w:rsidR="007229A7" w:rsidRPr="007229A7" w:rsidRDefault="007229A7" w:rsidP="00DB1968">
            <w:pPr>
              <w:ind w:firstLine="227"/>
              <w:jc w:val="both"/>
              <w:rPr>
                <w:rFonts w:ascii="Times New Roman" w:hAnsi="Times New Roman" w:cs="Times New Roman"/>
                <w:sz w:val="20"/>
                <w:szCs w:val="20"/>
              </w:rPr>
            </w:pPr>
            <w:r w:rsidRPr="007229A7">
              <w:rPr>
                <w:rFonts w:ascii="Times New Roman" w:hAnsi="Times New Roman" w:cs="Times New Roman"/>
                <w:sz w:val="20"/>
                <w:szCs w:val="20"/>
              </w:rPr>
              <w:t>+ Chi phí dầu thông: 10 g/t</w:t>
            </w:r>
            <w:r w:rsidR="00A839BC">
              <w:rPr>
                <w:rFonts w:ascii="Times New Roman" w:hAnsi="Times New Roman" w:cs="Times New Roman"/>
                <w:sz w:val="20"/>
                <w:szCs w:val="20"/>
              </w:rPr>
              <w:t xml:space="preserve">            </w:t>
            </w:r>
          </w:p>
          <w:p w14:paraId="71D49709" w14:textId="77777777" w:rsidR="007229A7" w:rsidRPr="007229A7" w:rsidRDefault="007229A7" w:rsidP="00DB1968">
            <w:pPr>
              <w:ind w:firstLine="227"/>
              <w:jc w:val="both"/>
              <w:rPr>
                <w:rFonts w:ascii="Times New Roman" w:hAnsi="Times New Roman" w:cs="Times New Roman"/>
                <w:sz w:val="20"/>
                <w:szCs w:val="20"/>
              </w:rPr>
            </w:pPr>
            <w:r w:rsidRPr="007229A7">
              <w:rPr>
                <w:rFonts w:ascii="Times New Roman" w:hAnsi="Times New Roman" w:cs="Times New Roman"/>
                <w:sz w:val="20"/>
                <w:szCs w:val="20"/>
              </w:rPr>
              <w:t xml:space="preserve">- Tuyển nổi chính: </w:t>
            </w:r>
          </w:p>
          <w:p w14:paraId="03B318AD" w14:textId="023F5B7F" w:rsidR="007229A7" w:rsidRPr="007229A7" w:rsidRDefault="007229A7" w:rsidP="00DB1968">
            <w:pPr>
              <w:ind w:firstLine="227"/>
              <w:jc w:val="both"/>
              <w:rPr>
                <w:rFonts w:ascii="Times New Roman" w:hAnsi="Times New Roman" w:cs="Times New Roman"/>
                <w:sz w:val="20"/>
                <w:szCs w:val="20"/>
              </w:rPr>
            </w:pPr>
            <w:r w:rsidRPr="007229A7">
              <w:rPr>
                <w:rFonts w:ascii="Times New Roman" w:hAnsi="Times New Roman" w:cs="Times New Roman"/>
                <w:sz w:val="20"/>
                <w:szCs w:val="20"/>
              </w:rPr>
              <w:t>+ Chi</w:t>
            </w:r>
            <w:r w:rsidR="00A839BC">
              <w:rPr>
                <w:rFonts w:ascii="Times New Roman" w:hAnsi="Times New Roman" w:cs="Times New Roman"/>
                <w:sz w:val="20"/>
                <w:szCs w:val="20"/>
              </w:rPr>
              <w:t xml:space="preserve"> </w:t>
            </w:r>
            <w:r w:rsidRPr="007229A7">
              <w:rPr>
                <w:rFonts w:ascii="Times New Roman" w:hAnsi="Times New Roman" w:cs="Times New Roman"/>
                <w:sz w:val="20"/>
                <w:szCs w:val="20"/>
              </w:rPr>
              <w:t xml:space="preserve">phí BX: 20 g/t; </w:t>
            </w:r>
            <w:r w:rsidRPr="007229A7">
              <w:rPr>
                <w:rFonts w:ascii="Times New Roman" w:hAnsi="Times New Roman" w:cs="Times New Roman"/>
                <w:sz w:val="20"/>
                <w:szCs w:val="20"/>
                <w:lang w:val="pt-BR"/>
              </w:rPr>
              <w:t>PAX</w:t>
            </w:r>
            <w:r w:rsidRPr="007229A7">
              <w:rPr>
                <w:rFonts w:ascii="Times New Roman" w:hAnsi="Times New Roman" w:cs="Times New Roman"/>
                <w:sz w:val="20"/>
                <w:szCs w:val="20"/>
              </w:rPr>
              <w:t>: 20 g/t</w:t>
            </w:r>
          </w:p>
          <w:p w14:paraId="08C6679D" w14:textId="1CD5458A" w:rsidR="007229A7" w:rsidRDefault="007229A7" w:rsidP="00DB1968">
            <w:pPr>
              <w:ind w:firstLine="227"/>
              <w:jc w:val="both"/>
              <w:rPr>
                <w:rFonts w:ascii="Times New Roman" w:hAnsi="Times New Roman" w:cs="Times New Roman"/>
                <w:sz w:val="20"/>
                <w:szCs w:val="20"/>
              </w:rPr>
            </w:pPr>
            <w:r w:rsidRPr="007229A7">
              <w:rPr>
                <w:rFonts w:ascii="Times New Roman" w:hAnsi="Times New Roman" w:cs="Times New Roman"/>
                <w:sz w:val="20"/>
                <w:szCs w:val="20"/>
              </w:rPr>
              <w:t>+ Chi phí dầu thông: 10 g/t</w:t>
            </w:r>
          </w:p>
          <w:p w14:paraId="3CD97ADA" w14:textId="700CA838" w:rsidR="007229A7" w:rsidRPr="007229A7" w:rsidRDefault="007229A7" w:rsidP="00DB1968">
            <w:pPr>
              <w:ind w:firstLine="227"/>
              <w:jc w:val="both"/>
              <w:rPr>
                <w:rFonts w:ascii="Times New Roman" w:hAnsi="Times New Roman" w:cs="Times New Roman"/>
                <w:sz w:val="20"/>
                <w:szCs w:val="20"/>
              </w:rPr>
            </w:pPr>
            <w:r>
              <w:rPr>
                <w:rFonts w:ascii="Times New Roman" w:hAnsi="Times New Roman" w:cs="Times New Roman"/>
                <w:sz w:val="20"/>
                <w:szCs w:val="20"/>
              </w:rPr>
              <w:t>- Thay đổi độ mịn nghiền khi tuyển.</w:t>
            </w:r>
          </w:p>
          <w:p w14:paraId="3E819F71" w14:textId="77777777" w:rsidR="007229A7" w:rsidRDefault="007229A7" w:rsidP="00DB1968">
            <w:pPr>
              <w:pStyle w:val="ListParagraph"/>
              <w:widowControl w:val="0"/>
              <w:spacing w:before="120" w:after="120" w:line="240" w:lineRule="auto"/>
              <w:ind w:left="0" w:firstLine="0"/>
              <w:rPr>
                <w:rFonts w:ascii="Times New Roman" w:hAnsi="Times New Roman" w:cs="Times New Roman"/>
                <w:b/>
                <w:sz w:val="20"/>
                <w:szCs w:val="20"/>
                <w:lang w:val="pt-BR"/>
              </w:rPr>
            </w:pPr>
          </w:p>
          <w:p w14:paraId="0DCE8EBE" w14:textId="77777777" w:rsidR="007229A7" w:rsidRDefault="007229A7" w:rsidP="00DB1968">
            <w:pPr>
              <w:pStyle w:val="ListParagraph"/>
              <w:widowControl w:val="0"/>
              <w:spacing w:before="120" w:after="120" w:line="240" w:lineRule="auto"/>
              <w:ind w:left="0" w:firstLine="0"/>
              <w:rPr>
                <w:rFonts w:ascii="Times New Roman" w:hAnsi="Times New Roman" w:cs="Times New Roman"/>
                <w:b/>
                <w:sz w:val="20"/>
                <w:szCs w:val="20"/>
                <w:lang w:val="pt-BR"/>
              </w:rPr>
            </w:pPr>
          </w:p>
          <w:p w14:paraId="4846B696" w14:textId="77777777" w:rsidR="007229A7" w:rsidRDefault="007229A7" w:rsidP="00DB1968">
            <w:pPr>
              <w:pStyle w:val="ListParagraph"/>
              <w:widowControl w:val="0"/>
              <w:spacing w:before="120" w:after="120" w:line="240" w:lineRule="auto"/>
              <w:ind w:left="0" w:firstLine="0"/>
              <w:rPr>
                <w:rFonts w:ascii="Times New Roman" w:hAnsi="Times New Roman" w:cs="Times New Roman"/>
                <w:b/>
                <w:sz w:val="20"/>
                <w:szCs w:val="20"/>
                <w:lang w:val="pt-BR"/>
              </w:rPr>
            </w:pPr>
          </w:p>
          <w:p w14:paraId="5BD76EBC" w14:textId="77777777" w:rsidR="007229A7" w:rsidRDefault="007229A7" w:rsidP="00DB1968">
            <w:pPr>
              <w:pStyle w:val="ListParagraph"/>
              <w:widowControl w:val="0"/>
              <w:spacing w:before="120" w:after="120" w:line="240" w:lineRule="auto"/>
              <w:ind w:left="0" w:firstLine="0"/>
              <w:rPr>
                <w:rFonts w:ascii="Times New Roman" w:hAnsi="Times New Roman" w:cs="Times New Roman"/>
                <w:b/>
                <w:sz w:val="20"/>
                <w:szCs w:val="20"/>
                <w:lang w:val="pt-BR"/>
              </w:rPr>
            </w:pPr>
          </w:p>
          <w:p w14:paraId="72BFFEC1" w14:textId="77777777" w:rsidR="007229A7" w:rsidRDefault="007229A7" w:rsidP="00DB1968">
            <w:pPr>
              <w:pStyle w:val="ListParagraph"/>
              <w:widowControl w:val="0"/>
              <w:spacing w:before="120" w:after="120" w:line="240" w:lineRule="auto"/>
              <w:ind w:left="0" w:firstLine="0"/>
              <w:rPr>
                <w:rFonts w:ascii="Times New Roman" w:hAnsi="Times New Roman" w:cs="Times New Roman"/>
                <w:b/>
                <w:sz w:val="20"/>
                <w:szCs w:val="20"/>
                <w:lang w:val="pt-BR"/>
              </w:rPr>
            </w:pPr>
          </w:p>
          <w:p w14:paraId="4A9D37DC" w14:textId="77777777" w:rsidR="007229A7" w:rsidRDefault="007229A7" w:rsidP="00DB1968">
            <w:pPr>
              <w:pStyle w:val="ListParagraph"/>
              <w:widowControl w:val="0"/>
              <w:spacing w:before="120" w:after="120" w:line="240" w:lineRule="auto"/>
              <w:ind w:left="0" w:firstLine="0"/>
              <w:rPr>
                <w:rFonts w:ascii="Times New Roman" w:hAnsi="Times New Roman" w:cs="Times New Roman"/>
                <w:b/>
                <w:sz w:val="20"/>
                <w:szCs w:val="20"/>
                <w:lang w:val="pt-BR"/>
              </w:rPr>
            </w:pPr>
          </w:p>
          <w:p w14:paraId="0C74D59B" w14:textId="77777777" w:rsidR="007229A7" w:rsidRDefault="007229A7" w:rsidP="00DB1968">
            <w:pPr>
              <w:pStyle w:val="ListParagraph"/>
              <w:widowControl w:val="0"/>
              <w:spacing w:before="120" w:after="120" w:line="240" w:lineRule="auto"/>
              <w:ind w:left="0" w:firstLine="0"/>
              <w:rPr>
                <w:rFonts w:ascii="Times New Roman" w:hAnsi="Times New Roman" w:cs="Times New Roman"/>
                <w:b/>
                <w:sz w:val="20"/>
                <w:szCs w:val="20"/>
                <w:lang w:val="pt-BR"/>
              </w:rPr>
            </w:pPr>
          </w:p>
          <w:p w14:paraId="79335740" w14:textId="77777777" w:rsidR="007229A7" w:rsidRDefault="007229A7" w:rsidP="00DB1968">
            <w:pPr>
              <w:pStyle w:val="ListParagraph"/>
              <w:widowControl w:val="0"/>
              <w:spacing w:before="120" w:after="120" w:line="240" w:lineRule="auto"/>
              <w:ind w:left="0" w:firstLine="0"/>
              <w:rPr>
                <w:rFonts w:ascii="Times New Roman" w:hAnsi="Times New Roman" w:cs="Times New Roman"/>
                <w:b/>
                <w:sz w:val="20"/>
                <w:szCs w:val="20"/>
                <w:lang w:val="pt-BR"/>
              </w:rPr>
            </w:pPr>
          </w:p>
          <w:p w14:paraId="41A71814" w14:textId="77777777" w:rsidR="007229A7" w:rsidRDefault="007229A7" w:rsidP="00DB1968">
            <w:pPr>
              <w:pStyle w:val="ListParagraph"/>
              <w:widowControl w:val="0"/>
              <w:spacing w:before="120" w:after="120" w:line="240" w:lineRule="auto"/>
              <w:ind w:left="0" w:firstLine="0"/>
              <w:rPr>
                <w:rFonts w:ascii="Times New Roman" w:hAnsi="Times New Roman" w:cs="Times New Roman"/>
                <w:b/>
                <w:sz w:val="20"/>
                <w:szCs w:val="20"/>
                <w:lang w:val="pt-BR"/>
              </w:rPr>
            </w:pPr>
          </w:p>
          <w:p w14:paraId="42538B69" w14:textId="77777777" w:rsidR="007229A7" w:rsidRDefault="007229A7" w:rsidP="00DB1968">
            <w:pPr>
              <w:pStyle w:val="ListParagraph"/>
              <w:widowControl w:val="0"/>
              <w:spacing w:before="120" w:after="120" w:line="240" w:lineRule="auto"/>
              <w:ind w:left="0" w:firstLine="0"/>
              <w:rPr>
                <w:rFonts w:ascii="Times New Roman" w:hAnsi="Times New Roman" w:cs="Times New Roman"/>
                <w:b/>
                <w:sz w:val="20"/>
                <w:szCs w:val="20"/>
                <w:lang w:val="pt-BR"/>
              </w:rPr>
            </w:pPr>
          </w:p>
          <w:p w14:paraId="1A181450" w14:textId="77777777" w:rsidR="007229A7" w:rsidRDefault="007229A7" w:rsidP="00DB1968">
            <w:pPr>
              <w:pStyle w:val="ListParagraph"/>
              <w:widowControl w:val="0"/>
              <w:spacing w:before="120" w:after="120" w:line="240" w:lineRule="auto"/>
              <w:ind w:left="0" w:firstLine="0"/>
              <w:rPr>
                <w:rFonts w:ascii="Times New Roman" w:hAnsi="Times New Roman" w:cs="Times New Roman"/>
                <w:b/>
                <w:sz w:val="20"/>
                <w:szCs w:val="20"/>
                <w:lang w:val="pt-BR"/>
              </w:rPr>
            </w:pPr>
          </w:p>
          <w:p w14:paraId="28CFFA62" w14:textId="77777777" w:rsidR="007229A7" w:rsidRDefault="007229A7" w:rsidP="00DB1968">
            <w:pPr>
              <w:pStyle w:val="ListParagraph"/>
              <w:widowControl w:val="0"/>
              <w:spacing w:before="120" w:after="120" w:line="240" w:lineRule="auto"/>
              <w:ind w:left="0" w:firstLine="0"/>
              <w:rPr>
                <w:rFonts w:ascii="Times New Roman" w:hAnsi="Times New Roman" w:cs="Times New Roman"/>
                <w:b/>
                <w:sz w:val="20"/>
                <w:szCs w:val="20"/>
                <w:lang w:val="pt-BR"/>
              </w:rPr>
            </w:pPr>
          </w:p>
          <w:p w14:paraId="4DC559B7" w14:textId="77777777" w:rsidR="007229A7" w:rsidRDefault="007229A7" w:rsidP="00DB1968">
            <w:pPr>
              <w:pStyle w:val="ListParagraph"/>
              <w:widowControl w:val="0"/>
              <w:spacing w:before="120" w:after="120" w:line="240" w:lineRule="auto"/>
              <w:ind w:left="0" w:firstLine="0"/>
              <w:rPr>
                <w:rFonts w:ascii="Times New Roman" w:hAnsi="Times New Roman" w:cs="Times New Roman"/>
                <w:b/>
                <w:sz w:val="20"/>
                <w:szCs w:val="20"/>
                <w:lang w:val="pt-BR"/>
              </w:rPr>
            </w:pPr>
          </w:p>
          <w:p w14:paraId="270FB2B3" w14:textId="77777777" w:rsidR="007229A7" w:rsidRDefault="007229A7" w:rsidP="00DB1968">
            <w:pPr>
              <w:pStyle w:val="ListParagraph"/>
              <w:widowControl w:val="0"/>
              <w:spacing w:before="120" w:after="120" w:line="240" w:lineRule="auto"/>
              <w:ind w:left="0" w:firstLine="0"/>
              <w:rPr>
                <w:rFonts w:ascii="Times New Roman" w:hAnsi="Times New Roman" w:cs="Times New Roman"/>
                <w:b/>
                <w:sz w:val="20"/>
                <w:szCs w:val="20"/>
                <w:lang w:val="pt-BR"/>
              </w:rPr>
            </w:pPr>
          </w:p>
        </w:tc>
        <w:tc>
          <w:tcPr>
            <w:tcW w:w="4784" w:type="dxa"/>
          </w:tcPr>
          <w:p w14:paraId="2047421D" w14:textId="77777777" w:rsidR="007229A7" w:rsidRDefault="007229A7" w:rsidP="00DB1968">
            <w:pPr>
              <w:pStyle w:val="ListParagraph"/>
              <w:widowControl w:val="0"/>
              <w:spacing w:before="120" w:after="120" w:line="240" w:lineRule="auto"/>
              <w:ind w:left="0" w:firstLine="0"/>
              <w:rPr>
                <w:rFonts w:ascii="Times New Roman" w:hAnsi="Times New Roman" w:cs="Times New Roman"/>
                <w:b/>
                <w:sz w:val="20"/>
                <w:szCs w:val="20"/>
                <w:lang w:val="pt-BR"/>
              </w:rPr>
            </w:pPr>
            <w:r>
              <w:rPr>
                <w:rFonts w:ascii="Times New Roman" w:hAnsi="Times New Roman" w:cs="Times New Roman"/>
                <w:noProof/>
                <w:sz w:val="28"/>
                <w:szCs w:val="28"/>
              </w:rPr>
              <w:drawing>
                <wp:inline distT="0" distB="0" distL="0" distR="0" wp14:anchorId="1D3C82BB" wp14:editId="207F2AF9">
                  <wp:extent cx="2947737" cy="3079750"/>
                  <wp:effectExtent l="0" t="0" r="5080" b="6350"/>
                  <wp:docPr id="3" name="Hình ảnh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51671" cy="3083860"/>
                          </a:xfrm>
                          <a:prstGeom prst="rect">
                            <a:avLst/>
                          </a:prstGeom>
                          <a:noFill/>
                        </pic:spPr>
                      </pic:pic>
                    </a:graphicData>
                  </a:graphic>
                </wp:inline>
              </w:drawing>
            </w:r>
          </w:p>
          <w:p w14:paraId="68C01824" w14:textId="77777777" w:rsidR="007229A7" w:rsidRDefault="007229A7" w:rsidP="00DB1968">
            <w:pPr>
              <w:pStyle w:val="ListParagraph"/>
              <w:widowControl w:val="0"/>
              <w:spacing w:before="120" w:after="120" w:line="240" w:lineRule="auto"/>
              <w:ind w:left="0" w:firstLine="0"/>
              <w:jc w:val="center"/>
              <w:rPr>
                <w:rFonts w:ascii="Times New Roman" w:hAnsi="Times New Roman" w:cs="Times New Roman"/>
                <w:bCs/>
                <w:i/>
                <w:iCs/>
                <w:sz w:val="20"/>
                <w:szCs w:val="20"/>
                <w:lang w:val="pt-BR"/>
              </w:rPr>
            </w:pPr>
          </w:p>
          <w:p w14:paraId="2C6B1377" w14:textId="77777777" w:rsidR="007229A7" w:rsidRPr="003D5BC0" w:rsidRDefault="007229A7" w:rsidP="00DB1968">
            <w:pPr>
              <w:pStyle w:val="ListParagraph"/>
              <w:widowControl w:val="0"/>
              <w:spacing w:before="120" w:after="120" w:line="240" w:lineRule="auto"/>
              <w:ind w:left="0" w:firstLine="0"/>
              <w:jc w:val="center"/>
              <w:rPr>
                <w:rFonts w:ascii="Times New Roman" w:hAnsi="Times New Roman" w:cs="Times New Roman"/>
                <w:bCs/>
                <w:i/>
                <w:iCs/>
                <w:sz w:val="20"/>
                <w:szCs w:val="20"/>
                <w:lang w:val="pt-BR"/>
              </w:rPr>
            </w:pPr>
            <w:r w:rsidRPr="003D5BC0">
              <w:rPr>
                <w:rFonts w:ascii="Times New Roman" w:hAnsi="Times New Roman" w:cs="Times New Roman"/>
                <w:bCs/>
                <w:i/>
                <w:iCs/>
                <w:sz w:val="20"/>
                <w:szCs w:val="20"/>
                <w:lang w:val="pt-BR"/>
              </w:rPr>
              <w:t>Hình 1. Sơ đồ thí nghiệm</w:t>
            </w:r>
            <w:r>
              <w:rPr>
                <w:rFonts w:ascii="Times New Roman" w:hAnsi="Times New Roman" w:cs="Times New Roman"/>
                <w:bCs/>
                <w:i/>
                <w:iCs/>
                <w:sz w:val="20"/>
                <w:szCs w:val="20"/>
                <w:lang w:val="pt-BR"/>
              </w:rPr>
              <w:t xml:space="preserve"> vòng hở</w:t>
            </w:r>
          </w:p>
        </w:tc>
      </w:tr>
    </w:tbl>
    <w:p w14:paraId="6356D9EB" w14:textId="77777777" w:rsidR="005F2D73" w:rsidRPr="00381F5A" w:rsidRDefault="005F2D73" w:rsidP="005F2D73">
      <w:pPr>
        <w:pStyle w:val="Caption"/>
        <w:keepNext/>
        <w:spacing w:line="240" w:lineRule="auto"/>
        <w:jc w:val="center"/>
        <w:rPr>
          <w:sz w:val="20"/>
        </w:rPr>
      </w:pPr>
      <w:r w:rsidRPr="00381F5A">
        <w:rPr>
          <w:sz w:val="20"/>
        </w:rPr>
        <w:lastRenderedPageBreak/>
        <w:t xml:space="preserve">Bảng </w:t>
      </w:r>
      <w:r>
        <w:rPr>
          <w:sz w:val="20"/>
        </w:rPr>
        <w:t>1</w:t>
      </w:r>
      <w:r w:rsidRPr="00381F5A">
        <w:rPr>
          <w:sz w:val="20"/>
        </w:rPr>
        <w:t xml:space="preserve">. Kết quả thí </w:t>
      </w:r>
      <w:r w:rsidRPr="007121EE">
        <w:rPr>
          <w:sz w:val="20"/>
        </w:rPr>
        <w:t xml:space="preserve">nghiệm </w:t>
      </w:r>
      <w:r w:rsidRPr="007121EE">
        <w:rPr>
          <w:color w:val="000000" w:themeColor="text1"/>
          <w:sz w:val="20"/>
        </w:rPr>
        <w:t>ảnh hưởng của độ mịn nghiền đến kết quả tuyển</w:t>
      </w:r>
    </w:p>
    <w:tbl>
      <w:tblPr>
        <w:tblStyle w:val="TableGrid"/>
        <w:tblW w:w="5000" w:type="pct"/>
        <w:tblLook w:val="04A0" w:firstRow="1" w:lastRow="0" w:firstColumn="1" w:lastColumn="0" w:noHBand="0" w:noVBand="1"/>
      </w:tblPr>
      <w:tblGrid>
        <w:gridCol w:w="1527"/>
        <w:gridCol w:w="3261"/>
        <w:gridCol w:w="1135"/>
        <w:gridCol w:w="1559"/>
        <w:gridCol w:w="1238"/>
      </w:tblGrid>
      <w:tr w:rsidR="005F2D73" w:rsidRPr="00A21D95" w14:paraId="09DB0DD8" w14:textId="77777777" w:rsidTr="00673A2A">
        <w:tc>
          <w:tcPr>
            <w:tcW w:w="875" w:type="pct"/>
            <w:vAlign w:val="center"/>
          </w:tcPr>
          <w:p w14:paraId="15F2FABE" w14:textId="77777777" w:rsidR="005F2D73" w:rsidRPr="00A21D95" w:rsidRDefault="005F2D73" w:rsidP="00673A2A">
            <w:pPr>
              <w:tabs>
                <w:tab w:val="left" w:pos="7850"/>
              </w:tabs>
              <w:jc w:val="center"/>
              <w:rPr>
                <w:rFonts w:ascii="Times New Roman" w:hAnsi="Times New Roman" w:cs="Times New Roman"/>
                <w:sz w:val="20"/>
                <w:szCs w:val="20"/>
              </w:rPr>
            </w:pPr>
            <w:r w:rsidRPr="00A21D95">
              <w:rPr>
                <w:rFonts w:ascii="Times New Roman" w:hAnsi="Times New Roman" w:cs="Times New Roman"/>
                <w:sz w:val="20"/>
                <w:szCs w:val="20"/>
              </w:rPr>
              <w:t>Độ mịn nghiền (%0,074mm)</w:t>
            </w:r>
          </w:p>
        </w:tc>
        <w:tc>
          <w:tcPr>
            <w:tcW w:w="1870" w:type="pct"/>
            <w:vAlign w:val="center"/>
          </w:tcPr>
          <w:p w14:paraId="258A13DB" w14:textId="77777777" w:rsidR="005F2D73" w:rsidRPr="00A21D95" w:rsidRDefault="005F2D73" w:rsidP="00673A2A">
            <w:pPr>
              <w:tabs>
                <w:tab w:val="left" w:pos="7850"/>
              </w:tabs>
              <w:jc w:val="center"/>
              <w:rPr>
                <w:rFonts w:ascii="Times New Roman" w:hAnsi="Times New Roman" w:cs="Times New Roman"/>
                <w:sz w:val="20"/>
                <w:szCs w:val="20"/>
              </w:rPr>
            </w:pPr>
            <w:r w:rsidRPr="00A21D95">
              <w:rPr>
                <w:rFonts w:ascii="Times New Roman" w:hAnsi="Times New Roman" w:cs="Times New Roman"/>
                <w:sz w:val="20"/>
                <w:szCs w:val="20"/>
              </w:rPr>
              <w:t>Sản phẩm</w:t>
            </w:r>
          </w:p>
        </w:tc>
        <w:tc>
          <w:tcPr>
            <w:tcW w:w="651" w:type="pct"/>
            <w:vAlign w:val="center"/>
          </w:tcPr>
          <w:p w14:paraId="3D288151" w14:textId="77777777" w:rsidR="005F2D73" w:rsidRPr="00A21D95" w:rsidRDefault="005F2D73" w:rsidP="00673A2A">
            <w:pPr>
              <w:tabs>
                <w:tab w:val="left" w:pos="7850"/>
              </w:tabs>
              <w:jc w:val="center"/>
              <w:rPr>
                <w:rFonts w:ascii="Times New Roman" w:hAnsi="Times New Roman" w:cs="Times New Roman"/>
                <w:sz w:val="20"/>
                <w:szCs w:val="20"/>
              </w:rPr>
            </w:pPr>
            <w:r w:rsidRPr="00A21D95">
              <w:rPr>
                <w:rFonts w:ascii="Times New Roman" w:hAnsi="Times New Roman" w:cs="Times New Roman"/>
                <w:sz w:val="20"/>
                <w:szCs w:val="20"/>
              </w:rPr>
              <w:t xml:space="preserve">Thu hoạch </w:t>
            </w:r>
          </w:p>
          <w:p w14:paraId="55F5C236" w14:textId="77777777" w:rsidR="005F2D73" w:rsidRPr="00A21D95" w:rsidRDefault="005F2D73" w:rsidP="00673A2A">
            <w:pPr>
              <w:tabs>
                <w:tab w:val="left" w:pos="7850"/>
              </w:tabs>
              <w:jc w:val="center"/>
              <w:rPr>
                <w:rFonts w:ascii="Times New Roman" w:hAnsi="Times New Roman" w:cs="Times New Roman"/>
                <w:sz w:val="20"/>
                <w:szCs w:val="20"/>
              </w:rPr>
            </w:pPr>
            <w:r w:rsidRPr="00A21D95">
              <w:rPr>
                <w:rFonts w:ascii="Times New Roman" w:hAnsi="Times New Roman" w:cs="Times New Roman"/>
                <w:sz w:val="20"/>
                <w:szCs w:val="20"/>
              </w:rPr>
              <w:t>(%)</w:t>
            </w:r>
          </w:p>
        </w:tc>
        <w:tc>
          <w:tcPr>
            <w:tcW w:w="894" w:type="pct"/>
            <w:vAlign w:val="center"/>
          </w:tcPr>
          <w:p w14:paraId="50287DE3" w14:textId="77777777" w:rsidR="005F2D73" w:rsidRPr="00A21D95" w:rsidRDefault="005F2D73" w:rsidP="00673A2A">
            <w:pPr>
              <w:tabs>
                <w:tab w:val="left" w:pos="7850"/>
              </w:tabs>
              <w:jc w:val="center"/>
              <w:rPr>
                <w:rFonts w:ascii="Times New Roman" w:hAnsi="Times New Roman" w:cs="Times New Roman"/>
                <w:sz w:val="20"/>
                <w:szCs w:val="20"/>
              </w:rPr>
            </w:pPr>
            <w:r w:rsidRPr="00A21D95">
              <w:rPr>
                <w:rFonts w:ascii="Times New Roman" w:hAnsi="Times New Roman" w:cs="Times New Roman"/>
                <w:sz w:val="20"/>
                <w:szCs w:val="20"/>
              </w:rPr>
              <w:t>Hàm lượng Cu (%)</w:t>
            </w:r>
          </w:p>
        </w:tc>
        <w:tc>
          <w:tcPr>
            <w:tcW w:w="710" w:type="pct"/>
            <w:vAlign w:val="center"/>
          </w:tcPr>
          <w:p w14:paraId="3C72595D" w14:textId="77777777" w:rsidR="005F2D73" w:rsidRPr="00A21D95" w:rsidRDefault="005F2D73" w:rsidP="00673A2A">
            <w:pPr>
              <w:tabs>
                <w:tab w:val="left" w:pos="7850"/>
              </w:tabs>
              <w:jc w:val="center"/>
              <w:rPr>
                <w:rFonts w:ascii="Times New Roman" w:hAnsi="Times New Roman" w:cs="Times New Roman"/>
                <w:sz w:val="20"/>
                <w:szCs w:val="20"/>
              </w:rPr>
            </w:pPr>
            <w:r w:rsidRPr="00A21D95">
              <w:rPr>
                <w:rFonts w:ascii="Times New Roman" w:hAnsi="Times New Roman" w:cs="Times New Roman"/>
                <w:sz w:val="20"/>
                <w:szCs w:val="20"/>
              </w:rPr>
              <w:t>Thực thu Cu (%)</w:t>
            </w:r>
          </w:p>
        </w:tc>
      </w:tr>
      <w:tr w:rsidR="005F2D73" w:rsidRPr="00A21D95" w14:paraId="3709D435" w14:textId="77777777" w:rsidTr="00673A2A">
        <w:tc>
          <w:tcPr>
            <w:tcW w:w="875" w:type="pct"/>
            <w:vMerge w:val="restart"/>
          </w:tcPr>
          <w:p w14:paraId="33AECEC4" w14:textId="77777777" w:rsidR="005F2D73" w:rsidRPr="00A21D95" w:rsidRDefault="005F2D73" w:rsidP="00673A2A">
            <w:pPr>
              <w:tabs>
                <w:tab w:val="left" w:pos="7850"/>
              </w:tabs>
              <w:jc w:val="center"/>
              <w:rPr>
                <w:rFonts w:ascii="Times New Roman" w:hAnsi="Times New Roman" w:cs="Times New Roman"/>
                <w:sz w:val="20"/>
                <w:szCs w:val="20"/>
              </w:rPr>
            </w:pPr>
          </w:p>
          <w:p w14:paraId="543F10FD" w14:textId="77777777" w:rsidR="005F2D73" w:rsidRPr="00A21D95" w:rsidRDefault="005F2D73" w:rsidP="00673A2A">
            <w:pPr>
              <w:tabs>
                <w:tab w:val="left" w:pos="7850"/>
              </w:tabs>
              <w:jc w:val="center"/>
              <w:rPr>
                <w:rFonts w:ascii="Times New Roman" w:hAnsi="Times New Roman" w:cs="Times New Roman"/>
                <w:sz w:val="20"/>
                <w:szCs w:val="20"/>
              </w:rPr>
            </w:pPr>
          </w:p>
          <w:p w14:paraId="127BA74F" w14:textId="77777777" w:rsidR="005F2D73" w:rsidRPr="00A21D95" w:rsidRDefault="005F2D73" w:rsidP="00673A2A">
            <w:pPr>
              <w:tabs>
                <w:tab w:val="left" w:pos="7850"/>
              </w:tabs>
              <w:jc w:val="center"/>
              <w:rPr>
                <w:rFonts w:ascii="Times New Roman" w:hAnsi="Times New Roman" w:cs="Times New Roman"/>
                <w:sz w:val="20"/>
                <w:szCs w:val="20"/>
              </w:rPr>
            </w:pPr>
            <w:r w:rsidRPr="00A21D95">
              <w:rPr>
                <w:rFonts w:ascii="Times New Roman" w:eastAsia="Times New Roman" w:hAnsi="Times New Roman" w:cs="Times New Roman"/>
                <w:color w:val="000000"/>
                <w:sz w:val="20"/>
                <w:szCs w:val="20"/>
              </w:rPr>
              <w:t>53,84</w:t>
            </w:r>
          </w:p>
        </w:tc>
        <w:tc>
          <w:tcPr>
            <w:tcW w:w="1870" w:type="pct"/>
          </w:tcPr>
          <w:p w14:paraId="2CCE3CAB" w14:textId="77777777" w:rsidR="005F2D73" w:rsidRPr="00A21D95" w:rsidRDefault="005F2D73" w:rsidP="00673A2A">
            <w:pPr>
              <w:tabs>
                <w:tab w:val="left" w:pos="7850"/>
              </w:tabs>
              <w:jc w:val="center"/>
              <w:rPr>
                <w:rFonts w:ascii="Times New Roman" w:hAnsi="Times New Roman" w:cs="Times New Roman"/>
                <w:sz w:val="20"/>
                <w:szCs w:val="20"/>
              </w:rPr>
            </w:pPr>
            <w:r w:rsidRPr="00A21D95">
              <w:rPr>
                <w:rFonts w:ascii="Times New Roman" w:hAnsi="Times New Roman" w:cs="Times New Roman"/>
                <w:sz w:val="20"/>
                <w:szCs w:val="20"/>
              </w:rPr>
              <w:t>Quặng tinh Cu 1</w:t>
            </w:r>
          </w:p>
        </w:tc>
        <w:tc>
          <w:tcPr>
            <w:tcW w:w="651" w:type="pct"/>
            <w:vAlign w:val="bottom"/>
          </w:tcPr>
          <w:p w14:paraId="7EFA4415"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0,79</w:t>
            </w:r>
          </w:p>
        </w:tc>
        <w:tc>
          <w:tcPr>
            <w:tcW w:w="894" w:type="pct"/>
            <w:vAlign w:val="bottom"/>
          </w:tcPr>
          <w:p w14:paraId="6212E345"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27,82</w:t>
            </w:r>
          </w:p>
        </w:tc>
        <w:tc>
          <w:tcPr>
            <w:tcW w:w="710" w:type="pct"/>
            <w:vAlign w:val="bottom"/>
          </w:tcPr>
          <w:p w14:paraId="09A5C1D6"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27,01</w:t>
            </w:r>
          </w:p>
        </w:tc>
      </w:tr>
      <w:tr w:rsidR="005F2D73" w:rsidRPr="00A21D95" w14:paraId="528742D4" w14:textId="77777777" w:rsidTr="00673A2A">
        <w:tc>
          <w:tcPr>
            <w:tcW w:w="875" w:type="pct"/>
            <w:vMerge/>
          </w:tcPr>
          <w:p w14:paraId="0F1EC834" w14:textId="77777777" w:rsidR="005F2D73" w:rsidRPr="00A21D95" w:rsidRDefault="005F2D73" w:rsidP="00673A2A">
            <w:pPr>
              <w:tabs>
                <w:tab w:val="left" w:pos="7850"/>
              </w:tabs>
              <w:jc w:val="center"/>
              <w:rPr>
                <w:rFonts w:ascii="Times New Roman" w:hAnsi="Times New Roman" w:cs="Times New Roman"/>
                <w:sz w:val="20"/>
                <w:szCs w:val="20"/>
              </w:rPr>
            </w:pPr>
          </w:p>
        </w:tc>
        <w:tc>
          <w:tcPr>
            <w:tcW w:w="1870" w:type="pct"/>
          </w:tcPr>
          <w:p w14:paraId="2AF3294A" w14:textId="77777777" w:rsidR="005F2D73" w:rsidRPr="00A21D95" w:rsidRDefault="005F2D73" w:rsidP="00673A2A">
            <w:pPr>
              <w:tabs>
                <w:tab w:val="left" w:pos="7850"/>
              </w:tabs>
              <w:jc w:val="center"/>
              <w:rPr>
                <w:rFonts w:ascii="Times New Roman" w:hAnsi="Times New Roman" w:cs="Times New Roman"/>
                <w:sz w:val="20"/>
                <w:szCs w:val="20"/>
              </w:rPr>
            </w:pPr>
            <w:r w:rsidRPr="00A21D95">
              <w:rPr>
                <w:rFonts w:ascii="Times New Roman" w:hAnsi="Times New Roman" w:cs="Times New Roman"/>
                <w:sz w:val="20"/>
                <w:szCs w:val="20"/>
              </w:rPr>
              <w:t>Trung gian 1</w:t>
            </w:r>
          </w:p>
        </w:tc>
        <w:tc>
          <w:tcPr>
            <w:tcW w:w="651" w:type="pct"/>
            <w:vAlign w:val="bottom"/>
          </w:tcPr>
          <w:p w14:paraId="4D83D0C7"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3,99</w:t>
            </w:r>
          </w:p>
        </w:tc>
        <w:tc>
          <w:tcPr>
            <w:tcW w:w="894" w:type="pct"/>
            <w:vAlign w:val="bottom"/>
          </w:tcPr>
          <w:p w14:paraId="54ED346A"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7,89</w:t>
            </w:r>
          </w:p>
        </w:tc>
        <w:tc>
          <w:tcPr>
            <w:tcW w:w="710" w:type="pct"/>
            <w:vAlign w:val="bottom"/>
          </w:tcPr>
          <w:p w14:paraId="2B00A358"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38,78</w:t>
            </w:r>
          </w:p>
        </w:tc>
      </w:tr>
      <w:tr w:rsidR="005F2D73" w:rsidRPr="00A21D95" w14:paraId="3A6BD0A2" w14:textId="77777777" w:rsidTr="00673A2A">
        <w:tc>
          <w:tcPr>
            <w:tcW w:w="875" w:type="pct"/>
            <w:vMerge/>
          </w:tcPr>
          <w:p w14:paraId="2A1BB362" w14:textId="77777777" w:rsidR="005F2D73" w:rsidRPr="00A21D95" w:rsidRDefault="005F2D73" w:rsidP="00673A2A">
            <w:pPr>
              <w:tabs>
                <w:tab w:val="left" w:pos="7850"/>
              </w:tabs>
              <w:jc w:val="center"/>
              <w:rPr>
                <w:rFonts w:ascii="Times New Roman" w:hAnsi="Times New Roman" w:cs="Times New Roman"/>
                <w:sz w:val="20"/>
                <w:szCs w:val="20"/>
              </w:rPr>
            </w:pPr>
          </w:p>
        </w:tc>
        <w:tc>
          <w:tcPr>
            <w:tcW w:w="1870" w:type="pct"/>
          </w:tcPr>
          <w:p w14:paraId="03BD6D74" w14:textId="77777777" w:rsidR="005F2D73" w:rsidRPr="00A21D95" w:rsidRDefault="005F2D73" w:rsidP="00673A2A">
            <w:pPr>
              <w:tabs>
                <w:tab w:val="left" w:pos="7850"/>
              </w:tabs>
              <w:jc w:val="center"/>
              <w:rPr>
                <w:rFonts w:ascii="Times New Roman" w:hAnsi="Times New Roman" w:cs="Times New Roman"/>
                <w:sz w:val="20"/>
                <w:szCs w:val="20"/>
              </w:rPr>
            </w:pPr>
            <w:r w:rsidRPr="00A21D95">
              <w:rPr>
                <w:rFonts w:ascii="Times New Roman" w:hAnsi="Times New Roman" w:cs="Times New Roman"/>
                <w:sz w:val="20"/>
                <w:szCs w:val="20"/>
              </w:rPr>
              <w:t>Quặng tinh Cu 2</w:t>
            </w:r>
          </w:p>
        </w:tc>
        <w:tc>
          <w:tcPr>
            <w:tcW w:w="651" w:type="pct"/>
            <w:vAlign w:val="bottom"/>
          </w:tcPr>
          <w:p w14:paraId="151CAD1F"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1,08</w:t>
            </w:r>
          </w:p>
        </w:tc>
        <w:tc>
          <w:tcPr>
            <w:tcW w:w="894" w:type="pct"/>
            <w:vAlign w:val="bottom"/>
          </w:tcPr>
          <w:p w14:paraId="082A37A9"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13,89</w:t>
            </w:r>
          </w:p>
        </w:tc>
        <w:tc>
          <w:tcPr>
            <w:tcW w:w="710" w:type="pct"/>
            <w:vAlign w:val="bottom"/>
          </w:tcPr>
          <w:p w14:paraId="56A6071D"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18,48</w:t>
            </w:r>
          </w:p>
        </w:tc>
      </w:tr>
      <w:tr w:rsidR="005F2D73" w:rsidRPr="00A21D95" w14:paraId="5CEB6E51" w14:textId="77777777" w:rsidTr="00673A2A">
        <w:tc>
          <w:tcPr>
            <w:tcW w:w="875" w:type="pct"/>
            <w:vMerge/>
          </w:tcPr>
          <w:p w14:paraId="552F9C4F" w14:textId="77777777" w:rsidR="005F2D73" w:rsidRPr="00A21D95" w:rsidRDefault="005F2D73" w:rsidP="00673A2A">
            <w:pPr>
              <w:tabs>
                <w:tab w:val="left" w:pos="7850"/>
              </w:tabs>
              <w:jc w:val="center"/>
              <w:rPr>
                <w:rFonts w:ascii="Times New Roman" w:hAnsi="Times New Roman" w:cs="Times New Roman"/>
                <w:sz w:val="20"/>
                <w:szCs w:val="20"/>
              </w:rPr>
            </w:pPr>
          </w:p>
        </w:tc>
        <w:tc>
          <w:tcPr>
            <w:tcW w:w="1870" w:type="pct"/>
          </w:tcPr>
          <w:p w14:paraId="1E8C6B27" w14:textId="77777777" w:rsidR="005F2D73" w:rsidRPr="00A21D95" w:rsidRDefault="005F2D73" w:rsidP="00673A2A">
            <w:pPr>
              <w:tabs>
                <w:tab w:val="left" w:pos="7850"/>
              </w:tabs>
              <w:jc w:val="center"/>
              <w:rPr>
                <w:rFonts w:ascii="Times New Roman" w:hAnsi="Times New Roman" w:cs="Times New Roman"/>
                <w:sz w:val="20"/>
                <w:szCs w:val="20"/>
              </w:rPr>
            </w:pPr>
            <w:r w:rsidRPr="00A21D95">
              <w:rPr>
                <w:rFonts w:ascii="Times New Roman" w:hAnsi="Times New Roman" w:cs="Times New Roman"/>
                <w:sz w:val="20"/>
                <w:szCs w:val="20"/>
              </w:rPr>
              <w:t>Trung gian 2</w:t>
            </w:r>
          </w:p>
        </w:tc>
        <w:tc>
          <w:tcPr>
            <w:tcW w:w="651" w:type="pct"/>
            <w:vAlign w:val="bottom"/>
          </w:tcPr>
          <w:p w14:paraId="0BF77297"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5,03</w:t>
            </w:r>
          </w:p>
        </w:tc>
        <w:tc>
          <w:tcPr>
            <w:tcW w:w="894" w:type="pct"/>
            <w:vAlign w:val="bottom"/>
          </w:tcPr>
          <w:p w14:paraId="2EF3BFE8"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1,12</w:t>
            </w:r>
          </w:p>
        </w:tc>
        <w:tc>
          <w:tcPr>
            <w:tcW w:w="710" w:type="pct"/>
            <w:vAlign w:val="bottom"/>
          </w:tcPr>
          <w:p w14:paraId="5815F1D5"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6,94</w:t>
            </w:r>
          </w:p>
        </w:tc>
      </w:tr>
      <w:tr w:rsidR="005F2D73" w:rsidRPr="00A21D95" w14:paraId="025F7388" w14:textId="77777777" w:rsidTr="00673A2A">
        <w:tc>
          <w:tcPr>
            <w:tcW w:w="875" w:type="pct"/>
            <w:vMerge/>
          </w:tcPr>
          <w:p w14:paraId="4EF3EF85" w14:textId="77777777" w:rsidR="005F2D73" w:rsidRPr="00A21D95" w:rsidRDefault="005F2D73" w:rsidP="00673A2A">
            <w:pPr>
              <w:tabs>
                <w:tab w:val="left" w:pos="7850"/>
              </w:tabs>
              <w:jc w:val="center"/>
              <w:rPr>
                <w:rFonts w:ascii="Times New Roman" w:hAnsi="Times New Roman" w:cs="Times New Roman"/>
                <w:sz w:val="20"/>
                <w:szCs w:val="20"/>
              </w:rPr>
            </w:pPr>
          </w:p>
        </w:tc>
        <w:tc>
          <w:tcPr>
            <w:tcW w:w="1870" w:type="pct"/>
          </w:tcPr>
          <w:p w14:paraId="7F388FD6" w14:textId="77777777" w:rsidR="005F2D73" w:rsidRPr="00A21D95" w:rsidRDefault="005F2D73" w:rsidP="00673A2A">
            <w:pPr>
              <w:tabs>
                <w:tab w:val="left" w:pos="7850"/>
              </w:tabs>
              <w:jc w:val="center"/>
              <w:rPr>
                <w:rFonts w:ascii="Times New Roman" w:hAnsi="Times New Roman" w:cs="Times New Roman"/>
                <w:sz w:val="20"/>
                <w:szCs w:val="20"/>
              </w:rPr>
            </w:pPr>
            <w:r w:rsidRPr="00A21D95">
              <w:rPr>
                <w:rFonts w:ascii="Times New Roman" w:hAnsi="Times New Roman" w:cs="Times New Roman"/>
                <w:sz w:val="20"/>
                <w:szCs w:val="20"/>
              </w:rPr>
              <w:t xml:space="preserve">Quặng đuôi </w:t>
            </w:r>
          </w:p>
        </w:tc>
        <w:tc>
          <w:tcPr>
            <w:tcW w:w="651" w:type="pct"/>
            <w:vAlign w:val="bottom"/>
          </w:tcPr>
          <w:p w14:paraId="37F312BB"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89,11</w:t>
            </w:r>
          </w:p>
        </w:tc>
        <w:tc>
          <w:tcPr>
            <w:tcW w:w="894" w:type="pct"/>
            <w:vAlign w:val="bottom"/>
          </w:tcPr>
          <w:p w14:paraId="032271DE"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0,08</w:t>
            </w:r>
          </w:p>
        </w:tc>
        <w:tc>
          <w:tcPr>
            <w:tcW w:w="710" w:type="pct"/>
            <w:vAlign w:val="bottom"/>
          </w:tcPr>
          <w:p w14:paraId="5B7714A2"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8,79</w:t>
            </w:r>
          </w:p>
        </w:tc>
      </w:tr>
      <w:tr w:rsidR="005F2D73" w:rsidRPr="00A21D95" w14:paraId="418E2EF0" w14:textId="77777777" w:rsidTr="00673A2A">
        <w:tc>
          <w:tcPr>
            <w:tcW w:w="875" w:type="pct"/>
            <w:vMerge/>
          </w:tcPr>
          <w:p w14:paraId="22DFE95F" w14:textId="77777777" w:rsidR="005F2D73" w:rsidRPr="00A21D95" w:rsidRDefault="005F2D73" w:rsidP="00673A2A">
            <w:pPr>
              <w:tabs>
                <w:tab w:val="left" w:pos="7850"/>
              </w:tabs>
              <w:jc w:val="center"/>
              <w:rPr>
                <w:rFonts w:ascii="Times New Roman" w:hAnsi="Times New Roman" w:cs="Times New Roman"/>
                <w:sz w:val="20"/>
                <w:szCs w:val="20"/>
              </w:rPr>
            </w:pPr>
          </w:p>
        </w:tc>
        <w:tc>
          <w:tcPr>
            <w:tcW w:w="1870" w:type="pct"/>
          </w:tcPr>
          <w:p w14:paraId="0308A780" w14:textId="77777777" w:rsidR="005F2D73" w:rsidRPr="00A21D95" w:rsidRDefault="005F2D73" w:rsidP="00673A2A">
            <w:pPr>
              <w:tabs>
                <w:tab w:val="left" w:pos="7850"/>
              </w:tabs>
              <w:jc w:val="center"/>
              <w:rPr>
                <w:rFonts w:ascii="Times New Roman" w:hAnsi="Times New Roman" w:cs="Times New Roman"/>
                <w:i/>
                <w:sz w:val="20"/>
                <w:szCs w:val="20"/>
              </w:rPr>
            </w:pPr>
            <w:r w:rsidRPr="00A21D95">
              <w:rPr>
                <w:rFonts w:ascii="Times New Roman" w:hAnsi="Times New Roman" w:cs="Times New Roman"/>
                <w:sz w:val="20"/>
                <w:szCs w:val="20"/>
              </w:rPr>
              <w:t xml:space="preserve">Quặng tinh </w:t>
            </w:r>
            <w:r w:rsidRPr="00A21D95">
              <w:rPr>
                <w:rFonts w:ascii="Times New Roman" w:hAnsi="Times New Roman" w:cs="Times New Roman"/>
                <w:iCs/>
                <w:sz w:val="20"/>
                <w:szCs w:val="20"/>
              </w:rPr>
              <w:t>Cu 1</w:t>
            </w:r>
            <w:r w:rsidRPr="00A21D95">
              <w:rPr>
                <w:rFonts w:ascii="Times New Roman" w:hAnsi="Times New Roman" w:cs="Times New Roman"/>
                <w:i/>
                <w:sz w:val="20"/>
                <w:szCs w:val="20"/>
              </w:rPr>
              <w:t>+</w:t>
            </w:r>
            <w:r w:rsidRPr="00A21D95">
              <w:rPr>
                <w:rFonts w:ascii="Times New Roman" w:hAnsi="Times New Roman" w:cs="Times New Roman"/>
                <w:sz w:val="20"/>
                <w:szCs w:val="20"/>
              </w:rPr>
              <w:t xml:space="preserve"> Quặng tinh</w:t>
            </w:r>
            <w:r w:rsidRPr="00A21D95">
              <w:rPr>
                <w:rFonts w:ascii="Times New Roman" w:hAnsi="Times New Roman" w:cs="Times New Roman"/>
                <w:i/>
                <w:sz w:val="20"/>
                <w:szCs w:val="20"/>
              </w:rPr>
              <w:t xml:space="preserve"> </w:t>
            </w:r>
            <w:r w:rsidRPr="00A21D95">
              <w:rPr>
                <w:rFonts w:ascii="Times New Roman" w:hAnsi="Times New Roman" w:cs="Times New Roman"/>
                <w:iCs/>
                <w:sz w:val="20"/>
                <w:szCs w:val="20"/>
              </w:rPr>
              <w:t>Cu 2</w:t>
            </w:r>
          </w:p>
        </w:tc>
        <w:tc>
          <w:tcPr>
            <w:tcW w:w="651" w:type="pct"/>
            <w:vAlign w:val="bottom"/>
          </w:tcPr>
          <w:p w14:paraId="7E0E96A3" w14:textId="77777777" w:rsidR="005F2D73" w:rsidRPr="00A21D95" w:rsidRDefault="005F2D73" w:rsidP="00673A2A">
            <w:pPr>
              <w:jc w:val="center"/>
              <w:rPr>
                <w:rFonts w:ascii="Times New Roman" w:hAnsi="Times New Roman" w:cs="Times New Roman"/>
                <w:i/>
                <w:color w:val="000000"/>
                <w:sz w:val="20"/>
                <w:szCs w:val="20"/>
              </w:rPr>
            </w:pPr>
            <w:r w:rsidRPr="00A21D95">
              <w:rPr>
                <w:rFonts w:ascii="Times New Roman" w:hAnsi="Times New Roman" w:cs="Times New Roman"/>
                <w:i/>
                <w:color w:val="000000"/>
                <w:sz w:val="20"/>
                <w:szCs w:val="20"/>
              </w:rPr>
              <w:t>1,87</w:t>
            </w:r>
          </w:p>
        </w:tc>
        <w:tc>
          <w:tcPr>
            <w:tcW w:w="894" w:type="pct"/>
            <w:vAlign w:val="bottom"/>
          </w:tcPr>
          <w:p w14:paraId="10B5F3D1" w14:textId="77777777" w:rsidR="005F2D73" w:rsidRPr="00A21D95" w:rsidRDefault="005F2D73" w:rsidP="00673A2A">
            <w:pPr>
              <w:jc w:val="center"/>
              <w:rPr>
                <w:rFonts w:ascii="Times New Roman" w:hAnsi="Times New Roman" w:cs="Times New Roman"/>
                <w:i/>
                <w:color w:val="000000"/>
                <w:sz w:val="20"/>
                <w:szCs w:val="20"/>
              </w:rPr>
            </w:pPr>
            <w:r w:rsidRPr="00A21D95">
              <w:rPr>
                <w:rFonts w:ascii="Times New Roman" w:hAnsi="Times New Roman" w:cs="Times New Roman"/>
                <w:i/>
                <w:color w:val="000000"/>
                <w:sz w:val="20"/>
                <w:szCs w:val="20"/>
              </w:rPr>
              <w:t>19,77</w:t>
            </w:r>
          </w:p>
        </w:tc>
        <w:tc>
          <w:tcPr>
            <w:tcW w:w="710" w:type="pct"/>
            <w:vAlign w:val="bottom"/>
          </w:tcPr>
          <w:p w14:paraId="2F574210" w14:textId="77777777" w:rsidR="005F2D73" w:rsidRPr="00A21D95" w:rsidRDefault="005F2D73" w:rsidP="00673A2A">
            <w:pPr>
              <w:jc w:val="center"/>
              <w:rPr>
                <w:rFonts w:ascii="Times New Roman" w:hAnsi="Times New Roman" w:cs="Times New Roman"/>
                <w:i/>
                <w:color w:val="000000"/>
                <w:sz w:val="20"/>
                <w:szCs w:val="20"/>
              </w:rPr>
            </w:pPr>
            <w:r w:rsidRPr="00A21D95">
              <w:rPr>
                <w:rFonts w:ascii="Times New Roman" w:hAnsi="Times New Roman" w:cs="Times New Roman"/>
                <w:i/>
                <w:color w:val="000000"/>
                <w:sz w:val="20"/>
                <w:szCs w:val="20"/>
              </w:rPr>
              <w:t>45,49</w:t>
            </w:r>
          </w:p>
        </w:tc>
      </w:tr>
      <w:tr w:rsidR="005F2D73" w:rsidRPr="00A21D95" w14:paraId="57006D5B" w14:textId="77777777" w:rsidTr="00673A2A">
        <w:tc>
          <w:tcPr>
            <w:tcW w:w="875" w:type="pct"/>
            <w:vMerge/>
          </w:tcPr>
          <w:p w14:paraId="06AB7FD6" w14:textId="77777777" w:rsidR="005F2D73" w:rsidRPr="00A21D95" w:rsidRDefault="005F2D73" w:rsidP="00673A2A">
            <w:pPr>
              <w:tabs>
                <w:tab w:val="left" w:pos="7850"/>
              </w:tabs>
              <w:jc w:val="center"/>
              <w:rPr>
                <w:rFonts w:ascii="Times New Roman" w:hAnsi="Times New Roman" w:cs="Times New Roman"/>
                <w:sz w:val="20"/>
                <w:szCs w:val="20"/>
              </w:rPr>
            </w:pPr>
          </w:p>
        </w:tc>
        <w:tc>
          <w:tcPr>
            <w:tcW w:w="1870" w:type="pct"/>
          </w:tcPr>
          <w:p w14:paraId="7C53F5A0" w14:textId="77777777" w:rsidR="005F2D73" w:rsidRPr="00A21D95" w:rsidRDefault="005F2D73" w:rsidP="00673A2A">
            <w:pPr>
              <w:tabs>
                <w:tab w:val="left" w:pos="7850"/>
              </w:tabs>
              <w:jc w:val="center"/>
              <w:rPr>
                <w:rFonts w:ascii="Times New Roman" w:hAnsi="Times New Roman" w:cs="Times New Roman"/>
                <w:sz w:val="20"/>
                <w:szCs w:val="20"/>
              </w:rPr>
            </w:pPr>
            <w:r w:rsidRPr="00A21D95">
              <w:rPr>
                <w:rFonts w:ascii="Times New Roman" w:hAnsi="Times New Roman" w:cs="Times New Roman"/>
                <w:sz w:val="20"/>
                <w:szCs w:val="20"/>
              </w:rPr>
              <w:t>Tổng quặng đầu</w:t>
            </w:r>
          </w:p>
        </w:tc>
        <w:tc>
          <w:tcPr>
            <w:tcW w:w="651" w:type="pct"/>
            <w:vAlign w:val="bottom"/>
          </w:tcPr>
          <w:p w14:paraId="3C0306DE"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100</w:t>
            </w:r>
          </w:p>
        </w:tc>
        <w:tc>
          <w:tcPr>
            <w:tcW w:w="894" w:type="pct"/>
            <w:vAlign w:val="bottom"/>
          </w:tcPr>
          <w:p w14:paraId="5B2B4358"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0,81</w:t>
            </w:r>
          </w:p>
        </w:tc>
        <w:tc>
          <w:tcPr>
            <w:tcW w:w="710" w:type="pct"/>
            <w:vAlign w:val="bottom"/>
          </w:tcPr>
          <w:p w14:paraId="25C378DD"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100</w:t>
            </w:r>
          </w:p>
        </w:tc>
      </w:tr>
      <w:tr w:rsidR="005F2D73" w:rsidRPr="00A21D95" w14:paraId="4E4CBA4A" w14:textId="77777777" w:rsidTr="00673A2A">
        <w:tc>
          <w:tcPr>
            <w:tcW w:w="875" w:type="pct"/>
            <w:vMerge w:val="restart"/>
          </w:tcPr>
          <w:p w14:paraId="4670294E" w14:textId="77777777" w:rsidR="005F2D73" w:rsidRPr="00A21D95" w:rsidRDefault="005F2D73" w:rsidP="00673A2A">
            <w:pPr>
              <w:tabs>
                <w:tab w:val="left" w:pos="7850"/>
              </w:tabs>
              <w:jc w:val="center"/>
              <w:rPr>
                <w:rFonts w:ascii="Times New Roman" w:hAnsi="Times New Roman" w:cs="Times New Roman"/>
                <w:sz w:val="20"/>
                <w:szCs w:val="20"/>
              </w:rPr>
            </w:pPr>
          </w:p>
          <w:p w14:paraId="57ED68BB" w14:textId="77777777" w:rsidR="005F2D73" w:rsidRPr="00A21D95" w:rsidRDefault="005F2D73" w:rsidP="00673A2A">
            <w:pPr>
              <w:tabs>
                <w:tab w:val="left" w:pos="7850"/>
              </w:tabs>
              <w:jc w:val="center"/>
              <w:rPr>
                <w:rFonts w:ascii="Times New Roman" w:hAnsi="Times New Roman" w:cs="Times New Roman"/>
                <w:sz w:val="20"/>
                <w:szCs w:val="20"/>
              </w:rPr>
            </w:pPr>
          </w:p>
          <w:p w14:paraId="49D7AE24" w14:textId="77777777" w:rsidR="005F2D73" w:rsidRPr="00A21D95" w:rsidRDefault="005F2D73" w:rsidP="00673A2A">
            <w:pPr>
              <w:tabs>
                <w:tab w:val="left" w:pos="7850"/>
              </w:tabs>
              <w:jc w:val="center"/>
              <w:rPr>
                <w:rFonts w:ascii="Times New Roman" w:hAnsi="Times New Roman" w:cs="Times New Roman"/>
                <w:sz w:val="20"/>
                <w:szCs w:val="20"/>
              </w:rPr>
            </w:pPr>
            <w:r w:rsidRPr="00A21D95">
              <w:rPr>
                <w:rFonts w:ascii="Times New Roman" w:eastAsia="Times New Roman" w:hAnsi="Times New Roman" w:cs="Times New Roman"/>
                <w:color w:val="000000"/>
                <w:sz w:val="20"/>
                <w:szCs w:val="20"/>
              </w:rPr>
              <w:t>59,52</w:t>
            </w:r>
          </w:p>
        </w:tc>
        <w:tc>
          <w:tcPr>
            <w:tcW w:w="1870" w:type="pct"/>
          </w:tcPr>
          <w:p w14:paraId="72407D9B" w14:textId="77777777" w:rsidR="005F2D73" w:rsidRPr="00A21D95" w:rsidRDefault="005F2D73" w:rsidP="00673A2A">
            <w:pPr>
              <w:tabs>
                <w:tab w:val="left" w:pos="7850"/>
              </w:tabs>
              <w:jc w:val="center"/>
              <w:rPr>
                <w:rFonts w:ascii="Times New Roman" w:hAnsi="Times New Roman" w:cs="Times New Roman"/>
                <w:sz w:val="20"/>
                <w:szCs w:val="20"/>
              </w:rPr>
            </w:pPr>
            <w:r w:rsidRPr="00A21D95">
              <w:rPr>
                <w:rFonts w:ascii="Times New Roman" w:hAnsi="Times New Roman" w:cs="Times New Roman"/>
                <w:sz w:val="20"/>
                <w:szCs w:val="20"/>
              </w:rPr>
              <w:t>Quặng tinh Cu 1</w:t>
            </w:r>
          </w:p>
        </w:tc>
        <w:tc>
          <w:tcPr>
            <w:tcW w:w="651" w:type="pct"/>
            <w:vAlign w:val="bottom"/>
          </w:tcPr>
          <w:p w14:paraId="2F1F9E0B"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1,83</w:t>
            </w:r>
          </w:p>
        </w:tc>
        <w:tc>
          <w:tcPr>
            <w:tcW w:w="894" w:type="pct"/>
            <w:vAlign w:val="bottom"/>
          </w:tcPr>
          <w:p w14:paraId="6AFED3DA"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25,09</w:t>
            </w:r>
          </w:p>
        </w:tc>
        <w:tc>
          <w:tcPr>
            <w:tcW w:w="710" w:type="pct"/>
            <w:vAlign w:val="bottom"/>
          </w:tcPr>
          <w:p w14:paraId="4D123374"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57,34</w:t>
            </w:r>
          </w:p>
        </w:tc>
      </w:tr>
      <w:tr w:rsidR="005F2D73" w:rsidRPr="00A21D95" w14:paraId="3E0A410B" w14:textId="77777777" w:rsidTr="00673A2A">
        <w:tc>
          <w:tcPr>
            <w:tcW w:w="875" w:type="pct"/>
            <w:vMerge/>
          </w:tcPr>
          <w:p w14:paraId="709377DB" w14:textId="77777777" w:rsidR="005F2D73" w:rsidRPr="00A21D95" w:rsidRDefault="005F2D73" w:rsidP="00673A2A">
            <w:pPr>
              <w:tabs>
                <w:tab w:val="left" w:pos="7850"/>
              </w:tabs>
              <w:jc w:val="center"/>
              <w:rPr>
                <w:rFonts w:ascii="Times New Roman" w:hAnsi="Times New Roman" w:cs="Times New Roman"/>
                <w:sz w:val="20"/>
                <w:szCs w:val="20"/>
              </w:rPr>
            </w:pPr>
          </w:p>
        </w:tc>
        <w:tc>
          <w:tcPr>
            <w:tcW w:w="1870" w:type="pct"/>
          </w:tcPr>
          <w:p w14:paraId="6469F7A1" w14:textId="77777777" w:rsidR="005F2D73" w:rsidRPr="00A21D95" w:rsidRDefault="005F2D73" w:rsidP="00673A2A">
            <w:pPr>
              <w:tabs>
                <w:tab w:val="left" w:pos="7850"/>
              </w:tabs>
              <w:jc w:val="center"/>
              <w:rPr>
                <w:rFonts w:ascii="Times New Roman" w:hAnsi="Times New Roman" w:cs="Times New Roman"/>
                <w:sz w:val="20"/>
                <w:szCs w:val="20"/>
              </w:rPr>
            </w:pPr>
            <w:r w:rsidRPr="00A21D95">
              <w:rPr>
                <w:rFonts w:ascii="Times New Roman" w:hAnsi="Times New Roman" w:cs="Times New Roman"/>
                <w:sz w:val="20"/>
                <w:szCs w:val="20"/>
              </w:rPr>
              <w:t>Trung gian 1</w:t>
            </w:r>
          </w:p>
        </w:tc>
        <w:tc>
          <w:tcPr>
            <w:tcW w:w="651" w:type="pct"/>
            <w:vAlign w:val="bottom"/>
          </w:tcPr>
          <w:p w14:paraId="504DCB0E"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2,03</w:t>
            </w:r>
          </w:p>
        </w:tc>
        <w:tc>
          <w:tcPr>
            <w:tcW w:w="894" w:type="pct"/>
            <w:vAlign w:val="bottom"/>
          </w:tcPr>
          <w:p w14:paraId="5373C3AF"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6,12</w:t>
            </w:r>
          </w:p>
        </w:tc>
        <w:tc>
          <w:tcPr>
            <w:tcW w:w="710" w:type="pct"/>
            <w:vAlign w:val="bottom"/>
          </w:tcPr>
          <w:p w14:paraId="1B26E41F"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15,54</w:t>
            </w:r>
          </w:p>
        </w:tc>
      </w:tr>
      <w:tr w:rsidR="005F2D73" w:rsidRPr="00A21D95" w14:paraId="24536090" w14:textId="77777777" w:rsidTr="00673A2A">
        <w:tc>
          <w:tcPr>
            <w:tcW w:w="875" w:type="pct"/>
            <w:vMerge/>
          </w:tcPr>
          <w:p w14:paraId="2A6E1D49" w14:textId="77777777" w:rsidR="005F2D73" w:rsidRPr="00A21D95" w:rsidRDefault="005F2D73" w:rsidP="00673A2A">
            <w:pPr>
              <w:tabs>
                <w:tab w:val="left" w:pos="7850"/>
              </w:tabs>
              <w:jc w:val="center"/>
              <w:rPr>
                <w:rFonts w:ascii="Times New Roman" w:hAnsi="Times New Roman" w:cs="Times New Roman"/>
                <w:sz w:val="20"/>
                <w:szCs w:val="20"/>
              </w:rPr>
            </w:pPr>
          </w:p>
        </w:tc>
        <w:tc>
          <w:tcPr>
            <w:tcW w:w="1870" w:type="pct"/>
          </w:tcPr>
          <w:p w14:paraId="5D664EA3" w14:textId="77777777" w:rsidR="005F2D73" w:rsidRPr="00A21D95" w:rsidRDefault="005F2D73" w:rsidP="00673A2A">
            <w:pPr>
              <w:tabs>
                <w:tab w:val="left" w:pos="7850"/>
              </w:tabs>
              <w:jc w:val="center"/>
              <w:rPr>
                <w:rFonts w:ascii="Times New Roman" w:hAnsi="Times New Roman" w:cs="Times New Roman"/>
                <w:sz w:val="20"/>
                <w:szCs w:val="20"/>
              </w:rPr>
            </w:pPr>
            <w:r w:rsidRPr="00A21D95">
              <w:rPr>
                <w:rFonts w:ascii="Times New Roman" w:hAnsi="Times New Roman" w:cs="Times New Roman"/>
                <w:sz w:val="20"/>
                <w:szCs w:val="20"/>
              </w:rPr>
              <w:t>Quặng tinh Cu 2</w:t>
            </w:r>
          </w:p>
        </w:tc>
        <w:tc>
          <w:tcPr>
            <w:tcW w:w="651" w:type="pct"/>
            <w:vAlign w:val="bottom"/>
          </w:tcPr>
          <w:p w14:paraId="38E3AA3E"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1,45</w:t>
            </w:r>
          </w:p>
        </w:tc>
        <w:tc>
          <w:tcPr>
            <w:tcW w:w="894" w:type="pct"/>
            <w:vAlign w:val="bottom"/>
          </w:tcPr>
          <w:p w14:paraId="1106DD00"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10,00</w:t>
            </w:r>
          </w:p>
        </w:tc>
        <w:tc>
          <w:tcPr>
            <w:tcW w:w="710" w:type="pct"/>
            <w:vAlign w:val="bottom"/>
          </w:tcPr>
          <w:p w14:paraId="4F58FF9F"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18,18</w:t>
            </w:r>
          </w:p>
        </w:tc>
      </w:tr>
      <w:tr w:rsidR="005F2D73" w:rsidRPr="00A21D95" w14:paraId="69B8E82F" w14:textId="77777777" w:rsidTr="00673A2A">
        <w:tc>
          <w:tcPr>
            <w:tcW w:w="875" w:type="pct"/>
            <w:vMerge/>
          </w:tcPr>
          <w:p w14:paraId="2DAC3A12" w14:textId="77777777" w:rsidR="005F2D73" w:rsidRPr="00A21D95" w:rsidRDefault="005F2D73" w:rsidP="00673A2A">
            <w:pPr>
              <w:tabs>
                <w:tab w:val="left" w:pos="7850"/>
              </w:tabs>
              <w:jc w:val="center"/>
              <w:rPr>
                <w:rFonts w:ascii="Times New Roman" w:hAnsi="Times New Roman" w:cs="Times New Roman"/>
                <w:sz w:val="20"/>
                <w:szCs w:val="20"/>
              </w:rPr>
            </w:pPr>
          </w:p>
        </w:tc>
        <w:tc>
          <w:tcPr>
            <w:tcW w:w="1870" w:type="pct"/>
          </w:tcPr>
          <w:p w14:paraId="433CA280" w14:textId="77777777" w:rsidR="005F2D73" w:rsidRPr="00A21D95" w:rsidRDefault="005F2D73" w:rsidP="00673A2A">
            <w:pPr>
              <w:tabs>
                <w:tab w:val="left" w:pos="7850"/>
              </w:tabs>
              <w:jc w:val="center"/>
              <w:rPr>
                <w:rFonts w:ascii="Times New Roman" w:hAnsi="Times New Roman" w:cs="Times New Roman"/>
                <w:sz w:val="20"/>
                <w:szCs w:val="20"/>
              </w:rPr>
            </w:pPr>
            <w:r w:rsidRPr="00A21D95">
              <w:rPr>
                <w:rFonts w:ascii="Times New Roman" w:hAnsi="Times New Roman" w:cs="Times New Roman"/>
                <w:sz w:val="20"/>
                <w:szCs w:val="20"/>
              </w:rPr>
              <w:t>Trung gian 2</w:t>
            </w:r>
          </w:p>
        </w:tc>
        <w:tc>
          <w:tcPr>
            <w:tcW w:w="651" w:type="pct"/>
            <w:vAlign w:val="bottom"/>
          </w:tcPr>
          <w:p w14:paraId="0832D9CD"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3,09</w:t>
            </w:r>
          </w:p>
        </w:tc>
        <w:tc>
          <w:tcPr>
            <w:tcW w:w="894" w:type="pct"/>
            <w:vAlign w:val="bottom"/>
          </w:tcPr>
          <w:p w14:paraId="21DA4406"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0,15</w:t>
            </w:r>
          </w:p>
        </w:tc>
        <w:tc>
          <w:tcPr>
            <w:tcW w:w="710" w:type="pct"/>
            <w:vAlign w:val="bottom"/>
          </w:tcPr>
          <w:p w14:paraId="4D7056A5"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0,58</w:t>
            </w:r>
          </w:p>
        </w:tc>
      </w:tr>
      <w:tr w:rsidR="005F2D73" w:rsidRPr="00A21D95" w14:paraId="4AEBCB20" w14:textId="77777777" w:rsidTr="00673A2A">
        <w:tc>
          <w:tcPr>
            <w:tcW w:w="875" w:type="pct"/>
            <w:vMerge/>
          </w:tcPr>
          <w:p w14:paraId="75B030A8" w14:textId="77777777" w:rsidR="005F2D73" w:rsidRPr="00A21D95" w:rsidRDefault="005F2D73" w:rsidP="00673A2A">
            <w:pPr>
              <w:tabs>
                <w:tab w:val="left" w:pos="7850"/>
              </w:tabs>
              <w:jc w:val="center"/>
              <w:rPr>
                <w:rFonts w:ascii="Times New Roman" w:hAnsi="Times New Roman" w:cs="Times New Roman"/>
                <w:sz w:val="20"/>
                <w:szCs w:val="20"/>
              </w:rPr>
            </w:pPr>
          </w:p>
        </w:tc>
        <w:tc>
          <w:tcPr>
            <w:tcW w:w="1870" w:type="pct"/>
          </w:tcPr>
          <w:p w14:paraId="03479838" w14:textId="77777777" w:rsidR="005F2D73" w:rsidRPr="00A21D95" w:rsidRDefault="005F2D73" w:rsidP="00673A2A">
            <w:pPr>
              <w:tabs>
                <w:tab w:val="left" w:pos="7850"/>
              </w:tabs>
              <w:jc w:val="center"/>
              <w:rPr>
                <w:rFonts w:ascii="Times New Roman" w:hAnsi="Times New Roman" w:cs="Times New Roman"/>
                <w:sz w:val="20"/>
                <w:szCs w:val="20"/>
              </w:rPr>
            </w:pPr>
            <w:r w:rsidRPr="00A21D95">
              <w:rPr>
                <w:rFonts w:ascii="Times New Roman" w:hAnsi="Times New Roman" w:cs="Times New Roman"/>
                <w:sz w:val="20"/>
                <w:szCs w:val="20"/>
              </w:rPr>
              <w:t xml:space="preserve">Quặng đuôi </w:t>
            </w:r>
          </w:p>
        </w:tc>
        <w:tc>
          <w:tcPr>
            <w:tcW w:w="651" w:type="pct"/>
            <w:vAlign w:val="bottom"/>
          </w:tcPr>
          <w:p w14:paraId="6CA74122"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91,59</w:t>
            </w:r>
          </w:p>
        </w:tc>
        <w:tc>
          <w:tcPr>
            <w:tcW w:w="894" w:type="pct"/>
            <w:vAlign w:val="bottom"/>
          </w:tcPr>
          <w:p w14:paraId="677A964F"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0,07</w:t>
            </w:r>
          </w:p>
        </w:tc>
        <w:tc>
          <w:tcPr>
            <w:tcW w:w="710" w:type="pct"/>
            <w:vAlign w:val="bottom"/>
          </w:tcPr>
          <w:p w14:paraId="64E54743"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8,36</w:t>
            </w:r>
          </w:p>
        </w:tc>
      </w:tr>
      <w:tr w:rsidR="005F2D73" w:rsidRPr="00A21D95" w14:paraId="6994E73D" w14:textId="77777777" w:rsidTr="00673A2A">
        <w:tc>
          <w:tcPr>
            <w:tcW w:w="875" w:type="pct"/>
            <w:vMerge/>
          </w:tcPr>
          <w:p w14:paraId="52DC7925" w14:textId="77777777" w:rsidR="005F2D73" w:rsidRPr="00A21D95" w:rsidRDefault="005F2D73" w:rsidP="00673A2A">
            <w:pPr>
              <w:tabs>
                <w:tab w:val="left" w:pos="7850"/>
              </w:tabs>
              <w:jc w:val="center"/>
              <w:rPr>
                <w:rFonts w:ascii="Times New Roman" w:hAnsi="Times New Roman" w:cs="Times New Roman"/>
                <w:sz w:val="20"/>
                <w:szCs w:val="20"/>
              </w:rPr>
            </w:pPr>
          </w:p>
        </w:tc>
        <w:tc>
          <w:tcPr>
            <w:tcW w:w="1870" w:type="pct"/>
          </w:tcPr>
          <w:p w14:paraId="6F205735" w14:textId="77777777" w:rsidR="005F2D73" w:rsidRPr="00A21D95" w:rsidRDefault="005F2D73" w:rsidP="00673A2A">
            <w:pPr>
              <w:tabs>
                <w:tab w:val="left" w:pos="7850"/>
              </w:tabs>
              <w:jc w:val="center"/>
              <w:rPr>
                <w:rFonts w:ascii="Times New Roman" w:hAnsi="Times New Roman" w:cs="Times New Roman"/>
                <w:i/>
                <w:sz w:val="20"/>
                <w:szCs w:val="20"/>
              </w:rPr>
            </w:pPr>
            <w:r w:rsidRPr="00A21D95">
              <w:rPr>
                <w:rFonts w:ascii="Times New Roman" w:hAnsi="Times New Roman" w:cs="Times New Roman"/>
                <w:sz w:val="20"/>
                <w:szCs w:val="20"/>
              </w:rPr>
              <w:t xml:space="preserve">Quặng tinh </w:t>
            </w:r>
            <w:r w:rsidRPr="00A21D95">
              <w:rPr>
                <w:rFonts w:ascii="Times New Roman" w:hAnsi="Times New Roman" w:cs="Times New Roman"/>
                <w:iCs/>
                <w:sz w:val="20"/>
                <w:szCs w:val="20"/>
              </w:rPr>
              <w:t>Cu 1</w:t>
            </w:r>
            <w:r w:rsidRPr="00A21D95">
              <w:rPr>
                <w:rFonts w:ascii="Times New Roman" w:hAnsi="Times New Roman" w:cs="Times New Roman"/>
                <w:i/>
                <w:sz w:val="20"/>
                <w:szCs w:val="20"/>
              </w:rPr>
              <w:t>+</w:t>
            </w:r>
            <w:r w:rsidRPr="00A21D95">
              <w:rPr>
                <w:rFonts w:ascii="Times New Roman" w:hAnsi="Times New Roman" w:cs="Times New Roman"/>
                <w:sz w:val="20"/>
                <w:szCs w:val="20"/>
              </w:rPr>
              <w:t xml:space="preserve"> Quặng tinh</w:t>
            </w:r>
            <w:r w:rsidRPr="00A21D95">
              <w:rPr>
                <w:rFonts w:ascii="Times New Roman" w:hAnsi="Times New Roman" w:cs="Times New Roman"/>
                <w:i/>
                <w:sz w:val="20"/>
                <w:szCs w:val="20"/>
              </w:rPr>
              <w:t xml:space="preserve"> </w:t>
            </w:r>
            <w:r w:rsidRPr="00A21D95">
              <w:rPr>
                <w:rFonts w:ascii="Times New Roman" w:hAnsi="Times New Roman" w:cs="Times New Roman"/>
                <w:iCs/>
                <w:sz w:val="20"/>
                <w:szCs w:val="20"/>
              </w:rPr>
              <w:t>Cu 2</w:t>
            </w:r>
          </w:p>
        </w:tc>
        <w:tc>
          <w:tcPr>
            <w:tcW w:w="651" w:type="pct"/>
            <w:vAlign w:val="bottom"/>
          </w:tcPr>
          <w:p w14:paraId="46BE7321" w14:textId="77777777" w:rsidR="005F2D73" w:rsidRPr="00A21D95" w:rsidRDefault="005F2D73" w:rsidP="00673A2A">
            <w:pPr>
              <w:jc w:val="center"/>
              <w:rPr>
                <w:rFonts w:ascii="Times New Roman" w:hAnsi="Times New Roman" w:cs="Times New Roman"/>
                <w:i/>
                <w:color w:val="000000"/>
                <w:sz w:val="20"/>
                <w:szCs w:val="20"/>
              </w:rPr>
            </w:pPr>
            <w:r w:rsidRPr="00A21D95">
              <w:rPr>
                <w:rFonts w:ascii="Times New Roman" w:hAnsi="Times New Roman" w:cs="Times New Roman"/>
                <w:i/>
                <w:color w:val="000000"/>
                <w:sz w:val="20"/>
                <w:szCs w:val="20"/>
              </w:rPr>
              <w:t>3,28</w:t>
            </w:r>
          </w:p>
        </w:tc>
        <w:tc>
          <w:tcPr>
            <w:tcW w:w="894" w:type="pct"/>
            <w:vAlign w:val="bottom"/>
          </w:tcPr>
          <w:p w14:paraId="1353A1F7" w14:textId="77777777" w:rsidR="005F2D73" w:rsidRPr="00A21D95" w:rsidRDefault="005F2D73" w:rsidP="00673A2A">
            <w:pPr>
              <w:jc w:val="center"/>
              <w:rPr>
                <w:rFonts w:ascii="Times New Roman" w:hAnsi="Times New Roman" w:cs="Times New Roman"/>
                <w:i/>
                <w:color w:val="000000"/>
                <w:sz w:val="20"/>
                <w:szCs w:val="20"/>
              </w:rPr>
            </w:pPr>
            <w:r w:rsidRPr="00A21D95">
              <w:rPr>
                <w:rFonts w:ascii="Times New Roman" w:hAnsi="Times New Roman" w:cs="Times New Roman"/>
                <w:i/>
                <w:color w:val="000000"/>
                <w:sz w:val="20"/>
                <w:szCs w:val="20"/>
              </w:rPr>
              <w:t>18,4</w:t>
            </w:r>
          </w:p>
        </w:tc>
        <w:tc>
          <w:tcPr>
            <w:tcW w:w="710" w:type="pct"/>
            <w:vAlign w:val="bottom"/>
          </w:tcPr>
          <w:p w14:paraId="0A794691" w14:textId="77777777" w:rsidR="005F2D73" w:rsidRPr="00A21D95" w:rsidRDefault="005F2D73" w:rsidP="00673A2A">
            <w:pPr>
              <w:jc w:val="center"/>
              <w:rPr>
                <w:rFonts w:ascii="Times New Roman" w:hAnsi="Times New Roman" w:cs="Times New Roman"/>
                <w:i/>
                <w:color w:val="000000"/>
                <w:sz w:val="20"/>
                <w:szCs w:val="20"/>
              </w:rPr>
            </w:pPr>
            <w:r w:rsidRPr="00A21D95">
              <w:rPr>
                <w:rFonts w:ascii="Times New Roman" w:hAnsi="Times New Roman" w:cs="Times New Roman"/>
                <w:i/>
                <w:color w:val="000000"/>
                <w:sz w:val="20"/>
                <w:szCs w:val="20"/>
              </w:rPr>
              <w:t>75,52</w:t>
            </w:r>
          </w:p>
        </w:tc>
      </w:tr>
      <w:tr w:rsidR="005F2D73" w:rsidRPr="00A21D95" w14:paraId="0A7E4EEB" w14:textId="77777777" w:rsidTr="00673A2A">
        <w:tc>
          <w:tcPr>
            <w:tcW w:w="875" w:type="pct"/>
            <w:vMerge/>
          </w:tcPr>
          <w:p w14:paraId="107802B4" w14:textId="77777777" w:rsidR="005F2D73" w:rsidRPr="00A21D95" w:rsidRDefault="005F2D73" w:rsidP="00673A2A">
            <w:pPr>
              <w:tabs>
                <w:tab w:val="left" w:pos="7850"/>
              </w:tabs>
              <w:jc w:val="center"/>
              <w:rPr>
                <w:rFonts w:ascii="Times New Roman" w:hAnsi="Times New Roman" w:cs="Times New Roman"/>
                <w:sz w:val="20"/>
                <w:szCs w:val="20"/>
              </w:rPr>
            </w:pPr>
          </w:p>
        </w:tc>
        <w:tc>
          <w:tcPr>
            <w:tcW w:w="1870" w:type="pct"/>
          </w:tcPr>
          <w:p w14:paraId="670C6A50" w14:textId="77777777" w:rsidR="005F2D73" w:rsidRPr="00A21D95" w:rsidRDefault="005F2D73" w:rsidP="00673A2A">
            <w:pPr>
              <w:tabs>
                <w:tab w:val="left" w:pos="7850"/>
              </w:tabs>
              <w:jc w:val="center"/>
              <w:rPr>
                <w:rFonts w:ascii="Times New Roman" w:hAnsi="Times New Roman" w:cs="Times New Roman"/>
                <w:sz w:val="20"/>
                <w:szCs w:val="20"/>
              </w:rPr>
            </w:pPr>
            <w:r w:rsidRPr="00A21D95">
              <w:rPr>
                <w:rFonts w:ascii="Times New Roman" w:hAnsi="Times New Roman" w:cs="Times New Roman"/>
                <w:sz w:val="20"/>
                <w:szCs w:val="20"/>
              </w:rPr>
              <w:t>Tổng quặng đầu</w:t>
            </w:r>
          </w:p>
        </w:tc>
        <w:tc>
          <w:tcPr>
            <w:tcW w:w="651" w:type="pct"/>
            <w:vAlign w:val="bottom"/>
          </w:tcPr>
          <w:p w14:paraId="62575E5F"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100</w:t>
            </w:r>
          </w:p>
        </w:tc>
        <w:tc>
          <w:tcPr>
            <w:tcW w:w="894" w:type="pct"/>
            <w:vAlign w:val="bottom"/>
          </w:tcPr>
          <w:p w14:paraId="4CCC3E26"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0,80</w:t>
            </w:r>
          </w:p>
        </w:tc>
        <w:tc>
          <w:tcPr>
            <w:tcW w:w="710" w:type="pct"/>
            <w:vAlign w:val="bottom"/>
          </w:tcPr>
          <w:p w14:paraId="52791743"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100</w:t>
            </w:r>
          </w:p>
        </w:tc>
      </w:tr>
      <w:tr w:rsidR="005F2D73" w:rsidRPr="00A21D95" w14:paraId="11F1D1E7" w14:textId="77777777" w:rsidTr="00673A2A">
        <w:tc>
          <w:tcPr>
            <w:tcW w:w="875" w:type="pct"/>
            <w:vMerge w:val="restart"/>
          </w:tcPr>
          <w:p w14:paraId="2AA63E3A" w14:textId="77777777" w:rsidR="005F2D73" w:rsidRPr="00A21D95" w:rsidRDefault="005F2D73" w:rsidP="00673A2A">
            <w:pPr>
              <w:tabs>
                <w:tab w:val="left" w:pos="7850"/>
              </w:tabs>
              <w:jc w:val="center"/>
              <w:rPr>
                <w:rFonts w:ascii="Times New Roman" w:hAnsi="Times New Roman" w:cs="Times New Roman"/>
                <w:sz w:val="20"/>
                <w:szCs w:val="20"/>
              </w:rPr>
            </w:pPr>
          </w:p>
          <w:p w14:paraId="46ADFB08" w14:textId="77777777" w:rsidR="005F2D73" w:rsidRPr="00A21D95" w:rsidRDefault="005F2D73" w:rsidP="00673A2A">
            <w:pPr>
              <w:tabs>
                <w:tab w:val="left" w:pos="7850"/>
              </w:tabs>
              <w:jc w:val="center"/>
              <w:rPr>
                <w:rFonts w:ascii="Times New Roman" w:hAnsi="Times New Roman" w:cs="Times New Roman"/>
                <w:sz w:val="20"/>
                <w:szCs w:val="20"/>
              </w:rPr>
            </w:pPr>
          </w:p>
          <w:p w14:paraId="1B843215" w14:textId="77777777" w:rsidR="005F2D73" w:rsidRPr="00A21D95" w:rsidRDefault="005F2D73" w:rsidP="00673A2A">
            <w:pPr>
              <w:tabs>
                <w:tab w:val="left" w:pos="7850"/>
              </w:tabs>
              <w:jc w:val="center"/>
              <w:rPr>
                <w:rFonts w:ascii="Times New Roman" w:hAnsi="Times New Roman" w:cs="Times New Roman"/>
                <w:sz w:val="20"/>
                <w:szCs w:val="20"/>
              </w:rPr>
            </w:pPr>
            <w:r w:rsidRPr="00A21D95">
              <w:rPr>
                <w:rFonts w:ascii="Times New Roman" w:eastAsia="Times New Roman" w:hAnsi="Times New Roman" w:cs="Times New Roman"/>
                <w:color w:val="000000"/>
                <w:sz w:val="20"/>
                <w:szCs w:val="20"/>
              </w:rPr>
              <w:t>62,67</w:t>
            </w:r>
          </w:p>
        </w:tc>
        <w:tc>
          <w:tcPr>
            <w:tcW w:w="1870" w:type="pct"/>
          </w:tcPr>
          <w:p w14:paraId="398210BE" w14:textId="77777777" w:rsidR="005F2D73" w:rsidRPr="00A21D95" w:rsidRDefault="005F2D73" w:rsidP="00673A2A">
            <w:pPr>
              <w:tabs>
                <w:tab w:val="left" w:pos="7850"/>
              </w:tabs>
              <w:jc w:val="center"/>
              <w:rPr>
                <w:rFonts w:ascii="Times New Roman" w:hAnsi="Times New Roman" w:cs="Times New Roman"/>
                <w:sz w:val="20"/>
                <w:szCs w:val="20"/>
              </w:rPr>
            </w:pPr>
            <w:r w:rsidRPr="00A21D95">
              <w:rPr>
                <w:rFonts w:ascii="Times New Roman" w:hAnsi="Times New Roman" w:cs="Times New Roman"/>
                <w:sz w:val="20"/>
                <w:szCs w:val="20"/>
              </w:rPr>
              <w:t>Quặng tinh Cu 1</w:t>
            </w:r>
          </w:p>
        </w:tc>
        <w:tc>
          <w:tcPr>
            <w:tcW w:w="651" w:type="pct"/>
            <w:vAlign w:val="bottom"/>
          </w:tcPr>
          <w:p w14:paraId="4DC91CF1"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2,24</w:t>
            </w:r>
          </w:p>
        </w:tc>
        <w:tc>
          <w:tcPr>
            <w:tcW w:w="894" w:type="pct"/>
            <w:vAlign w:val="bottom"/>
          </w:tcPr>
          <w:p w14:paraId="3768342D"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23,82</w:t>
            </w:r>
          </w:p>
        </w:tc>
        <w:tc>
          <w:tcPr>
            <w:tcW w:w="710" w:type="pct"/>
            <w:vAlign w:val="bottom"/>
          </w:tcPr>
          <w:p w14:paraId="33A66808"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68,50</w:t>
            </w:r>
          </w:p>
        </w:tc>
      </w:tr>
      <w:tr w:rsidR="005F2D73" w:rsidRPr="00A21D95" w14:paraId="5F7558F9" w14:textId="77777777" w:rsidTr="00673A2A">
        <w:tc>
          <w:tcPr>
            <w:tcW w:w="875" w:type="pct"/>
            <w:vMerge/>
          </w:tcPr>
          <w:p w14:paraId="050E39FA" w14:textId="77777777" w:rsidR="005F2D73" w:rsidRPr="00A21D95" w:rsidRDefault="005F2D73" w:rsidP="00673A2A">
            <w:pPr>
              <w:tabs>
                <w:tab w:val="left" w:pos="7850"/>
              </w:tabs>
              <w:jc w:val="center"/>
              <w:rPr>
                <w:rFonts w:ascii="Times New Roman" w:hAnsi="Times New Roman" w:cs="Times New Roman"/>
                <w:sz w:val="20"/>
                <w:szCs w:val="20"/>
              </w:rPr>
            </w:pPr>
          </w:p>
        </w:tc>
        <w:tc>
          <w:tcPr>
            <w:tcW w:w="1870" w:type="pct"/>
          </w:tcPr>
          <w:p w14:paraId="0DD2E1FF" w14:textId="77777777" w:rsidR="005F2D73" w:rsidRPr="00A21D95" w:rsidRDefault="005F2D73" w:rsidP="00673A2A">
            <w:pPr>
              <w:tabs>
                <w:tab w:val="left" w:pos="7850"/>
              </w:tabs>
              <w:jc w:val="center"/>
              <w:rPr>
                <w:rFonts w:ascii="Times New Roman" w:hAnsi="Times New Roman" w:cs="Times New Roman"/>
                <w:sz w:val="20"/>
                <w:szCs w:val="20"/>
              </w:rPr>
            </w:pPr>
            <w:r w:rsidRPr="00A21D95">
              <w:rPr>
                <w:rFonts w:ascii="Times New Roman" w:hAnsi="Times New Roman" w:cs="Times New Roman"/>
                <w:sz w:val="20"/>
                <w:szCs w:val="20"/>
              </w:rPr>
              <w:t>Trung gian 1</w:t>
            </w:r>
          </w:p>
        </w:tc>
        <w:tc>
          <w:tcPr>
            <w:tcW w:w="651" w:type="pct"/>
            <w:vAlign w:val="bottom"/>
          </w:tcPr>
          <w:p w14:paraId="6E34B39F"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1,64</w:t>
            </w:r>
          </w:p>
        </w:tc>
        <w:tc>
          <w:tcPr>
            <w:tcW w:w="894" w:type="pct"/>
            <w:vAlign w:val="bottom"/>
          </w:tcPr>
          <w:p w14:paraId="76DBDF9B"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5,34</w:t>
            </w:r>
          </w:p>
        </w:tc>
        <w:tc>
          <w:tcPr>
            <w:tcW w:w="710" w:type="pct"/>
            <w:vAlign w:val="bottom"/>
          </w:tcPr>
          <w:p w14:paraId="6C1E3F75"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11,24</w:t>
            </w:r>
          </w:p>
        </w:tc>
      </w:tr>
      <w:tr w:rsidR="005F2D73" w:rsidRPr="00A21D95" w14:paraId="2CF93937" w14:textId="77777777" w:rsidTr="00673A2A">
        <w:tc>
          <w:tcPr>
            <w:tcW w:w="875" w:type="pct"/>
            <w:vMerge/>
          </w:tcPr>
          <w:p w14:paraId="33E330D5" w14:textId="77777777" w:rsidR="005F2D73" w:rsidRPr="00A21D95" w:rsidRDefault="005F2D73" w:rsidP="00673A2A">
            <w:pPr>
              <w:tabs>
                <w:tab w:val="left" w:pos="7850"/>
              </w:tabs>
              <w:jc w:val="center"/>
              <w:rPr>
                <w:rFonts w:ascii="Times New Roman" w:hAnsi="Times New Roman" w:cs="Times New Roman"/>
                <w:sz w:val="20"/>
                <w:szCs w:val="20"/>
              </w:rPr>
            </w:pPr>
          </w:p>
        </w:tc>
        <w:tc>
          <w:tcPr>
            <w:tcW w:w="1870" w:type="pct"/>
          </w:tcPr>
          <w:p w14:paraId="2DD53632" w14:textId="77777777" w:rsidR="005F2D73" w:rsidRPr="00A21D95" w:rsidRDefault="005F2D73" w:rsidP="00673A2A">
            <w:pPr>
              <w:tabs>
                <w:tab w:val="left" w:pos="7850"/>
              </w:tabs>
              <w:jc w:val="center"/>
              <w:rPr>
                <w:rFonts w:ascii="Times New Roman" w:hAnsi="Times New Roman" w:cs="Times New Roman"/>
                <w:sz w:val="20"/>
                <w:szCs w:val="20"/>
              </w:rPr>
            </w:pPr>
            <w:r w:rsidRPr="00A21D95">
              <w:rPr>
                <w:rFonts w:ascii="Times New Roman" w:hAnsi="Times New Roman" w:cs="Times New Roman"/>
                <w:sz w:val="20"/>
                <w:szCs w:val="20"/>
              </w:rPr>
              <w:t>Quặng tinh Cu 2</w:t>
            </w:r>
          </w:p>
        </w:tc>
        <w:tc>
          <w:tcPr>
            <w:tcW w:w="651" w:type="pct"/>
            <w:vAlign w:val="bottom"/>
          </w:tcPr>
          <w:p w14:paraId="678CD555"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0,96</w:t>
            </w:r>
          </w:p>
        </w:tc>
        <w:tc>
          <w:tcPr>
            <w:tcW w:w="894" w:type="pct"/>
            <w:vAlign w:val="bottom"/>
          </w:tcPr>
          <w:p w14:paraId="20E10E6C"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8,66</w:t>
            </w:r>
          </w:p>
        </w:tc>
        <w:tc>
          <w:tcPr>
            <w:tcW w:w="710" w:type="pct"/>
            <w:vAlign w:val="bottom"/>
          </w:tcPr>
          <w:p w14:paraId="74F31854"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10,74</w:t>
            </w:r>
          </w:p>
        </w:tc>
      </w:tr>
      <w:tr w:rsidR="005F2D73" w:rsidRPr="00A21D95" w14:paraId="300E6C4B" w14:textId="77777777" w:rsidTr="00673A2A">
        <w:tc>
          <w:tcPr>
            <w:tcW w:w="875" w:type="pct"/>
            <w:vMerge/>
          </w:tcPr>
          <w:p w14:paraId="7014BFA1" w14:textId="77777777" w:rsidR="005F2D73" w:rsidRPr="00A21D95" w:rsidRDefault="005F2D73" w:rsidP="00673A2A">
            <w:pPr>
              <w:tabs>
                <w:tab w:val="left" w:pos="7850"/>
              </w:tabs>
              <w:jc w:val="center"/>
              <w:rPr>
                <w:rFonts w:ascii="Times New Roman" w:hAnsi="Times New Roman" w:cs="Times New Roman"/>
                <w:sz w:val="20"/>
                <w:szCs w:val="20"/>
              </w:rPr>
            </w:pPr>
          </w:p>
        </w:tc>
        <w:tc>
          <w:tcPr>
            <w:tcW w:w="1870" w:type="pct"/>
          </w:tcPr>
          <w:p w14:paraId="67087CB8" w14:textId="77777777" w:rsidR="005F2D73" w:rsidRPr="00A21D95" w:rsidRDefault="005F2D73" w:rsidP="00673A2A">
            <w:pPr>
              <w:tabs>
                <w:tab w:val="left" w:pos="7850"/>
              </w:tabs>
              <w:jc w:val="center"/>
              <w:rPr>
                <w:rFonts w:ascii="Times New Roman" w:hAnsi="Times New Roman" w:cs="Times New Roman"/>
                <w:sz w:val="20"/>
                <w:szCs w:val="20"/>
              </w:rPr>
            </w:pPr>
            <w:r w:rsidRPr="00A21D95">
              <w:rPr>
                <w:rFonts w:ascii="Times New Roman" w:hAnsi="Times New Roman" w:cs="Times New Roman"/>
                <w:sz w:val="20"/>
                <w:szCs w:val="20"/>
              </w:rPr>
              <w:t>Trung gian 2</w:t>
            </w:r>
          </w:p>
        </w:tc>
        <w:tc>
          <w:tcPr>
            <w:tcW w:w="651" w:type="pct"/>
            <w:vAlign w:val="bottom"/>
          </w:tcPr>
          <w:p w14:paraId="4BA59B26"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2,49</w:t>
            </w:r>
          </w:p>
        </w:tc>
        <w:tc>
          <w:tcPr>
            <w:tcW w:w="894" w:type="pct"/>
            <w:vAlign w:val="bottom"/>
          </w:tcPr>
          <w:p w14:paraId="2B3DE7C2"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1,11</w:t>
            </w:r>
          </w:p>
        </w:tc>
        <w:tc>
          <w:tcPr>
            <w:tcW w:w="710" w:type="pct"/>
            <w:vAlign w:val="bottom"/>
          </w:tcPr>
          <w:p w14:paraId="00F0C6FC"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3,56</w:t>
            </w:r>
          </w:p>
        </w:tc>
      </w:tr>
      <w:tr w:rsidR="005F2D73" w:rsidRPr="00A21D95" w14:paraId="152556F2" w14:textId="77777777" w:rsidTr="00673A2A">
        <w:tc>
          <w:tcPr>
            <w:tcW w:w="875" w:type="pct"/>
            <w:vMerge/>
          </w:tcPr>
          <w:p w14:paraId="345D3C4F" w14:textId="77777777" w:rsidR="005F2D73" w:rsidRPr="00A21D95" w:rsidRDefault="005F2D73" w:rsidP="00673A2A">
            <w:pPr>
              <w:tabs>
                <w:tab w:val="left" w:pos="7850"/>
              </w:tabs>
              <w:jc w:val="center"/>
              <w:rPr>
                <w:rFonts w:ascii="Times New Roman" w:hAnsi="Times New Roman" w:cs="Times New Roman"/>
                <w:sz w:val="20"/>
                <w:szCs w:val="20"/>
              </w:rPr>
            </w:pPr>
          </w:p>
        </w:tc>
        <w:tc>
          <w:tcPr>
            <w:tcW w:w="1870" w:type="pct"/>
          </w:tcPr>
          <w:p w14:paraId="77DF777A" w14:textId="77777777" w:rsidR="005F2D73" w:rsidRPr="00A21D95" w:rsidRDefault="005F2D73" w:rsidP="00673A2A">
            <w:pPr>
              <w:tabs>
                <w:tab w:val="left" w:pos="7850"/>
              </w:tabs>
              <w:jc w:val="center"/>
              <w:rPr>
                <w:rFonts w:ascii="Times New Roman" w:hAnsi="Times New Roman" w:cs="Times New Roman"/>
                <w:sz w:val="20"/>
                <w:szCs w:val="20"/>
              </w:rPr>
            </w:pPr>
            <w:r w:rsidRPr="00A21D95">
              <w:rPr>
                <w:rFonts w:ascii="Times New Roman" w:hAnsi="Times New Roman" w:cs="Times New Roman"/>
                <w:sz w:val="20"/>
                <w:szCs w:val="20"/>
              </w:rPr>
              <w:t xml:space="preserve">Quặng đuôi </w:t>
            </w:r>
          </w:p>
        </w:tc>
        <w:tc>
          <w:tcPr>
            <w:tcW w:w="651" w:type="pct"/>
            <w:vAlign w:val="bottom"/>
          </w:tcPr>
          <w:p w14:paraId="52F78489"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92,67</w:t>
            </w:r>
          </w:p>
        </w:tc>
        <w:tc>
          <w:tcPr>
            <w:tcW w:w="894" w:type="pct"/>
            <w:vAlign w:val="bottom"/>
          </w:tcPr>
          <w:p w14:paraId="7CA44BB7"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0,05</w:t>
            </w:r>
          </w:p>
        </w:tc>
        <w:tc>
          <w:tcPr>
            <w:tcW w:w="710" w:type="pct"/>
            <w:vAlign w:val="bottom"/>
          </w:tcPr>
          <w:p w14:paraId="45F9A46A"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5,96</w:t>
            </w:r>
          </w:p>
        </w:tc>
      </w:tr>
      <w:tr w:rsidR="005F2D73" w:rsidRPr="00A21D95" w14:paraId="07221E67" w14:textId="77777777" w:rsidTr="00673A2A">
        <w:tc>
          <w:tcPr>
            <w:tcW w:w="875" w:type="pct"/>
            <w:vMerge/>
          </w:tcPr>
          <w:p w14:paraId="54852C9F" w14:textId="77777777" w:rsidR="005F2D73" w:rsidRPr="00A21D95" w:rsidRDefault="005F2D73" w:rsidP="00673A2A">
            <w:pPr>
              <w:tabs>
                <w:tab w:val="left" w:pos="7850"/>
              </w:tabs>
              <w:jc w:val="center"/>
              <w:rPr>
                <w:rFonts w:ascii="Times New Roman" w:hAnsi="Times New Roman" w:cs="Times New Roman"/>
                <w:sz w:val="20"/>
                <w:szCs w:val="20"/>
              </w:rPr>
            </w:pPr>
          </w:p>
        </w:tc>
        <w:tc>
          <w:tcPr>
            <w:tcW w:w="1870" w:type="pct"/>
          </w:tcPr>
          <w:p w14:paraId="140DBE22" w14:textId="77777777" w:rsidR="005F2D73" w:rsidRPr="00A21D95" w:rsidRDefault="005F2D73" w:rsidP="00673A2A">
            <w:pPr>
              <w:tabs>
                <w:tab w:val="left" w:pos="7850"/>
              </w:tabs>
              <w:jc w:val="center"/>
              <w:rPr>
                <w:rFonts w:ascii="Times New Roman" w:hAnsi="Times New Roman" w:cs="Times New Roman"/>
                <w:sz w:val="20"/>
                <w:szCs w:val="20"/>
              </w:rPr>
            </w:pPr>
            <w:r w:rsidRPr="00A21D95">
              <w:rPr>
                <w:rFonts w:ascii="Times New Roman" w:hAnsi="Times New Roman" w:cs="Times New Roman"/>
                <w:sz w:val="20"/>
                <w:szCs w:val="20"/>
              </w:rPr>
              <w:t xml:space="preserve">Quặng tinh </w:t>
            </w:r>
            <w:r w:rsidRPr="00A21D95">
              <w:rPr>
                <w:rFonts w:ascii="Times New Roman" w:hAnsi="Times New Roman" w:cs="Times New Roman"/>
                <w:iCs/>
                <w:sz w:val="20"/>
                <w:szCs w:val="20"/>
              </w:rPr>
              <w:t>Cu 1</w:t>
            </w:r>
            <w:r w:rsidRPr="00A21D95">
              <w:rPr>
                <w:rFonts w:ascii="Times New Roman" w:hAnsi="Times New Roman" w:cs="Times New Roman"/>
                <w:i/>
                <w:sz w:val="20"/>
                <w:szCs w:val="20"/>
              </w:rPr>
              <w:t>+</w:t>
            </w:r>
            <w:r w:rsidRPr="00A21D95">
              <w:rPr>
                <w:rFonts w:ascii="Times New Roman" w:hAnsi="Times New Roman" w:cs="Times New Roman"/>
                <w:sz w:val="20"/>
                <w:szCs w:val="20"/>
              </w:rPr>
              <w:t xml:space="preserve"> Quặng tinh</w:t>
            </w:r>
            <w:r w:rsidRPr="00A21D95">
              <w:rPr>
                <w:rFonts w:ascii="Times New Roman" w:hAnsi="Times New Roman" w:cs="Times New Roman"/>
                <w:i/>
                <w:sz w:val="20"/>
                <w:szCs w:val="20"/>
              </w:rPr>
              <w:t xml:space="preserve"> </w:t>
            </w:r>
            <w:r w:rsidRPr="00A21D95">
              <w:rPr>
                <w:rFonts w:ascii="Times New Roman" w:hAnsi="Times New Roman" w:cs="Times New Roman"/>
                <w:iCs/>
                <w:sz w:val="20"/>
                <w:szCs w:val="20"/>
              </w:rPr>
              <w:t>Cu 2</w:t>
            </w:r>
          </w:p>
        </w:tc>
        <w:tc>
          <w:tcPr>
            <w:tcW w:w="651" w:type="pct"/>
            <w:vAlign w:val="bottom"/>
          </w:tcPr>
          <w:p w14:paraId="6E43E72E" w14:textId="77777777" w:rsidR="005F2D73" w:rsidRPr="00A21D95" w:rsidRDefault="005F2D73" w:rsidP="00673A2A">
            <w:pPr>
              <w:jc w:val="center"/>
              <w:rPr>
                <w:rFonts w:ascii="Times New Roman" w:hAnsi="Times New Roman" w:cs="Times New Roman"/>
                <w:i/>
                <w:color w:val="000000"/>
                <w:sz w:val="20"/>
                <w:szCs w:val="20"/>
              </w:rPr>
            </w:pPr>
            <w:r w:rsidRPr="00A21D95">
              <w:rPr>
                <w:rFonts w:ascii="Times New Roman" w:hAnsi="Times New Roman" w:cs="Times New Roman"/>
                <w:i/>
                <w:color w:val="000000"/>
                <w:sz w:val="20"/>
                <w:szCs w:val="20"/>
              </w:rPr>
              <w:t>3,2</w:t>
            </w:r>
          </w:p>
        </w:tc>
        <w:tc>
          <w:tcPr>
            <w:tcW w:w="894" w:type="pct"/>
            <w:vAlign w:val="bottom"/>
          </w:tcPr>
          <w:p w14:paraId="3E08BED4" w14:textId="77777777" w:rsidR="005F2D73" w:rsidRPr="00A21D95" w:rsidRDefault="005F2D73" w:rsidP="00673A2A">
            <w:pPr>
              <w:jc w:val="center"/>
              <w:rPr>
                <w:rFonts w:ascii="Times New Roman" w:hAnsi="Times New Roman" w:cs="Times New Roman"/>
                <w:i/>
                <w:color w:val="000000"/>
                <w:sz w:val="20"/>
                <w:szCs w:val="20"/>
              </w:rPr>
            </w:pPr>
            <w:r w:rsidRPr="00A21D95">
              <w:rPr>
                <w:rFonts w:ascii="Times New Roman" w:hAnsi="Times New Roman" w:cs="Times New Roman"/>
                <w:i/>
                <w:color w:val="000000"/>
                <w:sz w:val="20"/>
                <w:szCs w:val="20"/>
              </w:rPr>
              <w:t>19,25</w:t>
            </w:r>
          </w:p>
        </w:tc>
        <w:tc>
          <w:tcPr>
            <w:tcW w:w="710" w:type="pct"/>
            <w:vAlign w:val="bottom"/>
          </w:tcPr>
          <w:p w14:paraId="708DB33D" w14:textId="77777777" w:rsidR="005F2D73" w:rsidRPr="00A21D95" w:rsidRDefault="005F2D73" w:rsidP="00673A2A">
            <w:pPr>
              <w:jc w:val="center"/>
              <w:rPr>
                <w:rFonts w:ascii="Times New Roman" w:hAnsi="Times New Roman" w:cs="Times New Roman"/>
                <w:i/>
                <w:color w:val="000000"/>
                <w:sz w:val="20"/>
                <w:szCs w:val="20"/>
              </w:rPr>
            </w:pPr>
            <w:r w:rsidRPr="00A21D95">
              <w:rPr>
                <w:rFonts w:ascii="Times New Roman" w:hAnsi="Times New Roman" w:cs="Times New Roman"/>
                <w:i/>
                <w:color w:val="000000"/>
                <w:sz w:val="20"/>
                <w:szCs w:val="20"/>
              </w:rPr>
              <w:t>79,24</w:t>
            </w:r>
          </w:p>
        </w:tc>
      </w:tr>
      <w:tr w:rsidR="005F2D73" w:rsidRPr="00A21D95" w14:paraId="287C7F6C" w14:textId="77777777" w:rsidTr="00673A2A">
        <w:trPr>
          <w:trHeight w:val="230"/>
        </w:trPr>
        <w:tc>
          <w:tcPr>
            <w:tcW w:w="875" w:type="pct"/>
            <w:vMerge/>
          </w:tcPr>
          <w:p w14:paraId="42F516FB" w14:textId="77777777" w:rsidR="005F2D73" w:rsidRPr="00A21D95" w:rsidRDefault="005F2D73" w:rsidP="00673A2A">
            <w:pPr>
              <w:tabs>
                <w:tab w:val="left" w:pos="7850"/>
              </w:tabs>
              <w:jc w:val="center"/>
              <w:rPr>
                <w:rFonts w:ascii="Times New Roman" w:hAnsi="Times New Roman" w:cs="Times New Roman"/>
                <w:sz w:val="20"/>
                <w:szCs w:val="20"/>
              </w:rPr>
            </w:pPr>
          </w:p>
        </w:tc>
        <w:tc>
          <w:tcPr>
            <w:tcW w:w="1870" w:type="pct"/>
          </w:tcPr>
          <w:p w14:paraId="4F7F728D" w14:textId="77777777" w:rsidR="005F2D73" w:rsidRPr="00A21D95" w:rsidRDefault="005F2D73" w:rsidP="00673A2A">
            <w:pPr>
              <w:tabs>
                <w:tab w:val="left" w:pos="7850"/>
              </w:tabs>
              <w:jc w:val="center"/>
              <w:rPr>
                <w:rFonts w:ascii="Times New Roman" w:hAnsi="Times New Roman" w:cs="Times New Roman"/>
                <w:sz w:val="20"/>
                <w:szCs w:val="20"/>
              </w:rPr>
            </w:pPr>
            <w:r w:rsidRPr="00A21D95">
              <w:rPr>
                <w:rFonts w:ascii="Times New Roman" w:hAnsi="Times New Roman" w:cs="Times New Roman"/>
                <w:sz w:val="20"/>
                <w:szCs w:val="20"/>
              </w:rPr>
              <w:t>Tổng quặng đầu</w:t>
            </w:r>
          </w:p>
        </w:tc>
        <w:tc>
          <w:tcPr>
            <w:tcW w:w="651" w:type="pct"/>
            <w:vAlign w:val="bottom"/>
          </w:tcPr>
          <w:p w14:paraId="675A5D1E"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100</w:t>
            </w:r>
          </w:p>
        </w:tc>
        <w:tc>
          <w:tcPr>
            <w:tcW w:w="894" w:type="pct"/>
            <w:vAlign w:val="bottom"/>
          </w:tcPr>
          <w:p w14:paraId="10B33632"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0,78</w:t>
            </w:r>
          </w:p>
        </w:tc>
        <w:tc>
          <w:tcPr>
            <w:tcW w:w="710" w:type="pct"/>
            <w:vAlign w:val="bottom"/>
          </w:tcPr>
          <w:p w14:paraId="4632DE07" w14:textId="77777777" w:rsidR="005F2D73" w:rsidRPr="00A21D95" w:rsidRDefault="005F2D73" w:rsidP="00673A2A">
            <w:pPr>
              <w:jc w:val="center"/>
              <w:rPr>
                <w:rFonts w:ascii="Times New Roman" w:hAnsi="Times New Roman" w:cs="Times New Roman"/>
                <w:color w:val="000000"/>
                <w:sz w:val="20"/>
                <w:szCs w:val="20"/>
              </w:rPr>
            </w:pPr>
            <w:r w:rsidRPr="00A21D95">
              <w:rPr>
                <w:rFonts w:ascii="Times New Roman" w:hAnsi="Times New Roman" w:cs="Times New Roman"/>
                <w:color w:val="000000"/>
                <w:sz w:val="20"/>
                <w:szCs w:val="20"/>
              </w:rPr>
              <w:t>100</w:t>
            </w:r>
          </w:p>
        </w:tc>
      </w:tr>
    </w:tbl>
    <w:p w14:paraId="33525EC0" w14:textId="77777777" w:rsidR="005F2D73" w:rsidRDefault="005F2D73" w:rsidP="00681C6E">
      <w:pPr>
        <w:ind w:firstLine="227"/>
        <w:jc w:val="both"/>
      </w:pPr>
    </w:p>
    <w:p w14:paraId="3FFA5950" w14:textId="3A36CCAD" w:rsidR="00137DB4" w:rsidRDefault="00586F77" w:rsidP="005F2D73">
      <w:pPr>
        <w:pStyle w:val="Caption"/>
        <w:keepNext/>
        <w:spacing w:line="240" w:lineRule="auto"/>
        <w:jc w:val="center"/>
        <w:rPr>
          <w:b/>
          <w:sz w:val="20"/>
          <w:lang w:val="pt-BR"/>
        </w:rPr>
      </w:pPr>
      <w:r w:rsidRPr="00EA0E0B">
        <w:rPr>
          <w:b/>
          <w:sz w:val="20"/>
          <w:lang w:val="pt-BR"/>
        </w:rPr>
        <w:t xml:space="preserve"> </w:t>
      </w:r>
      <w:r w:rsidR="00D26D42">
        <w:rPr>
          <w:noProof/>
        </w:rPr>
        <w:drawing>
          <wp:inline distT="0" distB="0" distL="0" distR="0" wp14:anchorId="25EFB6C9" wp14:editId="32A6FB58">
            <wp:extent cx="4664075" cy="2773279"/>
            <wp:effectExtent l="0" t="0" r="3175" b="8255"/>
            <wp:docPr id="1" name="Chart 1">
              <a:extLst xmlns:a="http://schemas.openxmlformats.org/drawingml/2006/main">
                <a:ext uri="{FF2B5EF4-FFF2-40B4-BE49-F238E27FC236}">
                  <a16:creationId xmlns:a16="http://schemas.microsoft.com/office/drawing/2014/main" id="{15C5C9CA-A526-BFF0-7B50-16EDD69C2B5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6A856E2" w14:textId="71E4B6A0" w:rsidR="003A71A1" w:rsidRDefault="003A71A1" w:rsidP="003A71A1">
      <w:pPr>
        <w:pStyle w:val="Caption"/>
        <w:jc w:val="center"/>
        <w:rPr>
          <w:sz w:val="20"/>
        </w:rPr>
      </w:pPr>
      <w:r w:rsidRPr="003A71A1">
        <w:rPr>
          <w:sz w:val="20"/>
        </w:rPr>
        <w:t xml:space="preserve">Hình </w:t>
      </w:r>
      <w:r w:rsidR="00EF0220" w:rsidRPr="00EF0220">
        <w:rPr>
          <w:sz w:val="20"/>
        </w:rPr>
        <w:t>2</w:t>
      </w:r>
      <w:r w:rsidRPr="003A71A1">
        <w:rPr>
          <w:sz w:val="20"/>
        </w:rPr>
        <w:t>. Đồ thị ảnh hưởng độ mịn nghiền đến kết quả tuyển tinh quặng</w:t>
      </w:r>
    </w:p>
    <w:p w14:paraId="71880D9E" w14:textId="2F8CFF85" w:rsidR="009B2DDF" w:rsidRDefault="00811F45" w:rsidP="00681C6E">
      <w:pPr>
        <w:tabs>
          <w:tab w:val="left" w:pos="7850"/>
        </w:tabs>
        <w:spacing w:before="60" w:after="60"/>
        <w:ind w:firstLine="227"/>
        <w:jc w:val="both"/>
      </w:pPr>
      <w:r>
        <w:t>Theo</w:t>
      </w:r>
      <w:r w:rsidR="00683786" w:rsidRPr="00683786">
        <w:t xml:space="preserve"> k</w:t>
      </w:r>
      <w:r w:rsidR="009B2DDF" w:rsidRPr="00683786">
        <w:t>ết</w:t>
      </w:r>
      <w:r w:rsidR="009B2DDF" w:rsidRPr="009B2DDF">
        <w:t xml:space="preserve"> quả </w:t>
      </w:r>
      <w:r w:rsidR="00683786">
        <w:t xml:space="preserve">thí nghiệm </w:t>
      </w:r>
      <w:r w:rsidR="009B2DDF" w:rsidRPr="009B2DDF">
        <w:t>cho thấy nghiền quặng ở độ mịn nghiển 62,67% -0,074mm là hợp lý nhất. Tổng tinh quặng có hàm lượng 19,25% Cu, thực thu 79,24%</w:t>
      </w:r>
      <w:r w:rsidR="00CC3E21">
        <w:t>.</w:t>
      </w:r>
    </w:p>
    <w:p w14:paraId="0B6B0793" w14:textId="07576837" w:rsidR="009B270A" w:rsidRPr="009B270A" w:rsidRDefault="009B270A" w:rsidP="00681C6E">
      <w:pPr>
        <w:tabs>
          <w:tab w:val="left" w:pos="7850"/>
        </w:tabs>
        <w:spacing w:before="60" w:after="60"/>
        <w:jc w:val="both"/>
        <w:rPr>
          <w:b/>
          <w:bCs/>
          <w:i/>
          <w:iCs/>
        </w:rPr>
      </w:pPr>
      <w:r w:rsidRPr="009B270A">
        <w:rPr>
          <w:b/>
          <w:bCs/>
          <w:i/>
          <w:iCs/>
        </w:rPr>
        <w:t>3.2.</w:t>
      </w:r>
      <w:r w:rsidR="00FE0532">
        <w:rPr>
          <w:b/>
          <w:bCs/>
          <w:i/>
          <w:iCs/>
        </w:rPr>
        <w:t xml:space="preserve"> </w:t>
      </w:r>
      <w:proofErr w:type="gramStart"/>
      <w:r w:rsidRPr="009B270A">
        <w:rPr>
          <w:b/>
          <w:bCs/>
          <w:i/>
          <w:iCs/>
        </w:rPr>
        <w:t>Thí</w:t>
      </w:r>
      <w:proofErr w:type="gramEnd"/>
      <w:r w:rsidRPr="009B270A">
        <w:rPr>
          <w:b/>
          <w:bCs/>
          <w:i/>
          <w:iCs/>
        </w:rPr>
        <w:t xml:space="preserve"> nghiệm </w:t>
      </w:r>
      <w:r>
        <w:rPr>
          <w:b/>
          <w:bCs/>
          <w:i/>
          <w:iCs/>
        </w:rPr>
        <w:t>phối hợp các loại thuốc tập hợp</w:t>
      </w:r>
    </w:p>
    <w:p w14:paraId="17FE623F" w14:textId="560A7C2D" w:rsidR="00683786" w:rsidRDefault="001A7AF8" w:rsidP="00681C6E">
      <w:pPr>
        <w:spacing w:before="60" w:after="60"/>
        <w:ind w:firstLine="227"/>
        <w:jc w:val="both"/>
      </w:pPr>
      <w:r>
        <w:t>Để đánh giá khả năng tăng hàm lượng và thực thu quặng tinh đồng</w:t>
      </w:r>
      <w:r w:rsidR="00683786" w:rsidRPr="00683786">
        <w:t xml:space="preserve">, thực hiện </w:t>
      </w:r>
      <w:r w:rsidR="00683786">
        <w:t xml:space="preserve">thí nghiệm </w:t>
      </w:r>
      <w:r w:rsidR="00564A82">
        <w:t xml:space="preserve">vòng hở </w:t>
      </w:r>
      <w:r w:rsidR="00A21D95">
        <w:t>như</w:t>
      </w:r>
      <w:r w:rsidR="00683786" w:rsidRPr="00683786">
        <w:t xml:space="preserve"> sơ đồ Hình </w:t>
      </w:r>
      <w:r w:rsidR="004D3E66">
        <w:t>1</w:t>
      </w:r>
      <w:r>
        <w:t xml:space="preserve"> </w:t>
      </w:r>
      <w:r w:rsidR="00A21D95">
        <w:t>và</w:t>
      </w:r>
      <w:r>
        <w:t xml:space="preserve"> phối hợp các loại thuốc tập hợp</w:t>
      </w:r>
      <w:r w:rsidR="00A21D95">
        <w:t xml:space="preserve"> khác nhau.</w:t>
      </w:r>
      <w:r>
        <w:t xml:space="preserve"> </w:t>
      </w:r>
      <w:r w:rsidR="00D460FB">
        <w:t>Kết quả thí nghiệm cho ở bảng 2.</w:t>
      </w:r>
      <w:r w:rsidR="0038255E">
        <w:t xml:space="preserve"> </w:t>
      </w:r>
      <w:r w:rsidR="003F0E9C">
        <w:t>Biểu đồ</w:t>
      </w:r>
      <w:r w:rsidR="0038255E" w:rsidRPr="00152AB1">
        <w:t xml:space="preserve"> </w:t>
      </w:r>
      <w:r w:rsidR="0038255E">
        <w:t xml:space="preserve">biểu diễn </w:t>
      </w:r>
      <w:r w:rsidR="0038255E" w:rsidRPr="00152AB1">
        <w:t xml:space="preserve">ảnh hưởng </w:t>
      </w:r>
      <w:r w:rsidR="0038255E">
        <w:t xml:space="preserve">các </w:t>
      </w:r>
      <w:r w:rsidR="0038255E" w:rsidRPr="00152AB1">
        <w:t xml:space="preserve">loại thuốc tập hợp đến kết quả tuyển </w:t>
      </w:r>
      <w:r w:rsidR="0038255E">
        <w:t>cho ở Hình 3.</w:t>
      </w:r>
    </w:p>
    <w:p w14:paraId="7FFBD4C6" w14:textId="7B1EB4D9" w:rsidR="007229A7" w:rsidRDefault="007229A7" w:rsidP="00681C6E">
      <w:pPr>
        <w:spacing w:before="60" w:after="60"/>
        <w:ind w:firstLine="227"/>
        <w:jc w:val="both"/>
      </w:pPr>
    </w:p>
    <w:p w14:paraId="640CF206" w14:textId="77777777" w:rsidR="007229A7" w:rsidRDefault="007229A7" w:rsidP="00681C6E">
      <w:pPr>
        <w:spacing w:before="60" w:after="60"/>
        <w:ind w:firstLine="227"/>
        <w:jc w:val="both"/>
      </w:pPr>
    </w:p>
    <w:p w14:paraId="16A3126D" w14:textId="2B17FC38" w:rsidR="00A21D95" w:rsidRDefault="00A21D95" w:rsidP="00A21D95">
      <w:pPr>
        <w:spacing w:before="60" w:after="60"/>
        <w:ind w:firstLine="227"/>
        <w:jc w:val="center"/>
      </w:pPr>
      <w:r w:rsidRPr="00A21D95">
        <w:lastRenderedPageBreak/>
        <w:t>Bảng 2. Kết quả thí nghiệm phối hợp thuốc tập hợp</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1842"/>
        <w:gridCol w:w="1843"/>
        <w:gridCol w:w="1666"/>
      </w:tblGrid>
      <w:tr w:rsidR="00C665DA" w:rsidRPr="00A21D95" w14:paraId="06F90F47" w14:textId="77777777" w:rsidTr="003B7C35">
        <w:trPr>
          <w:trHeight w:val="411"/>
        </w:trPr>
        <w:tc>
          <w:tcPr>
            <w:tcW w:w="1932" w:type="pct"/>
            <w:shd w:val="clear" w:color="auto" w:fill="auto"/>
            <w:vAlign w:val="center"/>
            <w:hideMark/>
          </w:tcPr>
          <w:p w14:paraId="2B3FDB07" w14:textId="77777777" w:rsidR="00A21D95" w:rsidRPr="00A21D95" w:rsidRDefault="00A21D95" w:rsidP="00A21D95">
            <w:pPr>
              <w:widowControl/>
              <w:jc w:val="center"/>
              <w:rPr>
                <w:rFonts w:eastAsia="Times New Roman"/>
                <w:b/>
                <w:bCs/>
                <w:color w:val="000000"/>
                <w:lang w:val="en-US"/>
              </w:rPr>
            </w:pPr>
            <w:r w:rsidRPr="00A21D95">
              <w:rPr>
                <w:rFonts w:eastAsiaTheme="minorHAnsi"/>
                <w:b/>
                <w:bCs/>
                <w:color w:val="000000"/>
              </w:rPr>
              <w:t>Sản phẩm</w:t>
            </w:r>
          </w:p>
        </w:tc>
        <w:tc>
          <w:tcPr>
            <w:tcW w:w="1056" w:type="pct"/>
            <w:shd w:val="clear" w:color="auto" w:fill="auto"/>
            <w:vAlign w:val="center"/>
            <w:hideMark/>
          </w:tcPr>
          <w:p w14:paraId="4F738830" w14:textId="77777777" w:rsidR="00DF7099" w:rsidRDefault="00A21D95" w:rsidP="00A21D95">
            <w:pPr>
              <w:widowControl/>
              <w:jc w:val="center"/>
              <w:rPr>
                <w:rFonts w:eastAsiaTheme="minorHAnsi"/>
                <w:b/>
                <w:bCs/>
                <w:color w:val="000000"/>
              </w:rPr>
            </w:pPr>
            <w:r w:rsidRPr="00A21D95">
              <w:rPr>
                <w:rFonts w:eastAsiaTheme="minorHAnsi"/>
                <w:b/>
                <w:bCs/>
                <w:color w:val="000000"/>
              </w:rPr>
              <w:t xml:space="preserve">Thu hoạch </w:t>
            </w:r>
          </w:p>
          <w:p w14:paraId="4BC25516" w14:textId="4CF0DDA3" w:rsidR="00A21D95" w:rsidRPr="00A21D95" w:rsidRDefault="00A21D95" w:rsidP="00A21D95">
            <w:pPr>
              <w:widowControl/>
              <w:jc w:val="center"/>
              <w:rPr>
                <w:rFonts w:eastAsia="Times New Roman"/>
                <w:b/>
                <w:bCs/>
                <w:color w:val="000000"/>
                <w:lang w:val="en-US"/>
              </w:rPr>
            </w:pPr>
            <w:r w:rsidRPr="00A21D95">
              <w:rPr>
                <w:rFonts w:eastAsiaTheme="minorHAnsi"/>
                <w:b/>
                <w:bCs/>
                <w:color w:val="000000"/>
              </w:rPr>
              <w:t>(%)</w:t>
            </w:r>
          </w:p>
        </w:tc>
        <w:tc>
          <w:tcPr>
            <w:tcW w:w="1057" w:type="pct"/>
            <w:shd w:val="clear" w:color="auto" w:fill="auto"/>
            <w:vAlign w:val="center"/>
            <w:hideMark/>
          </w:tcPr>
          <w:p w14:paraId="79471A02" w14:textId="77777777" w:rsidR="00A21D95" w:rsidRPr="00A21D95" w:rsidRDefault="00A21D95" w:rsidP="00A21D95">
            <w:pPr>
              <w:widowControl/>
              <w:jc w:val="center"/>
              <w:rPr>
                <w:rFonts w:eastAsia="Times New Roman"/>
                <w:b/>
                <w:bCs/>
                <w:color w:val="000000"/>
                <w:lang w:val="en-US"/>
              </w:rPr>
            </w:pPr>
            <w:r w:rsidRPr="00A21D95">
              <w:rPr>
                <w:rFonts w:eastAsiaTheme="minorHAnsi"/>
                <w:b/>
                <w:bCs/>
                <w:color w:val="000000"/>
              </w:rPr>
              <w:t>Hàm lượng Cu (%)</w:t>
            </w:r>
          </w:p>
        </w:tc>
        <w:tc>
          <w:tcPr>
            <w:tcW w:w="955" w:type="pct"/>
            <w:shd w:val="clear" w:color="auto" w:fill="auto"/>
            <w:vAlign w:val="center"/>
            <w:hideMark/>
          </w:tcPr>
          <w:p w14:paraId="37BDC9F2" w14:textId="77777777" w:rsidR="00A21D95" w:rsidRPr="00A21D95" w:rsidRDefault="00A21D95" w:rsidP="00A21D95">
            <w:pPr>
              <w:widowControl/>
              <w:jc w:val="center"/>
              <w:rPr>
                <w:rFonts w:eastAsia="Times New Roman"/>
                <w:b/>
                <w:bCs/>
                <w:color w:val="000000"/>
                <w:lang w:val="en-US"/>
              </w:rPr>
            </w:pPr>
            <w:r w:rsidRPr="00A21D95">
              <w:rPr>
                <w:rFonts w:eastAsiaTheme="minorHAnsi"/>
                <w:b/>
                <w:bCs/>
                <w:color w:val="000000"/>
              </w:rPr>
              <w:t>Thực thu Cu (%)</w:t>
            </w:r>
          </w:p>
        </w:tc>
      </w:tr>
      <w:tr w:rsidR="00C665DA" w:rsidRPr="00A21D95" w14:paraId="5FD8EA14" w14:textId="77777777" w:rsidTr="003B7C35">
        <w:trPr>
          <w:trHeight w:val="300"/>
        </w:trPr>
        <w:tc>
          <w:tcPr>
            <w:tcW w:w="1932" w:type="pct"/>
            <w:shd w:val="clear" w:color="auto" w:fill="auto"/>
            <w:vAlign w:val="center"/>
            <w:hideMark/>
          </w:tcPr>
          <w:p w14:paraId="1BCBB96A"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Quặng tinh Cu 1</w:t>
            </w:r>
          </w:p>
        </w:tc>
        <w:tc>
          <w:tcPr>
            <w:tcW w:w="1056" w:type="pct"/>
            <w:shd w:val="clear" w:color="auto" w:fill="auto"/>
            <w:vAlign w:val="center"/>
            <w:hideMark/>
          </w:tcPr>
          <w:p w14:paraId="7194C7D5"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2,24</w:t>
            </w:r>
          </w:p>
        </w:tc>
        <w:tc>
          <w:tcPr>
            <w:tcW w:w="1057" w:type="pct"/>
            <w:shd w:val="clear" w:color="auto" w:fill="auto"/>
            <w:vAlign w:val="center"/>
            <w:hideMark/>
          </w:tcPr>
          <w:p w14:paraId="73C33CA6"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23,82</w:t>
            </w:r>
          </w:p>
        </w:tc>
        <w:tc>
          <w:tcPr>
            <w:tcW w:w="955" w:type="pct"/>
            <w:shd w:val="clear" w:color="auto" w:fill="auto"/>
            <w:vAlign w:val="center"/>
            <w:hideMark/>
          </w:tcPr>
          <w:p w14:paraId="23FA9954"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68,5</w:t>
            </w:r>
          </w:p>
        </w:tc>
      </w:tr>
      <w:tr w:rsidR="00C665DA" w:rsidRPr="00A21D95" w14:paraId="46A79C4E" w14:textId="77777777" w:rsidTr="003B7C35">
        <w:trPr>
          <w:trHeight w:val="300"/>
        </w:trPr>
        <w:tc>
          <w:tcPr>
            <w:tcW w:w="1932" w:type="pct"/>
            <w:shd w:val="clear" w:color="auto" w:fill="auto"/>
            <w:vAlign w:val="center"/>
            <w:hideMark/>
          </w:tcPr>
          <w:p w14:paraId="1F98F4CF"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Trung gian 1</w:t>
            </w:r>
          </w:p>
        </w:tc>
        <w:tc>
          <w:tcPr>
            <w:tcW w:w="1056" w:type="pct"/>
            <w:shd w:val="clear" w:color="auto" w:fill="auto"/>
            <w:vAlign w:val="center"/>
            <w:hideMark/>
          </w:tcPr>
          <w:p w14:paraId="49F4601F"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1,64</w:t>
            </w:r>
          </w:p>
        </w:tc>
        <w:tc>
          <w:tcPr>
            <w:tcW w:w="1057" w:type="pct"/>
            <w:shd w:val="clear" w:color="auto" w:fill="auto"/>
            <w:vAlign w:val="center"/>
            <w:hideMark/>
          </w:tcPr>
          <w:p w14:paraId="3F186492"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5,34</w:t>
            </w:r>
          </w:p>
        </w:tc>
        <w:tc>
          <w:tcPr>
            <w:tcW w:w="955" w:type="pct"/>
            <w:shd w:val="clear" w:color="auto" w:fill="auto"/>
            <w:vAlign w:val="center"/>
            <w:hideMark/>
          </w:tcPr>
          <w:p w14:paraId="25D710AE"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11,24</w:t>
            </w:r>
          </w:p>
        </w:tc>
      </w:tr>
      <w:tr w:rsidR="00C665DA" w:rsidRPr="00A21D95" w14:paraId="2AC14FED" w14:textId="77777777" w:rsidTr="003B7C35">
        <w:trPr>
          <w:trHeight w:val="300"/>
        </w:trPr>
        <w:tc>
          <w:tcPr>
            <w:tcW w:w="1932" w:type="pct"/>
            <w:shd w:val="clear" w:color="auto" w:fill="auto"/>
            <w:vAlign w:val="center"/>
            <w:hideMark/>
          </w:tcPr>
          <w:p w14:paraId="272445E9"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Quặng tinh Cu 2</w:t>
            </w:r>
          </w:p>
        </w:tc>
        <w:tc>
          <w:tcPr>
            <w:tcW w:w="1056" w:type="pct"/>
            <w:shd w:val="clear" w:color="auto" w:fill="auto"/>
            <w:vAlign w:val="center"/>
            <w:hideMark/>
          </w:tcPr>
          <w:p w14:paraId="359AD2DD"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0,96</w:t>
            </w:r>
          </w:p>
        </w:tc>
        <w:tc>
          <w:tcPr>
            <w:tcW w:w="1057" w:type="pct"/>
            <w:shd w:val="clear" w:color="auto" w:fill="auto"/>
            <w:vAlign w:val="center"/>
            <w:hideMark/>
          </w:tcPr>
          <w:p w14:paraId="0F982C40"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8,66</w:t>
            </w:r>
          </w:p>
        </w:tc>
        <w:tc>
          <w:tcPr>
            <w:tcW w:w="955" w:type="pct"/>
            <w:shd w:val="clear" w:color="auto" w:fill="auto"/>
            <w:vAlign w:val="center"/>
            <w:hideMark/>
          </w:tcPr>
          <w:p w14:paraId="5BE63D0F"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10,74</w:t>
            </w:r>
          </w:p>
        </w:tc>
      </w:tr>
      <w:tr w:rsidR="00C665DA" w:rsidRPr="00A21D95" w14:paraId="2FF43C7C" w14:textId="77777777" w:rsidTr="003B7C35">
        <w:trPr>
          <w:trHeight w:val="300"/>
        </w:trPr>
        <w:tc>
          <w:tcPr>
            <w:tcW w:w="1932" w:type="pct"/>
            <w:shd w:val="clear" w:color="auto" w:fill="auto"/>
            <w:vAlign w:val="center"/>
            <w:hideMark/>
          </w:tcPr>
          <w:p w14:paraId="55240B04"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Trung gian 2</w:t>
            </w:r>
          </w:p>
        </w:tc>
        <w:tc>
          <w:tcPr>
            <w:tcW w:w="1056" w:type="pct"/>
            <w:shd w:val="clear" w:color="auto" w:fill="auto"/>
            <w:vAlign w:val="center"/>
            <w:hideMark/>
          </w:tcPr>
          <w:p w14:paraId="62C78313"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2,49</w:t>
            </w:r>
          </w:p>
        </w:tc>
        <w:tc>
          <w:tcPr>
            <w:tcW w:w="1057" w:type="pct"/>
            <w:shd w:val="clear" w:color="auto" w:fill="auto"/>
            <w:vAlign w:val="center"/>
            <w:hideMark/>
          </w:tcPr>
          <w:p w14:paraId="1AFC5BF4"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1,11</w:t>
            </w:r>
          </w:p>
        </w:tc>
        <w:tc>
          <w:tcPr>
            <w:tcW w:w="955" w:type="pct"/>
            <w:shd w:val="clear" w:color="auto" w:fill="auto"/>
            <w:vAlign w:val="center"/>
            <w:hideMark/>
          </w:tcPr>
          <w:p w14:paraId="5E605044"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3,56</w:t>
            </w:r>
          </w:p>
        </w:tc>
      </w:tr>
      <w:tr w:rsidR="00C665DA" w:rsidRPr="00A21D95" w14:paraId="7845004E" w14:textId="77777777" w:rsidTr="003B7C35">
        <w:trPr>
          <w:trHeight w:val="300"/>
        </w:trPr>
        <w:tc>
          <w:tcPr>
            <w:tcW w:w="1932" w:type="pct"/>
            <w:shd w:val="clear" w:color="auto" w:fill="auto"/>
            <w:vAlign w:val="center"/>
            <w:hideMark/>
          </w:tcPr>
          <w:p w14:paraId="47C13D95"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Quặng đuôi</w:t>
            </w:r>
          </w:p>
        </w:tc>
        <w:tc>
          <w:tcPr>
            <w:tcW w:w="1056" w:type="pct"/>
            <w:shd w:val="clear" w:color="auto" w:fill="auto"/>
            <w:vAlign w:val="center"/>
            <w:hideMark/>
          </w:tcPr>
          <w:p w14:paraId="5B64637B"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92,67</w:t>
            </w:r>
          </w:p>
        </w:tc>
        <w:tc>
          <w:tcPr>
            <w:tcW w:w="1057" w:type="pct"/>
            <w:shd w:val="clear" w:color="auto" w:fill="auto"/>
            <w:vAlign w:val="center"/>
            <w:hideMark/>
          </w:tcPr>
          <w:p w14:paraId="3549442B"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0,05</w:t>
            </w:r>
          </w:p>
        </w:tc>
        <w:tc>
          <w:tcPr>
            <w:tcW w:w="955" w:type="pct"/>
            <w:shd w:val="clear" w:color="auto" w:fill="auto"/>
            <w:vAlign w:val="center"/>
            <w:hideMark/>
          </w:tcPr>
          <w:p w14:paraId="56C90155"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5,96</w:t>
            </w:r>
          </w:p>
        </w:tc>
      </w:tr>
      <w:tr w:rsidR="00C665DA" w:rsidRPr="00A21D95" w14:paraId="40F6FEC7" w14:textId="77777777" w:rsidTr="003B7C35">
        <w:trPr>
          <w:trHeight w:val="300"/>
        </w:trPr>
        <w:tc>
          <w:tcPr>
            <w:tcW w:w="1932" w:type="pct"/>
            <w:shd w:val="clear" w:color="auto" w:fill="auto"/>
            <w:vAlign w:val="center"/>
            <w:hideMark/>
          </w:tcPr>
          <w:p w14:paraId="0A2995CB"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Quặng tinh Cu 1</w:t>
            </w:r>
            <w:r w:rsidRPr="00A21D95">
              <w:rPr>
                <w:rFonts w:eastAsiaTheme="minorHAnsi"/>
                <w:i/>
                <w:iCs/>
                <w:color w:val="000000"/>
              </w:rPr>
              <w:t>+</w:t>
            </w:r>
            <w:r w:rsidRPr="00A21D95">
              <w:rPr>
                <w:rFonts w:eastAsiaTheme="minorHAnsi"/>
                <w:color w:val="000000"/>
              </w:rPr>
              <w:t xml:space="preserve"> Quặng tinh</w:t>
            </w:r>
            <w:r w:rsidRPr="00A21D95">
              <w:rPr>
                <w:rFonts w:eastAsiaTheme="minorHAnsi"/>
                <w:i/>
                <w:iCs/>
                <w:color w:val="000000"/>
              </w:rPr>
              <w:t xml:space="preserve"> </w:t>
            </w:r>
            <w:r w:rsidRPr="00A21D95">
              <w:rPr>
                <w:rFonts w:eastAsiaTheme="minorHAnsi"/>
                <w:color w:val="000000"/>
              </w:rPr>
              <w:t>Cu 2</w:t>
            </w:r>
          </w:p>
        </w:tc>
        <w:tc>
          <w:tcPr>
            <w:tcW w:w="1056" w:type="pct"/>
            <w:shd w:val="clear" w:color="auto" w:fill="auto"/>
            <w:vAlign w:val="center"/>
            <w:hideMark/>
          </w:tcPr>
          <w:p w14:paraId="78643E1F" w14:textId="77777777" w:rsidR="00A21D95" w:rsidRPr="00A21D95" w:rsidRDefault="00A21D95" w:rsidP="00A21D95">
            <w:pPr>
              <w:widowControl/>
              <w:jc w:val="center"/>
              <w:rPr>
                <w:rFonts w:eastAsia="Times New Roman"/>
                <w:i/>
                <w:iCs/>
                <w:color w:val="000000"/>
                <w:lang w:val="en-US"/>
              </w:rPr>
            </w:pPr>
            <w:r w:rsidRPr="00A21D95">
              <w:rPr>
                <w:rFonts w:eastAsiaTheme="minorHAnsi"/>
                <w:i/>
                <w:iCs/>
                <w:color w:val="000000"/>
              </w:rPr>
              <w:t>3,2</w:t>
            </w:r>
          </w:p>
        </w:tc>
        <w:tc>
          <w:tcPr>
            <w:tcW w:w="1057" w:type="pct"/>
            <w:shd w:val="clear" w:color="auto" w:fill="auto"/>
            <w:vAlign w:val="center"/>
            <w:hideMark/>
          </w:tcPr>
          <w:p w14:paraId="38B02000" w14:textId="77777777" w:rsidR="00A21D95" w:rsidRPr="00A21D95" w:rsidRDefault="00A21D95" w:rsidP="00A21D95">
            <w:pPr>
              <w:widowControl/>
              <w:jc w:val="center"/>
              <w:rPr>
                <w:rFonts w:eastAsia="Times New Roman"/>
                <w:i/>
                <w:iCs/>
                <w:color w:val="000000"/>
                <w:lang w:val="en-US"/>
              </w:rPr>
            </w:pPr>
            <w:r w:rsidRPr="00A21D95">
              <w:rPr>
                <w:rFonts w:eastAsiaTheme="minorHAnsi"/>
                <w:i/>
                <w:iCs/>
                <w:color w:val="000000"/>
              </w:rPr>
              <w:t>19,25</w:t>
            </w:r>
          </w:p>
        </w:tc>
        <w:tc>
          <w:tcPr>
            <w:tcW w:w="955" w:type="pct"/>
            <w:shd w:val="clear" w:color="auto" w:fill="auto"/>
            <w:vAlign w:val="center"/>
            <w:hideMark/>
          </w:tcPr>
          <w:p w14:paraId="57C879D7" w14:textId="77777777" w:rsidR="00A21D95" w:rsidRPr="00A21D95" w:rsidRDefault="00A21D95" w:rsidP="00A21D95">
            <w:pPr>
              <w:widowControl/>
              <w:jc w:val="center"/>
              <w:rPr>
                <w:rFonts w:eastAsia="Times New Roman"/>
                <w:i/>
                <w:iCs/>
                <w:color w:val="000000"/>
                <w:lang w:val="en-US"/>
              </w:rPr>
            </w:pPr>
            <w:r w:rsidRPr="00A21D95">
              <w:rPr>
                <w:rFonts w:eastAsiaTheme="minorHAnsi"/>
                <w:i/>
                <w:iCs/>
                <w:color w:val="000000"/>
              </w:rPr>
              <w:t>79,24</w:t>
            </w:r>
          </w:p>
        </w:tc>
      </w:tr>
      <w:tr w:rsidR="00C665DA" w:rsidRPr="00A21D95" w14:paraId="42189E3E" w14:textId="77777777" w:rsidTr="003B7C35">
        <w:trPr>
          <w:trHeight w:val="300"/>
        </w:trPr>
        <w:tc>
          <w:tcPr>
            <w:tcW w:w="1932" w:type="pct"/>
            <w:shd w:val="clear" w:color="auto" w:fill="auto"/>
            <w:vAlign w:val="center"/>
            <w:hideMark/>
          </w:tcPr>
          <w:p w14:paraId="5E98F1AE" w14:textId="77777777" w:rsidR="00A21D95" w:rsidRPr="00A21D95" w:rsidRDefault="00A21D95" w:rsidP="00A21D95">
            <w:pPr>
              <w:widowControl/>
              <w:jc w:val="center"/>
              <w:rPr>
                <w:rFonts w:eastAsia="Times New Roman"/>
                <w:b/>
                <w:bCs/>
                <w:color w:val="000000"/>
                <w:lang w:val="en-US"/>
              </w:rPr>
            </w:pPr>
            <w:r w:rsidRPr="00A21D95">
              <w:rPr>
                <w:rFonts w:eastAsiaTheme="minorHAnsi"/>
                <w:b/>
                <w:bCs/>
                <w:color w:val="000000"/>
              </w:rPr>
              <w:t>Tổng quặng đầu</w:t>
            </w:r>
          </w:p>
        </w:tc>
        <w:tc>
          <w:tcPr>
            <w:tcW w:w="1056" w:type="pct"/>
            <w:shd w:val="clear" w:color="auto" w:fill="auto"/>
            <w:vAlign w:val="center"/>
            <w:hideMark/>
          </w:tcPr>
          <w:p w14:paraId="2C7C94CD" w14:textId="77777777" w:rsidR="00A21D95" w:rsidRPr="00A21D95" w:rsidRDefault="00A21D95" w:rsidP="00A21D95">
            <w:pPr>
              <w:widowControl/>
              <w:jc w:val="center"/>
              <w:rPr>
                <w:rFonts w:eastAsia="Times New Roman"/>
                <w:b/>
                <w:bCs/>
                <w:color w:val="000000"/>
                <w:lang w:val="en-US"/>
              </w:rPr>
            </w:pPr>
            <w:r w:rsidRPr="00A21D95">
              <w:rPr>
                <w:rFonts w:eastAsiaTheme="minorHAnsi"/>
                <w:b/>
                <w:bCs/>
                <w:color w:val="000000"/>
              </w:rPr>
              <w:t>100</w:t>
            </w:r>
          </w:p>
        </w:tc>
        <w:tc>
          <w:tcPr>
            <w:tcW w:w="1057" w:type="pct"/>
            <w:shd w:val="clear" w:color="auto" w:fill="auto"/>
            <w:vAlign w:val="center"/>
            <w:hideMark/>
          </w:tcPr>
          <w:p w14:paraId="4265483A" w14:textId="77777777" w:rsidR="00A21D95" w:rsidRPr="00A21D95" w:rsidRDefault="00A21D95" w:rsidP="00A21D95">
            <w:pPr>
              <w:widowControl/>
              <w:jc w:val="center"/>
              <w:rPr>
                <w:rFonts w:eastAsia="Times New Roman"/>
                <w:b/>
                <w:bCs/>
                <w:color w:val="000000"/>
                <w:lang w:val="en-US"/>
              </w:rPr>
            </w:pPr>
            <w:r w:rsidRPr="00A21D95">
              <w:rPr>
                <w:rFonts w:eastAsiaTheme="minorHAnsi"/>
                <w:b/>
                <w:bCs/>
                <w:color w:val="000000"/>
              </w:rPr>
              <w:t>0,78</w:t>
            </w:r>
          </w:p>
        </w:tc>
        <w:tc>
          <w:tcPr>
            <w:tcW w:w="955" w:type="pct"/>
            <w:shd w:val="clear" w:color="auto" w:fill="auto"/>
            <w:vAlign w:val="center"/>
            <w:hideMark/>
          </w:tcPr>
          <w:p w14:paraId="4290A50C" w14:textId="77777777" w:rsidR="00A21D95" w:rsidRPr="00A21D95" w:rsidRDefault="00A21D95" w:rsidP="00A21D95">
            <w:pPr>
              <w:widowControl/>
              <w:jc w:val="center"/>
              <w:rPr>
                <w:rFonts w:eastAsia="Times New Roman"/>
                <w:b/>
                <w:bCs/>
                <w:color w:val="000000"/>
                <w:lang w:val="en-US"/>
              </w:rPr>
            </w:pPr>
            <w:r w:rsidRPr="00A21D95">
              <w:rPr>
                <w:rFonts w:eastAsiaTheme="minorHAnsi"/>
                <w:b/>
                <w:bCs/>
                <w:color w:val="000000"/>
              </w:rPr>
              <w:t>100</w:t>
            </w:r>
          </w:p>
        </w:tc>
      </w:tr>
      <w:tr w:rsidR="00C665DA" w:rsidRPr="00A21D95" w14:paraId="6A5FF46C" w14:textId="77777777" w:rsidTr="003B7C35">
        <w:trPr>
          <w:trHeight w:val="300"/>
        </w:trPr>
        <w:tc>
          <w:tcPr>
            <w:tcW w:w="1932" w:type="pct"/>
            <w:shd w:val="clear" w:color="auto" w:fill="auto"/>
            <w:vAlign w:val="center"/>
            <w:hideMark/>
          </w:tcPr>
          <w:p w14:paraId="457B850B"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Quặng tinh Cu 1</w:t>
            </w:r>
          </w:p>
        </w:tc>
        <w:tc>
          <w:tcPr>
            <w:tcW w:w="1056" w:type="pct"/>
            <w:shd w:val="clear" w:color="auto" w:fill="auto"/>
            <w:vAlign w:val="center"/>
            <w:hideMark/>
          </w:tcPr>
          <w:p w14:paraId="2EABCCA4"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0,86</w:t>
            </w:r>
          </w:p>
        </w:tc>
        <w:tc>
          <w:tcPr>
            <w:tcW w:w="1057" w:type="pct"/>
            <w:shd w:val="clear" w:color="auto" w:fill="auto"/>
            <w:vAlign w:val="center"/>
            <w:hideMark/>
          </w:tcPr>
          <w:p w14:paraId="0FD67AA9"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30,55</w:t>
            </w:r>
          </w:p>
        </w:tc>
        <w:tc>
          <w:tcPr>
            <w:tcW w:w="955" w:type="pct"/>
            <w:shd w:val="clear" w:color="auto" w:fill="auto"/>
            <w:vAlign w:val="center"/>
            <w:hideMark/>
          </w:tcPr>
          <w:p w14:paraId="322C5905"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33,5</w:t>
            </w:r>
          </w:p>
        </w:tc>
      </w:tr>
      <w:tr w:rsidR="00C665DA" w:rsidRPr="00A21D95" w14:paraId="4CEE3A43" w14:textId="77777777" w:rsidTr="003B7C35">
        <w:trPr>
          <w:trHeight w:val="300"/>
        </w:trPr>
        <w:tc>
          <w:tcPr>
            <w:tcW w:w="1932" w:type="pct"/>
            <w:shd w:val="clear" w:color="auto" w:fill="auto"/>
            <w:vAlign w:val="center"/>
            <w:hideMark/>
          </w:tcPr>
          <w:p w14:paraId="7E30CABE"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Trung gian 1</w:t>
            </w:r>
          </w:p>
        </w:tc>
        <w:tc>
          <w:tcPr>
            <w:tcW w:w="1056" w:type="pct"/>
            <w:shd w:val="clear" w:color="auto" w:fill="auto"/>
            <w:vAlign w:val="center"/>
            <w:hideMark/>
          </w:tcPr>
          <w:p w14:paraId="30DED05D"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1,06</w:t>
            </w:r>
          </w:p>
        </w:tc>
        <w:tc>
          <w:tcPr>
            <w:tcW w:w="1057" w:type="pct"/>
            <w:shd w:val="clear" w:color="auto" w:fill="auto"/>
            <w:vAlign w:val="center"/>
            <w:hideMark/>
          </w:tcPr>
          <w:p w14:paraId="6EEC44A4"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16,75</w:t>
            </w:r>
          </w:p>
        </w:tc>
        <w:tc>
          <w:tcPr>
            <w:tcW w:w="955" w:type="pct"/>
            <w:shd w:val="clear" w:color="auto" w:fill="auto"/>
            <w:vAlign w:val="center"/>
            <w:hideMark/>
          </w:tcPr>
          <w:p w14:paraId="79124501"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22,52</w:t>
            </w:r>
          </w:p>
        </w:tc>
      </w:tr>
      <w:tr w:rsidR="00C665DA" w:rsidRPr="00A21D95" w14:paraId="5144223E" w14:textId="77777777" w:rsidTr="003B7C35">
        <w:trPr>
          <w:trHeight w:val="300"/>
        </w:trPr>
        <w:tc>
          <w:tcPr>
            <w:tcW w:w="1932" w:type="pct"/>
            <w:shd w:val="clear" w:color="auto" w:fill="auto"/>
            <w:vAlign w:val="center"/>
            <w:hideMark/>
          </w:tcPr>
          <w:p w14:paraId="6A3E02C4"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Quặng tinh Cu 2</w:t>
            </w:r>
          </w:p>
        </w:tc>
        <w:tc>
          <w:tcPr>
            <w:tcW w:w="1056" w:type="pct"/>
            <w:shd w:val="clear" w:color="auto" w:fill="auto"/>
            <w:vAlign w:val="center"/>
            <w:hideMark/>
          </w:tcPr>
          <w:p w14:paraId="67FCFEA7"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1,13</w:t>
            </w:r>
          </w:p>
        </w:tc>
        <w:tc>
          <w:tcPr>
            <w:tcW w:w="1057" w:type="pct"/>
            <w:shd w:val="clear" w:color="auto" w:fill="auto"/>
            <w:vAlign w:val="center"/>
            <w:hideMark/>
          </w:tcPr>
          <w:p w14:paraId="6FC24A9F"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20,23</w:t>
            </w:r>
          </w:p>
        </w:tc>
        <w:tc>
          <w:tcPr>
            <w:tcW w:w="955" w:type="pct"/>
            <w:shd w:val="clear" w:color="auto" w:fill="auto"/>
            <w:vAlign w:val="center"/>
            <w:hideMark/>
          </w:tcPr>
          <w:p w14:paraId="0BB59C91"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29,22</w:t>
            </w:r>
          </w:p>
        </w:tc>
      </w:tr>
      <w:tr w:rsidR="00C665DA" w:rsidRPr="00A21D95" w14:paraId="55430901" w14:textId="77777777" w:rsidTr="003B7C35">
        <w:trPr>
          <w:trHeight w:val="300"/>
        </w:trPr>
        <w:tc>
          <w:tcPr>
            <w:tcW w:w="1932" w:type="pct"/>
            <w:shd w:val="clear" w:color="auto" w:fill="auto"/>
            <w:vAlign w:val="center"/>
            <w:hideMark/>
          </w:tcPr>
          <w:p w14:paraId="3DE28DE0"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Trung gian 2</w:t>
            </w:r>
          </w:p>
        </w:tc>
        <w:tc>
          <w:tcPr>
            <w:tcW w:w="1056" w:type="pct"/>
            <w:shd w:val="clear" w:color="auto" w:fill="auto"/>
            <w:vAlign w:val="center"/>
            <w:hideMark/>
          </w:tcPr>
          <w:p w14:paraId="37698CB0"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1,12</w:t>
            </w:r>
          </w:p>
        </w:tc>
        <w:tc>
          <w:tcPr>
            <w:tcW w:w="1057" w:type="pct"/>
            <w:shd w:val="clear" w:color="auto" w:fill="auto"/>
            <w:vAlign w:val="center"/>
            <w:hideMark/>
          </w:tcPr>
          <w:p w14:paraId="67470C42"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7,78</w:t>
            </w:r>
          </w:p>
        </w:tc>
        <w:tc>
          <w:tcPr>
            <w:tcW w:w="955" w:type="pct"/>
            <w:shd w:val="clear" w:color="auto" w:fill="auto"/>
            <w:vAlign w:val="center"/>
            <w:hideMark/>
          </w:tcPr>
          <w:p w14:paraId="2BAE3564"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11,1</w:t>
            </w:r>
          </w:p>
        </w:tc>
      </w:tr>
      <w:tr w:rsidR="00C665DA" w:rsidRPr="00A21D95" w14:paraId="4836967F" w14:textId="77777777" w:rsidTr="003B7C35">
        <w:trPr>
          <w:trHeight w:val="300"/>
        </w:trPr>
        <w:tc>
          <w:tcPr>
            <w:tcW w:w="1932" w:type="pct"/>
            <w:shd w:val="clear" w:color="auto" w:fill="auto"/>
            <w:vAlign w:val="center"/>
            <w:hideMark/>
          </w:tcPr>
          <w:p w14:paraId="07BD56BD"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Quặng đuôi</w:t>
            </w:r>
          </w:p>
        </w:tc>
        <w:tc>
          <w:tcPr>
            <w:tcW w:w="1056" w:type="pct"/>
            <w:shd w:val="clear" w:color="auto" w:fill="auto"/>
            <w:vAlign w:val="center"/>
            <w:hideMark/>
          </w:tcPr>
          <w:p w14:paraId="05B54F4E"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95,83</w:t>
            </w:r>
          </w:p>
        </w:tc>
        <w:tc>
          <w:tcPr>
            <w:tcW w:w="1057" w:type="pct"/>
            <w:shd w:val="clear" w:color="auto" w:fill="auto"/>
            <w:vAlign w:val="center"/>
            <w:hideMark/>
          </w:tcPr>
          <w:p w14:paraId="17B0111F"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0,03</w:t>
            </w:r>
          </w:p>
        </w:tc>
        <w:tc>
          <w:tcPr>
            <w:tcW w:w="955" w:type="pct"/>
            <w:shd w:val="clear" w:color="auto" w:fill="auto"/>
            <w:vAlign w:val="center"/>
            <w:hideMark/>
          </w:tcPr>
          <w:p w14:paraId="588D8510"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3,66</w:t>
            </w:r>
          </w:p>
        </w:tc>
      </w:tr>
      <w:tr w:rsidR="00C665DA" w:rsidRPr="00A21D95" w14:paraId="000B505B" w14:textId="77777777" w:rsidTr="003B7C35">
        <w:trPr>
          <w:trHeight w:val="300"/>
        </w:trPr>
        <w:tc>
          <w:tcPr>
            <w:tcW w:w="1932" w:type="pct"/>
            <w:shd w:val="clear" w:color="auto" w:fill="auto"/>
            <w:vAlign w:val="center"/>
            <w:hideMark/>
          </w:tcPr>
          <w:p w14:paraId="71385E40"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Quặng tinh Cu 1</w:t>
            </w:r>
            <w:r w:rsidRPr="00A21D95">
              <w:rPr>
                <w:rFonts w:eastAsiaTheme="minorHAnsi"/>
                <w:i/>
                <w:iCs/>
                <w:color w:val="000000"/>
              </w:rPr>
              <w:t>+</w:t>
            </w:r>
            <w:r w:rsidRPr="00A21D95">
              <w:rPr>
                <w:rFonts w:eastAsiaTheme="minorHAnsi"/>
                <w:color w:val="000000"/>
              </w:rPr>
              <w:t xml:space="preserve"> Quặng tinh</w:t>
            </w:r>
            <w:r w:rsidRPr="00A21D95">
              <w:rPr>
                <w:rFonts w:eastAsiaTheme="minorHAnsi"/>
                <w:i/>
                <w:iCs/>
                <w:color w:val="000000"/>
              </w:rPr>
              <w:t xml:space="preserve"> </w:t>
            </w:r>
            <w:r w:rsidRPr="00A21D95">
              <w:rPr>
                <w:rFonts w:eastAsiaTheme="minorHAnsi"/>
                <w:color w:val="000000"/>
              </w:rPr>
              <w:t>Cu 2</w:t>
            </w:r>
          </w:p>
        </w:tc>
        <w:tc>
          <w:tcPr>
            <w:tcW w:w="1056" w:type="pct"/>
            <w:shd w:val="clear" w:color="auto" w:fill="auto"/>
            <w:vAlign w:val="center"/>
            <w:hideMark/>
          </w:tcPr>
          <w:p w14:paraId="1A84AE78" w14:textId="77777777" w:rsidR="00A21D95" w:rsidRPr="00A21D95" w:rsidRDefault="00A21D95" w:rsidP="00A21D95">
            <w:pPr>
              <w:widowControl/>
              <w:jc w:val="center"/>
              <w:rPr>
                <w:rFonts w:eastAsia="Times New Roman"/>
                <w:i/>
                <w:iCs/>
                <w:color w:val="000000"/>
                <w:lang w:val="en-US"/>
              </w:rPr>
            </w:pPr>
            <w:r w:rsidRPr="00A21D95">
              <w:rPr>
                <w:rFonts w:eastAsiaTheme="minorHAnsi"/>
                <w:i/>
                <w:iCs/>
                <w:color w:val="000000"/>
              </w:rPr>
              <w:t>2</w:t>
            </w:r>
          </w:p>
        </w:tc>
        <w:tc>
          <w:tcPr>
            <w:tcW w:w="1057" w:type="pct"/>
            <w:shd w:val="clear" w:color="auto" w:fill="auto"/>
            <w:vAlign w:val="center"/>
            <w:hideMark/>
          </w:tcPr>
          <w:p w14:paraId="6F25F6C0" w14:textId="77777777" w:rsidR="00A21D95" w:rsidRPr="00A21D95" w:rsidRDefault="00A21D95" w:rsidP="00A21D95">
            <w:pPr>
              <w:widowControl/>
              <w:jc w:val="center"/>
              <w:rPr>
                <w:rFonts w:eastAsia="Times New Roman"/>
                <w:i/>
                <w:iCs/>
                <w:color w:val="000000"/>
                <w:lang w:val="en-US"/>
              </w:rPr>
            </w:pPr>
            <w:r w:rsidRPr="00A21D95">
              <w:rPr>
                <w:rFonts w:eastAsiaTheme="minorHAnsi"/>
                <w:i/>
                <w:iCs/>
                <w:color w:val="000000"/>
              </w:rPr>
              <w:t>24,68</w:t>
            </w:r>
          </w:p>
        </w:tc>
        <w:tc>
          <w:tcPr>
            <w:tcW w:w="955" w:type="pct"/>
            <w:shd w:val="clear" w:color="auto" w:fill="auto"/>
            <w:vAlign w:val="center"/>
            <w:hideMark/>
          </w:tcPr>
          <w:p w14:paraId="1E7816B1" w14:textId="77777777" w:rsidR="00A21D95" w:rsidRPr="00A21D95" w:rsidRDefault="00A21D95" w:rsidP="00A21D95">
            <w:pPr>
              <w:widowControl/>
              <w:jc w:val="center"/>
              <w:rPr>
                <w:rFonts w:eastAsia="Times New Roman"/>
                <w:i/>
                <w:iCs/>
                <w:color w:val="000000"/>
                <w:lang w:val="en-US"/>
              </w:rPr>
            </w:pPr>
            <w:r w:rsidRPr="00A21D95">
              <w:rPr>
                <w:rFonts w:eastAsiaTheme="minorHAnsi"/>
                <w:i/>
                <w:iCs/>
                <w:color w:val="000000"/>
              </w:rPr>
              <w:t>62,72</w:t>
            </w:r>
          </w:p>
        </w:tc>
      </w:tr>
      <w:tr w:rsidR="00C665DA" w:rsidRPr="00A21D95" w14:paraId="3E117D64" w14:textId="77777777" w:rsidTr="003B7C35">
        <w:trPr>
          <w:trHeight w:val="300"/>
        </w:trPr>
        <w:tc>
          <w:tcPr>
            <w:tcW w:w="1932" w:type="pct"/>
            <w:shd w:val="clear" w:color="auto" w:fill="auto"/>
            <w:vAlign w:val="center"/>
            <w:hideMark/>
          </w:tcPr>
          <w:p w14:paraId="4D16748C" w14:textId="77777777" w:rsidR="00A21D95" w:rsidRPr="00A21D95" w:rsidRDefault="00A21D95" w:rsidP="00A21D95">
            <w:pPr>
              <w:widowControl/>
              <w:jc w:val="center"/>
              <w:rPr>
                <w:rFonts w:eastAsia="Times New Roman"/>
                <w:b/>
                <w:bCs/>
                <w:color w:val="000000"/>
                <w:lang w:val="en-US"/>
              </w:rPr>
            </w:pPr>
            <w:r w:rsidRPr="00A21D95">
              <w:rPr>
                <w:rFonts w:eastAsiaTheme="minorHAnsi"/>
                <w:b/>
                <w:bCs/>
                <w:color w:val="000000"/>
              </w:rPr>
              <w:t>Tổng quặng đầu</w:t>
            </w:r>
          </w:p>
        </w:tc>
        <w:tc>
          <w:tcPr>
            <w:tcW w:w="1056" w:type="pct"/>
            <w:shd w:val="clear" w:color="auto" w:fill="auto"/>
            <w:vAlign w:val="center"/>
            <w:hideMark/>
          </w:tcPr>
          <w:p w14:paraId="7181EF42" w14:textId="77777777" w:rsidR="00A21D95" w:rsidRPr="00A21D95" w:rsidRDefault="00A21D95" w:rsidP="00A21D95">
            <w:pPr>
              <w:widowControl/>
              <w:jc w:val="center"/>
              <w:rPr>
                <w:rFonts w:eastAsia="Times New Roman"/>
                <w:b/>
                <w:bCs/>
                <w:color w:val="000000"/>
                <w:lang w:val="en-US"/>
              </w:rPr>
            </w:pPr>
            <w:r w:rsidRPr="00A21D95">
              <w:rPr>
                <w:rFonts w:eastAsiaTheme="minorHAnsi"/>
                <w:b/>
                <w:bCs/>
                <w:color w:val="000000"/>
              </w:rPr>
              <w:t>100</w:t>
            </w:r>
          </w:p>
        </w:tc>
        <w:tc>
          <w:tcPr>
            <w:tcW w:w="1057" w:type="pct"/>
            <w:shd w:val="clear" w:color="auto" w:fill="auto"/>
            <w:vAlign w:val="center"/>
            <w:hideMark/>
          </w:tcPr>
          <w:p w14:paraId="20C49AA2" w14:textId="77777777" w:rsidR="00A21D95" w:rsidRPr="00A21D95" w:rsidRDefault="00A21D95" w:rsidP="00A21D95">
            <w:pPr>
              <w:widowControl/>
              <w:jc w:val="center"/>
              <w:rPr>
                <w:rFonts w:eastAsia="Times New Roman"/>
                <w:b/>
                <w:bCs/>
                <w:color w:val="000000"/>
                <w:lang w:val="en-US"/>
              </w:rPr>
            </w:pPr>
            <w:r w:rsidRPr="00A21D95">
              <w:rPr>
                <w:rFonts w:eastAsiaTheme="minorHAnsi"/>
                <w:b/>
                <w:bCs/>
                <w:color w:val="000000"/>
              </w:rPr>
              <w:t>0,79</w:t>
            </w:r>
          </w:p>
        </w:tc>
        <w:tc>
          <w:tcPr>
            <w:tcW w:w="955" w:type="pct"/>
            <w:shd w:val="clear" w:color="auto" w:fill="auto"/>
            <w:vAlign w:val="center"/>
            <w:hideMark/>
          </w:tcPr>
          <w:p w14:paraId="316D02CF" w14:textId="77777777" w:rsidR="00A21D95" w:rsidRPr="00A21D95" w:rsidRDefault="00A21D95" w:rsidP="00A21D95">
            <w:pPr>
              <w:widowControl/>
              <w:jc w:val="center"/>
              <w:rPr>
                <w:rFonts w:eastAsia="Times New Roman"/>
                <w:b/>
                <w:bCs/>
                <w:color w:val="000000"/>
                <w:lang w:val="en-US"/>
              </w:rPr>
            </w:pPr>
            <w:r w:rsidRPr="00A21D95">
              <w:rPr>
                <w:rFonts w:eastAsiaTheme="minorHAnsi"/>
                <w:b/>
                <w:bCs/>
                <w:color w:val="000000"/>
              </w:rPr>
              <w:t>100</w:t>
            </w:r>
          </w:p>
        </w:tc>
      </w:tr>
      <w:tr w:rsidR="00C665DA" w:rsidRPr="00A21D95" w14:paraId="73726AA7" w14:textId="77777777" w:rsidTr="003B7C35">
        <w:trPr>
          <w:trHeight w:val="300"/>
        </w:trPr>
        <w:tc>
          <w:tcPr>
            <w:tcW w:w="1932" w:type="pct"/>
            <w:shd w:val="clear" w:color="auto" w:fill="auto"/>
            <w:vAlign w:val="center"/>
            <w:hideMark/>
          </w:tcPr>
          <w:p w14:paraId="40043607"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Quặng tinh Cu 1</w:t>
            </w:r>
          </w:p>
        </w:tc>
        <w:tc>
          <w:tcPr>
            <w:tcW w:w="1056" w:type="pct"/>
            <w:shd w:val="clear" w:color="auto" w:fill="auto"/>
            <w:vAlign w:val="center"/>
            <w:hideMark/>
          </w:tcPr>
          <w:p w14:paraId="7C997611"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1,49</w:t>
            </w:r>
          </w:p>
        </w:tc>
        <w:tc>
          <w:tcPr>
            <w:tcW w:w="1057" w:type="pct"/>
            <w:shd w:val="clear" w:color="auto" w:fill="auto"/>
            <w:vAlign w:val="center"/>
            <w:hideMark/>
          </w:tcPr>
          <w:p w14:paraId="26536DFA"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26,27</w:t>
            </w:r>
          </w:p>
        </w:tc>
        <w:tc>
          <w:tcPr>
            <w:tcW w:w="955" w:type="pct"/>
            <w:shd w:val="clear" w:color="auto" w:fill="auto"/>
            <w:vAlign w:val="center"/>
            <w:hideMark/>
          </w:tcPr>
          <w:p w14:paraId="69AED6C6"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49,19</w:t>
            </w:r>
          </w:p>
        </w:tc>
      </w:tr>
      <w:tr w:rsidR="00C665DA" w:rsidRPr="00A21D95" w14:paraId="076D5308" w14:textId="77777777" w:rsidTr="003B7C35">
        <w:trPr>
          <w:trHeight w:val="300"/>
        </w:trPr>
        <w:tc>
          <w:tcPr>
            <w:tcW w:w="1932" w:type="pct"/>
            <w:shd w:val="clear" w:color="auto" w:fill="auto"/>
            <w:vAlign w:val="center"/>
            <w:hideMark/>
          </w:tcPr>
          <w:p w14:paraId="07728B1F"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Trung gian 1</w:t>
            </w:r>
          </w:p>
        </w:tc>
        <w:tc>
          <w:tcPr>
            <w:tcW w:w="1056" w:type="pct"/>
            <w:shd w:val="clear" w:color="auto" w:fill="auto"/>
            <w:vAlign w:val="center"/>
            <w:hideMark/>
          </w:tcPr>
          <w:p w14:paraId="504FE0E1"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2,2</w:t>
            </w:r>
          </w:p>
        </w:tc>
        <w:tc>
          <w:tcPr>
            <w:tcW w:w="1057" w:type="pct"/>
            <w:shd w:val="clear" w:color="auto" w:fill="auto"/>
            <w:vAlign w:val="center"/>
            <w:hideMark/>
          </w:tcPr>
          <w:p w14:paraId="2372EF8E"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9,49</w:t>
            </w:r>
          </w:p>
        </w:tc>
        <w:tc>
          <w:tcPr>
            <w:tcW w:w="955" w:type="pct"/>
            <w:shd w:val="clear" w:color="auto" w:fill="auto"/>
            <w:vAlign w:val="center"/>
            <w:hideMark/>
          </w:tcPr>
          <w:p w14:paraId="0B5CEFEF"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26,28</w:t>
            </w:r>
          </w:p>
        </w:tc>
      </w:tr>
      <w:tr w:rsidR="00C665DA" w:rsidRPr="00A21D95" w14:paraId="4E464D7E" w14:textId="77777777" w:rsidTr="003B7C35">
        <w:trPr>
          <w:trHeight w:val="300"/>
        </w:trPr>
        <w:tc>
          <w:tcPr>
            <w:tcW w:w="1932" w:type="pct"/>
            <w:shd w:val="clear" w:color="auto" w:fill="auto"/>
            <w:vAlign w:val="center"/>
            <w:hideMark/>
          </w:tcPr>
          <w:p w14:paraId="08171E05"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Quặng tinh Cu 2</w:t>
            </w:r>
          </w:p>
        </w:tc>
        <w:tc>
          <w:tcPr>
            <w:tcW w:w="1056" w:type="pct"/>
            <w:shd w:val="clear" w:color="auto" w:fill="auto"/>
            <w:vAlign w:val="center"/>
            <w:hideMark/>
          </w:tcPr>
          <w:p w14:paraId="79E75D8F"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1,18</w:t>
            </w:r>
          </w:p>
        </w:tc>
        <w:tc>
          <w:tcPr>
            <w:tcW w:w="1057" w:type="pct"/>
            <w:shd w:val="clear" w:color="auto" w:fill="auto"/>
            <w:vAlign w:val="center"/>
            <w:hideMark/>
          </w:tcPr>
          <w:p w14:paraId="3BFD3C8C"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10,02</w:t>
            </w:r>
          </w:p>
        </w:tc>
        <w:tc>
          <w:tcPr>
            <w:tcW w:w="955" w:type="pct"/>
            <w:shd w:val="clear" w:color="auto" w:fill="auto"/>
            <w:vAlign w:val="center"/>
            <w:hideMark/>
          </w:tcPr>
          <w:p w14:paraId="7D089B9A"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14,82</w:t>
            </w:r>
          </w:p>
        </w:tc>
      </w:tr>
      <w:tr w:rsidR="00C665DA" w:rsidRPr="00A21D95" w14:paraId="3D8981B0" w14:textId="77777777" w:rsidTr="003B7C35">
        <w:trPr>
          <w:trHeight w:val="300"/>
        </w:trPr>
        <w:tc>
          <w:tcPr>
            <w:tcW w:w="1932" w:type="pct"/>
            <w:shd w:val="clear" w:color="auto" w:fill="auto"/>
            <w:vAlign w:val="center"/>
            <w:hideMark/>
          </w:tcPr>
          <w:p w14:paraId="7A17C000"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Trung gian 2</w:t>
            </w:r>
          </w:p>
        </w:tc>
        <w:tc>
          <w:tcPr>
            <w:tcW w:w="1056" w:type="pct"/>
            <w:shd w:val="clear" w:color="auto" w:fill="auto"/>
            <w:vAlign w:val="center"/>
            <w:hideMark/>
          </w:tcPr>
          <w:p w14:paraId="7C2DA90C"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2,14</w:t>
            </w:r>
          </w:p>
        </w:tc>
        <w:tc>
          <w:tcPr>
            <w:tcW w:w="1057" w:type="pct"/>
            <w:shd w:val="clear" w:color="auto" w:fill="auto"/>
            <w:vAlign w:val="center"/>
            <w:hideMark/>
          </w:tcPr>
          <w:p w14:paraId="7EBB24AC"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1,44</w:t>
            </w:r>
          </w:p>
        </w:tc>
        <w:tc>
          <w:tcPr>
            <w:tcW w:w="955" w:type="pct"/>
            <w:shd w:val="clear" w:color="auto" w:fill="auto"/>
            <w:vAlign w:val="center"/>
            <w:hideMark/>
          </w:tcPr>
          <w:p w14:paraId="6C7AC94D"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3,86</w:t>
            </w:r>
          </w:p>
        </w:tc>
      </w:tr>
      <w:tr w:rsidR="00C665DA" w:rsidRPr="00A21D95" w14:paraId="372A59E0" w14:textId="77777777" w:rsidTr="003B7C35">
        <w:trPr>
          <w:trHeight w:val="300"/>
        </w:trPr>
        <w:tc>
          <w:tcPr>
            <w:tcW w:w="1932" w:type="pct"/>
            <w:shd w:val="clear" w:color="auto" w:fill="auto"/>
            <w:vAlign w:val="center"/>
            <w:hideMark/>
          </w:tcPr>
          <w:p w14:paraId="5F411A5F"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Quặng đuôi</w:t>
            </w:r>
          </w:p>
        </w:tc>
        <w:tc>
          <w:tcPr>
            <w:tcW w:w="1056" w:type="pct"/>
            <w:shd w:val="clear" w:color="auto" w:fill="auto"/>
            <w:vAlign w:val="center"/>
            <w:hideMark/>
          </w:tcPr>
          <w:p w14:paraId="5F9D9BC1"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92,99</w:t>
            </w:r>
          </w:p>
        </w:tc>
        <w:tc>
          <w:tcPr>
            <w:tcW w:w="1057" w:type="pct"/>
            <w:shd w:val="clear" w:color="auto" w:fill="auto"/>
            <w:vAlign w:val="center"/>
            <w:hideMark/>
          </w:tcPr>
          <w:p w14:paraId="3C6D34DF"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0,05</w:t>
            </w:r>
          </w:p>
        </w:tc>
        <w:tc>
          <w:tcPr>
            <w:tcW w:w="955" w:type="pct"/>
            <w:shd w:val="clear" w:color="auto" w:fill="auto"/>
            <w:vAlign w:val="center"/>
            <w:hideMark/>
          </w:tcPr>
          <w:p w14:paraId="44922F38"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5,85</w:t>
            </w:r>
          </w:p>
        </w:tc>
      </w:tr>
      <w:tr w:rsidR="00C665DA" w:rsidRPr="00A21D95" w14:paraId="5CB65C8D" w14:textId="77777777" w:rsidTr="003B7C35">
        <w:trPr>
          <w:trHeight w:val="300"/>
        </w:trPr>
        <w:tc>
          <w:tcPr>
            <w:tcW w:w="1932" w:type="pct"/>
            <w:shd w:val="clear" w:color="auto" w:fill="auto"/>
            <w:vAlign w:val="center"/>
            <w:hideMark/>
          </w:tcPr>
          <w:p w14:paraId="6EC6BABE" w14:textId="77777777" w:rsidR="00A21D95" w:rsidRPr="00A21D95" w:rsidRDefault="00A21D95" w:rsidP="00A21D95">
            <w:pPr>
              <w:widowControl/>
              <w:jc w:val="center"/>
              <w:rPr>
                <w:rFonts w:eastAsia="Times New Roman"/>
                <w:color w:val="000000"/>
                <w:lang w:val="en-US"/>
              </w:rPr>
            </w:pPr>
            <w:r w:rsidRPr="00A21D95">
              <w:rPr>
                <w:rFonts w:eastAsiaTheme="minorHAnsi"/>
                <w:color w:val="000000"/>
              </w:rPr>
              <w:t>Quặng tinh Cu 1</w:t>
            </w:r>
            <w:r w:rsidRPr="00A21D95">
              <w:rPr>
                <w:rFonts w:eastAsiaTheme="minorHAnsi"/>
                <w:i/>
                <w:iCs/>
                <w:color w:val="000000"/>
              </w:rPr>
              <w:t>+</w:t>
            </w:r>
            <w:r w:rsidRPr="00A21D95">
              <w:rPr>
                <w:rFonts w:eastAsiaTheme="minorHAnsi"/>
                <w:color w:val="000000"/>
              </w:rPr>
              <w:t xml:space="preserve"> Quặng tinh</w:t>
            </w:r>
            <w:r w:rsidRPr="00A21D95">
              <w:rPr>
                <w:rFonts w:eastAsiaTheme="minorHAnsi"/>
                <w:i/>
                <w:iCs/>
                <w:color w:val="000000"/>
              </w:rPr>
              <w:t xml:space="preserve"> </w:t>
            </w:r>
            <w:r w:rsidRPr="00A21D95">
              <w:rPr>
                <w:rFonts w:eastAsiaTheme="minorHAnsi"/>
                <w:color w:val="000000"/>
              </w:rPr>
              <w:t>Cu 2</w:t>
            </w:r>
          </w:p>
        </w:tc>
        <w:tc>
          <w:tcPr>
            <w:tcW w:w="1056" w:type="pct"/>
            <w:shd w:val="clear" w:color="auto" w:fill="auto"/>
            <w:vAlign w:val="center"/>
            <w:hideMark/>
          </w:tcPr>
          <w:p w14:paraId="58F6F918" w14:textId="77777777" w:rsidR="00A21D95" w:rsidRPr="00A21D95" w:rsidRDefault="00A21D95" w:rsidP="00A21D95">
            <w:pPr>
              <w:widowControl/>
              <w:jc w:val="center"/>
              <w:rPr>
                <w:rFonts w:eastAsia="Times New Roman"/>
                <w:i/>
                <w:iCs/>
                <w:color w:val="000000"/>
                <w:lang w:val="en-US"/>
              </w:rPr>
            </w:pPr>
            <w:r w:rsidRPr="00A21D95">
              <w:rPr>
                <w:rFonts w:eastAsiaTheme="minorHAnsi"/>
                <w:i/>
                <w:iCs/>
                <w:color w:val="000000"/>
              </w:rPr>
              <w:t>2,67</w:t>
            </w:r>
          </w:p>
        </w:tc>
        <w:tc>
          <w:tcPr>
            <w:tcW w:w="1057" w:type="pct"/>
            <w:shd w:val="clear" w:color="auto" w:fill="auto"/>
            <w:vAlign w:val="center"/>
            <w:hideMark/>
          </w:tcPr>
          <w:p w14:paraId="15BEE11E" w14:textId="77777777" w:rsidR="00A21D95" w:rsidRPr="00A21D95" w:rsidRDefault="00A21D95" w:rsidP="00A21D95">
            <w:pPr>
              <w:widowControl/>
              <w:jc w:val="center"/>
              <w:rPr>
                <w:rFonts w:eastAsia="Times New Roman"/>
                <w:i/>
                <w:iCs/>
                <w:color w:val="000000"/>
                <w:lang w:val="en-US"/>
              </w:rPr>
            </w:pPr>
            <w:r w:rsidRPr="00A21D95">
              <w:rPr>
                <w:rFonts w:eastAsiaTheme="minorHAnsi"/>
                <w:i/>
                <w:iCs/>
                <w:color w:val="000000"/>
              </w:rPr>
              <w:t>19,1</w:t>
            </w:r>
          </w:p>
        </w:tc>
        <w:tc>
          <w:tcPr>
            <w:tcW w:w="955" w:type="pct"/>
            <w:shd w:val="clear" w:color="auto" w:fill="auto"/>
            <w:vAlign w:val="center"/>
            <w:hideMark/>
          </w:tcPr>
          <w:p w14:paraId="56CEF5BE" w14:textId="77777777" w:rsidR="00A21D95" w:rsidRPr="00A21D95" w:rsidRDefault="00A21D95" w:rsidP="00A21D95">
            <w:pPr>
              <w:widowControl/>
              <w:jc w:val="center"/>
              <w:rPr>
                <w:rFonts w:eastAsia="Times New Roman"/>
                <w:i/>
                <w:iCs/>
                <w:color w:val="000000"/>
                <w:lang w:val="en-US"/>
              </w:rPr>
            </w:pPr>
            <w:r w:rsidRPr="00A21D95">
              <w:rPr>
                <w:rFonts w:eastAsiaTheme="minorHAnsi"/>
                <w:i/>
                <w:iCs/>
                <w:color w:val="000000"/>
              </w:rPr>
              <w:t>64,01</w:t>
            </w:r>
          </w:p>
        </w:tc>
      </w:tr>
      <w:tr w:rsidR="00C665DA" w:rsidRPr="00A21D95" w14:paraId="034A35C1" w14:textId="77777777" w:rsidTr="003B7C35">
        <w:trPr>
          <w:trHeight w:val="300"/>
        </w:trPr>
        <w:tc>
          <w:tcPr>
            <w:tcW w:w="1932" w:type="pct"/>
            <w:shd w:val="clear" w:color="auto" w:fill="auto"/>
            <w:vAlign w:val="center"/>
            <w:hideMark/>
          </w:tcPr>
          <w:p w14:paraId="5B0987F4" w14:textId="77777777" w:rsidR="00A21D95" w:rsidRPr="00A21D95" w:rsidRDefault="00A21D95" w:rsidP="00A21D95">
            <w:pPr>
              <w:widowControl/>
              <w:jc w:val="center"/>
              <w:rPr>
                <w:rFonts w:eastAsia="Times New Roman"/>
                <w:b/>
                <w:bCs/>
                <w:color w:val="000000"/>
                <w:lang w:val="en-US"/>
              </w:rPr>
            </w:pPr>
            <w:r w:rsidRPr="00A21D95">
              <w:rPr>
                <w:rFonts w:eastAsiaTheme="minorHAnsi"/>
                <w:b/>
                <w:bCs/>
                <w:color w:val="000000"/>
              </w:rPr>
              <w:t>Tổng quặng đầu</w:t>
            </w:r>
          </w:p>
        </w:tc>
        <w:tc>
          <w:tcPr>
            <w:tcW w:w="1056" w:type="pct"/>
            <w:shd w:val="clear" w:color="auto" w:fill="auto"/>
            <w:vAlign w:val="center"/>
            <w:hideMark/>
          </w:tcPr>
          <w:p w14:paraId="17B189B7" w14:textId="77777777" w:rsidR="00A21D95" w:rsidRPr="00A21D95" w:rsidRDefault="00A21D95" w:rsidP="00A21D95">
            <w:pPr>
              <w:widowControl/>
              <w:jc w:val="center"/>
              <w:rPr>
                <w:rFonts w:eastAsia="Times New Roman"/>
                <w:b/>
                <w:bCs/>
                <w:color w:val="000000"/>
                <w:lang w:val="en-US"/>
              </w:rPr>
            </w:pPr>
            <w:r w:rsidRPr="00A21D95">
              <w:rPr>
                <w:rFonts w:eastAsiaTheme="minorHAnsi"/>
                <w:b/>
                <w:bCs/>
                <w:color w:val="000000"/>
              </w:rPr>
              <w:t>100</w:t>
            </w:r>
          </w:p>
        </w:tc>
        <w:tc>
          <w:tcPr>
            <w:tcW w:w="1057" w:type="pct"/>
            <w:shd w:val="clear" w:color="auto" w:fill="auto"/>
            <w:vAlign w:val="center"/>
            <w:hideMark/>
          </w:tcPr>
          <w:p w14:paraId="10FCDE71" w14:textId="77777777" w:rsidR="00A21D95" w:rsidRPr="00A21D95" w:rsidRDefault="00A21D95" w:rsidP="00A21D95">
            <w:pPr>
              <w:widowControl/>
              <w:jc w:val="center"/>
              <w:rPr>
                <w:rFonts w:eastAsia="Times New Roman"/>
                <w:b/>
                <w:bCs/>
                <w:color w:val="000000"/>
                <w:lang w:val="en-US"/>
              </w:rPr>
            </w:pPr>
            <w:r w:rsidRPr="00A21D95">
              <w:rPr>
                <w:rFonts w:eastAsiaTheme="minorHAnsi"/>
                <w:b/>
                <w:bCs/>
                <w:color w:val="000000"/>
              </w:rPr>
              <w:t>0,8</w:t>
            </w:r>
          </w:p>
        </w:tc>
        <w:tc>
          <w:tcPr>
            <w:tcW w:w="955" w:type="pct"/>
            <w:shd w:val="clear" w:color="auto" w:fill="auto"/>
            <w:vAlign w:val="center"/>
            <w:hideMark/>
          </w:tcPr>
          <w:p w14:paraId="4FEE47ED" w14:textId="77777777" w:rsidR="00A21D95" w:rsidRPr="00A21D95" w:rsidRDefault="00A21D95" w:rsidP="00A21D95">
            <w:pPr>
              <w:widowControl/>
              <w:jc w:val="center"/>
              <w:rPr>
                <w:rFonts w:eastAsia="Times New Roman"/>
                <w:b/>
                <w:bCs/>
                <w:color w:val="000000"/>
                <w:lang w:val="en-US"/>
              </w:rPr>
            </w:pPr>
            <w:r w:rsidRPr="00A21D95">
              <w:rPr>
                <w:rFonts w:eastAsiaTheme="minorHAnsi"/>
                <w:b/>
                <w:bCs/>
                <w:color w:val="000000"/>
              </w:rPr>
              <w:t>100</w:t>
            </w:r>
          </w:p>
        </w:tc>
      </w:tr>
    </w:tbl>
    <w:p w14:paraId="56921A76" w14:textId="77777777" w:rsidR="003B7C35" w:rsidRDefault="003B7C35" w:rsidP="003B7C35">
      <w:pPr>
        <w:jc w:val="both"/>
      </w:pPr>
    </w:p>
    <w:tbl>
      <w:tblPr>
        <w:tblStyle w:val="TableGrid"/>
        <w:tblpPr w:leftFromText="180" w:rightFromText="180" w:vertAnchor="page" w:horzAnchor="page" w:tblpX="1709" w:tblpY="1098"/>
        <w:tblW w:w="502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26"/>
        <w:gridCol w:w="5329"/>
      </w:tblGrid>
      <w:tr w:rsidR="003B7C35" w:rsidRPr="00746FD0" w14:paraId="16AB5A2D" w14:textId="77777777" w:rsidTr="00A26D1A">
        <w:trPr>
          <w:trHeight w:val="5499"/>
        </w:trPr>
        <w:tc>
          <w:tcPr>
            <w:tcW w:w="2244" w:type="pct"/>
          </w:tcPr>
          <w:p w14:paraId="72DDEA6D" w14:textId="185551FE" w:rsidR="003B7C35" w:rsidRPr="001A7AF8" w:rsidRDefault="003B7C35" w:rsidP="003B7C35">
            <w:pPr>
              <w:jc w:val="both"/>
              <w:rPr>
                <w:rFonts w:ascii="Times New Roman" w:hAnsi="Times New Roman" w:cs="Times New Roman"/>
                <w:i/>
                <w:iCs/>
                <w:color w:val="000000" w:themeColor="text1"/>
                <w:sz w:val="20"/>
                <w:szCs w:val="20"/>
              </w:rPr>
            </w:pPr>
            <w:r w:rsidRPr="001A7AF8">
              <w:rPr>
                <w:rFonts w:ascii="Times New Roman" w:hAnsi="Times New Roman" w:cs="Times New Roman"/>
                <w:i/>
                <w:iCs/>
                <w:color w:val="000000" w:themeColor="text1"/>
                <w:sz w:val="20"/>
                <w:szCs w:val="20"/>
              </w:rPr>
              <w:t>Điều</w:t>
            </w:r>
            <w:r w:rsidR="00A839BC">
              <w:rPr>
                <w:rFonts w:ascii="Times New Roman" w:hAnsi="Times New Roman" w:cs="Times New Roman"/>
                <w:i/>
                <w:iCs/>
                <w:color w:val="000000" w:themeColor="text1"/>
                <w:sz w:val="20"/>
                <w:szCs w:val="20"/>
              </w:rPr>
              <w:t xml:space="preserve"> </w:t>
            </w:r>
            <w:r w:rsidRPr="001A7AF8">
              <w:rPr>
                <w:rFonts w:ascii="Times New Roman" w:hAnsi="Times New Roman" w:cs="Times New Roman"/>
                <w:i/>
                <w:iCs/>
                <w:color w:val="000000" w:themeColor="text1"/>
                <w:sz w:val="20"/>
                <w:szCs w:val="20"/>
              </w:rPr>
              <w:t>kiện thí nghiệm:</w:t>
            </w:r>
          </w:p>
          <w:p w14:paraId="46773FE6" w14:textId="77777777" w:rsidR="003B7C35" w:rsidRPr="00C665DA" w:rsidRDefault="003B7C35" w:rsidP="003B7C35">
            <w:pPr>
              <w:tabs>
                <w:tab w:val="left" w:pos="7850"/>
              </w:tabs>
              <w:jc w:val="both"/>
              <w:rPr>
                <w:rFonts w:ascii="Times New Roman" w:hAnsi="Times New Roman" w:cs="Times New Roman"/>
                <w:bCs/>
                <w:i/>
                <w:iCs/>
                <w:color w:val="000000" w:themeColor="text1"/>
                <w:sz w:val="20"/>
                <w:szCs w:val="20"/>
              </w:rPr>
            </w:pPr>
            <w:r w:rsidRPr="00C665DA">
              <w:rPr>
                <w:rFonts w:ascii="Times New Roman" w:hAnsi="Times New Roman" w:cs="Times New Roman"/>
                <w:bCs/>
                <w:i/>
                <w:iCs/>
                <w:color w:val="000000" w:themeColor="text1"/>
                <w:sz w:val="20"/>
                <w:szCs w:val="20"/>
              </w:rPr>
              <w:t>Thí nghiệm 1 (TN1):</w:t>
            </w:r>
          </w:p>
          <w:p w14:paraId="67DB2E66" w14:textId="77777777" w:rsidR="003B7C35" w:rsidRDefault="003B7C35" w:rsidP="003B7C35">
            <w:pPr>
              <w:tabs>
                <w:tab w:val="left" w:pos="7850"/>
              </w:tabs>
              <w:jc w:val="both"/>
              <w:rPr>
                <w:rFonts w:ascii="Times New Roman" w:hAnsi="Times New Roman" w:cs="Times New Roman"/>
                <w:color w:val="000000" w:themeColor="text1"/>
                <w:sz w:val="20"/>
                <w:szCs w:val="20"/>
              </w:rPr>
            </w:pPr>
            <w:r w:rsidRPr="001A7AF8">
              <w:rPr>
                <w:rFonts w:ascii="Times New Roman" w:hAnsi="Times New Roman" w:cs="Times New Roman"/>
                <w:color w:val="000000" w:themeColor="text1"/>
                <w:sz w:val="20"/>
                <w:szCs w:val="20"/>
              </w:rPr>
              <w:t xml:space="preserve"> - Tuyển nổi chính nhanh: </w:t>
            </w:r>
          </w:p>
          <w:p w14:paraId="5E8FE2B5" w14:textId="77777777" w:rsidR="003B7C35" w:rsidRDefault="003B7C35" w:rsidP="003B7C35">
            <w:pPr>
              <w:tabs>
                <w:tab w:val="left" w:pos="7850"/>
              </w:tabs>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Chi phí </w:t>
            </w:r>
            <w:r w:rsidRPr="001A7AF8">
              <w:rPr>
                <w:rFonts w:ascii="Times New Roman" w:hAnsi="Times New Roman" w:cs="Times New Roman"/>
                <w:color w:val="000000" w:themeColor="text1"/>
                <w:sz w:val="20"/>
                <w:szCs w:val="20"/>
              </w:rPr>
              <w:t>CaO: 2000g/t (pH = 9 - 10</w:t>
            </w:r>
            <w:proofErr w:type="gramStart"/>
            <w:r w:rsidRPr="001A7AF8">
              <w:rPr>
                <w:rFonts w:ascii="Times New Roman" w:hAnsi="Times New Roman" w:cs="Times New Roman"/>
                <w:color w:val="000000" w:themeColor="text1"/>
                <w:sz w:val="20"/>
                <w:szCs w:val="20"/>
              </w:rPr>
              <w:t>);</w:t>
            </w:r>
            <w:proofErr w:type="gramEnd"/>
            <w:r w:rsidRPr="001A7AF8">
              <w:rPr>
                <w:rFonts w:ascii="Times New Roman" w:hAnsi="Times New Roman" w:cs="Times New Roman"/>
                <w:color w:val="000000" w:themeColor="text1"/>
                <w:sz w:val="20"/>
                <w:szCs w:val="20"/>
              </w:rPr>
              <w:t xml:space="preserve"> </w:t>
            </w:r>
          </w:p>
          <w:p w14:paraId="50F929EC" w14:textId="77777777" w:rsidR="003B7C35" w:rsidRDefault="003B7C35" w:rsidP="003B7C35">
            <w:pPr>
              <w:tabs>
                <w:tab w:val="left" w:pos="7850"/>
              </w:tabs>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Chi phí </w:t>
            </w:r>
            <w:r w:rsidRPr="001A7AF8">
              <w:rPr>
                <w:rFonts w:ascii="Times New Roman" w:hAnsi="Times New Roman" w:cs="Times New Roman"/>
                <w:color w:val="000000" w:themeColor="text1"/>
                <w:sz w:val="20"/>
                <w:szCs w:val="20"/>
              </w:rPr>
              <w:t xml:space="preserve">BX: 10g/t; </w:t>
            </w:r>
            <w:r w:rsidRPr="001A7AF8">
              <w:rPr>
                <w:rFonts w:ascii="Times New Roman" w:hAnsi="Times New Roman" w:cs="Times New Roman"/>
                <w:color w:val="000000" w:themeColor="text1"/>
                <w:sz w:val="20"/>
                <w:szCs w:val="20"/>
                <w:lang w:val="pt-BR"/>
              </w:rPr>
              <w:t>PAX</w:t>
            </w:r>
            <w:r w:rsidRPr="001A7AF8">
              <w:rPr>
                <w:rFonts w:ascii="Times New Roman" w:hAnsi="Times New Roman" w:cs="Times New Roman"/>
                <w:color w:val="000000" w:themeColor="text1"/>
                <w:sz w:val="20"/>
                <w:szCs w:val="20"/>
              </w:rPr>
              <w:t>: 10g/</w:t>
            </w:r>
            <w:proofErr w:type="gramStart"/>
            <w:r w:rsidRPr="001A7AF8">
              <w:rPr>
                <w:rFonts w:ascii="Times New Roman" w:hAnsi="Times New Roman" w:cs="Times New Roman"/>
                <w:color w:val="000000" w:themeColor="text1"/>
                <w:sz w:val="20"/>
                <w:szCs w:val="20"/>
              </w:rPr>
              <w:t>t;</w:t>
            </w:r>
            <w:proofErr w:type="gramEnd"/>
            <w:r w:rsidRPr="001A7AF8">
              <w:rPr>
                <w:rFonts w:ascii="Times New Roman" w:hAnsi="Times New Roman" w:cs="Times New Roman"/>
                <w:color w:val="000000" w:themeColor="text1"/>
                <w:sz w:val="20"/>
                <w:szCs w:val="20"/>
              </w:rPr>
              <w:t xml:space="preserve"> </w:t>
            </w:r>
          </w:p>
          <w:p w14:paraId="01CA195B" w14:textId="6B56E5A4" w:rsidR="003B7C35" w:rsidRPr="001A7AF8" w:rsidRDefault="003B7C35" w:rsidP="003B7C35">
            <w:pPr>
              <w:tabs>
                <w:tab w:val="left" w:pos="7850"/>
              </w:tabs>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Chi phí </w:t>
            </w:r>
            <w:r w:rsidRPr="001A7AF8">
              <w:rPr>
                <w:rFonts w:ascii="Times New Roman" w:hAnsi="Times New Roman" w:cs="Times New Roman"/>
                <w:color w:val="000000" w:themeColor="text1"/>
                <w:sz w:val="20"/>
                <w:szCs w:val="20"/>
              </w:rPr>
              <w:t>dầu thông: 10g/t</w:t>
            </w:r>
            <w:r w:rsidR="00A839BC">
              <w:rPr>
                <w:rFonts w:ascii="Times New Roman" w:hAnsi="Times New Roman" w:cs="Times New Roman"/>
                <w:color w:val="000000" w:themeColor="text1"/>
                <w:sz w:val="20"/>
                <w:szCs w:val="20"/>
              </w:rPr>
              <w:t xml:space="preserve">            </w:t>
            </w:r>
          </w:p>
          <w:p w14:paraId="413B6AA3" w14:textId="77777777" w:rsidR="003B7C35" w:rsidRDefault="003B7C35" w:rsidP="003B7C35">
            <w:pPr>
              <w:pStyle w:val="Caption"/>
              <w:spacing w:before="0" w:after="0"/>
              <w:jc w:val="both"/>
              <w:rPr>
                <w:rFonts w:ascii="Times New Roman" w:hAnsi="Times New Roman" w:cs="Times New Roman"/>
                <w:color w:val="000000" w:themeColor="text1"/>
                <w:sz w:val="20"/>
                <w:szCs w:val="20"/>
              </w:rPr>
            </w:pPr>
            <w:r w:rsidRPr="001A7AF8">
              <w:rPr>
                <w:rFonts w:ascii="Times New Roman" w:hAnsi="Times New Roman" w:cs="Times New Roman"/>
                <w:color w:val="000000" w:themeColor="text1"/>
                <w:sz w:val="20"/>
                <w:szCs w:val="20"/>
              </w:rPr>
              <w:t xml:space="preserve"> - Tuyển nổi chính: </w:t>
            </w:r>
          </w:p>
          <w:p w14:paraId="1F76B9FF" w14:textId="77777777" w:rsidR="003B7C35" w:rsidRDefault="003B7C35" w:rsidP="003B7C35">
            <w:pPr>
              <w:pStyle w:val="Caption"/>
              <w:spacing w:before="0" w:after="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Chi phí </w:t>
            </w:r>
            <w:r w:rsidRPr="001A7AF8">
              <w:rPr>
                <w:rFonts w:ascii="Times New Roman" w:hAnsi="Times New Roman" w:cs="Times New Roman"/>
                <w:color w:val="000000" w:themeColor="text1"/>
                <w:sz w:val="20"/>
                <w:szCs w:val="20"/>
              </w:rPr>
              <w:t xml:space="preserve">BX: 20g/t; </w:t>
            </w:r>
            <w:r w:rsidRPr="001A7AF8">
              <w:rPr>
                <w:rFonts w:ascii="Times New Roman" w:hAnsi="Times New Roman" w:cs="Times New Roman"/>
                <w:color w:val="000000" w:themeColor="text1"/>
                <w:sz w:val="20"/>
                <w:szCs w:val="20"/>
                <w:lang w:val="pt-BR"/>
              </w:rPr>
              <w:t>PAX</w:t>
            </w:r>
            <w:r w:rsidRPr="001A7AF8">
              <w:rPr>
                <w:rFonts w:ascii="Times New Roman" w:hAnsi="Times New Roman" w:cs="Times New Roman"/>
                <w:color w:val="000000" w:themeColor="text1"/>
                <w:sz w:val="20"/>
                <w:szCs w:val="20"/>
              </w:rPr>
              <w:t>: 20g/</w:t>
            </w:r>
            <w:proofErr w:type="gramStart"/>
            <w:r w:rsidRPr="001A7AF8">
              <w:rPr>
                <w:rFonts w:ascii="Times New Roman" w:hAnsi="Times New Roman" w:cs="Times New Roman"/>
                <w:color w:val="000000" w:themeColor="text1"/>
                <w:sz w:val="20"/>
                <w:szCs w:val="20"/>
              </w:rPr>
              <w:t>t;</w:t>
            </w:r>
            <w:proofErr w:type="gramEnd"/>
            <w:r w:rsidRPr="001A7AF8">
              <w:rPr>
                <w:rFonts w:ascii="Times New Roman" w:hAnsi="Times New Roman" w:cs="Times New Roman"/>
                <w:color w:val="000000" w:themeColor="text1"/>
                <w:sz w:val="20"/>
                <w:szCs w:val="20"/>
              </w:rPr>
              <w:t xml:space="preserve"> </w:t>
            </w:r>
          </w:p>
          <w:p w14:paraId="28CA40C2" w14:textId="77777777" w:rsidR="003B7C35" w:rsidRPr="001A7AF8" w:rsidRDefault="003B7C35" w:rsidP="003B7C35">
            <w:pPr>
              <w:pStyle w:val="Caption"/>
              <w:spacing w:before="0" w:after="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Chi phí </w:t>
            </w:r>
            <w:r w:rsidRPr="001A7AF8">
              <w:rPr>
                <w:rFonts w:ascii="Times New Roman" w:hAnsi="Times New Roman" w:cs="Times New Roman"/>
                <w:color w:val="000000" w:themeColor="text1"/>
                <w:sz w:val="20"/>
                <w:szCs w:val="20"/>
              </w:rPr>
              <w:t>dầu thông: 10g/t</w:t>
            </w:r>
          </w:p>
          <w:p w14:paraId="72231323" w14:textId="77777777" w:rsidR="003B7C35" w:rsidRPr="00C665DA" w:rsidRDefault="003B7C35" w:rsidP="003B7C35">
            <w:pPr>
              <w:tabs>
                <w:tab w:val="left" w:pos="7850"/>
              </w:tabs>
              <w:jc w:val="both"/>
              <w:rPr>
                <w:rFonts w:ascii="Times New Roman" w:hAnsi="Times New Roman" w:cs="Times New Roman"/>
                <w:bCs/>
                <w:i/>
                <w:iCs/>
                <w:color w:val="000000" w:themeColor="text1"/>
                <w:sz w:val="20"/>
                <w:szCs w:val="20"/>
              </w:rPr>
            </w:pPr>
            <w:r w:rsidRPr="00C665DA">
              <w:rPr>
                <w:rFonts w:ascii="Times New Roman" w:hAnsi="Times New Roman" w:cs="Times New Roman"/>
                <w:bCs/>
                <w:i/>
                <w:iCs/>
                <w:color w:val="000000" w:themeColor="text1"/>
                <w:sz w:val="20"/>
                <w:szCs w:val="20"/>
              </w:rPr>
              <w:t xml:space="preserve">Thí nghiệm 2 (TN2): </w:t>
            </w:r>
          </w:p>
          <w:p w14:paraId="46A21C8D" w14:textId="77777777" w:rsidR="003B7C35" w:rsidRDefault="003B7C35" w:rsidP="003B7C35">
            <w:pPr>
              <w:tabs>
                <w:tab w:val="left" w:pos="7850"/>
              </w:tabs>
              <w:jc w:val="both"/>
              <w:rPr>
                <w:rFonts w:ascii="Times New Roman" w:hAnsi="Times New Roman" w:cs="Times New Roman"/>
                <w:color w:val="000000" w:themeColor="text1"/>
                <w:sz w:val="20"/>
                <w:szCs w:val="20"/>
              </w:rPr>
            </w:pPr>
            <w:r w:rsidRPr="001A7AF8">
              <w:rPr>
                <w:rFonts w:ascii="Times New Roman" w:hAnsi="Times New Roman" w:cs="Times New Roman"/>
                <w:color w:val="000000" w:themeColor="text1"/>
                <w:sz w:val="20"/>
                <w:szCs w:val="20"/>
              </w:rPr>
              <w:t xml:space="preserve">- Tuyển nổi chính nhanh: </w:t>
            </w:r>
          </w:p>
          <w:p w14:paraId="542E2A5C" w14:textId="623F5009" w:rsidR="003B7C35" w:rsidRDefault="003B7C35" w:rsidP="003B7C35">
            <w:pPr>
              <w:tabs>
                <w:tab w:val="left" w:pos="7850"/>
              </w:tabs>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Chi phí </w:t>
            </w:r>
            <w:r w:rsidRPr="001A7AF8">
              <w:rPr>
                <w:rFonts w:ascii="Times New Roman" w:hAnsi="Times New Roman" w:cs="Times New Roman"/>
                <w:color w:val="000000" w:themeColor="text1"/>
                <w:sz w:val="20"/>
                <w:szCs w:val="20"/>
              </w:rPr>
              <w:t xml:space="preserve">CaO: 2000g/t; </w:t>
            </w:r>
            <w:r w:rsidR="00094BD5" w:rsidRPr="001A7AF8">
              <w:rPr>
                <w:rFonts w:ascii="Times New Roman" w:hAnsi="Times New Roman" w:cs="Times New Roman"/>
                <w:color w:val="000000" w:themeColor="text1"/>
                <w:sz w:val="20"/>
                <w:szCs w:val="20"/>
              </w:rPr>
              <w:t>(pH = 9 - 10</w:t>
            </w:r>
            <w:proofErr w:type="gramStart"/>
            <w:r w:rsidR="00094BD5" w:rsidRPr="001A7AF8">
              <w:rPr>
                <w:rFonts w:ascii="Times New Roman" w:hAnsi="Times New Roman" w:cs="Times New Roman"/>
                <w:color w:val="000000" w:themeColor="text1"/>
                <w:sz w:val="20"/>
                <w:szCs w:val="20"/>
              </w:rPr>
              <w:t>);</w:t>
            </w:r>
            <w:proofErr w:type="gramEnd"/>
          </w:p>
          <w:p w14:paraId="0A1BDCCC" w14:textId="242D1D7C" w:rsidR="003B7C35" w:rsidRPr="001A7AF8" w:rsidRDefault="003B7C35" w:rsidP="003B7C35">
            <w:pPr>
              <w:tabs>
                <w:tab w:val="left" w:pos="7850"/>
              </w:tabs>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Chi phí </w:t>
            </w:r>
            <w:r w:rsidRPr="001A7AF8">
              <w:rPr>
                <w:rFonts w:ascii="Times New Roman" w:hAnsi="Times New Roman" w:cs="Times New Roman"/>
                <w:color w:val="000000" w:themeColor="text1"/>
                <w:sz w:val="20"/>
                <w:szCs w:val="20"/>
              </w:rPr>
              <w:t>BX: 10g/t; DEDPA: 10g/t</w:t>
            </w:r>
            <w:r w:rsidR="00A839BC">
              <w:rPr>
                <w:rFonts w:ascii="Times New Roman" w:hAnsi="Times New Roman" w:cs="Times New Roman"/>
                <w:color w:val="000000" w:themeColor="text1"/>
                <w:sz w:val="20"/>
                <w:szCs w:val="20"/>
              </w:rPr>
              <w:t xml:space="preserve">            </w:t>
            </w:r>
            <w:r w:rsidRPr="001A7AF8">
              <w:rPr>
                <w:rFonts w:ascii="Times New Roman" w:hAnsi="Times New Roman" w:cs="Times New Roman"/>
                <w:color w:val="000000" w:themeColor="text1"/>
                <w:sz w:val="20"/>
                <w:szCs w:val="20"/>
              </w:rPr>
              <w:t xml:space="preserve"> </w:t>
            </w:r>
          </w:p>
          <w:p w14:paraId="69F23BA0" w14:textId="77777777" w:rsidR="003B7C35" w:rsidRDefault="003B7C35" w:rsidP="003B7C35">
            <w:pPr>
              <w:jc w:val="both"/>
              <w:rPr>
                <w:rFonts w:ascii="Times New Roman" w:hAnsi="Times New Roman" w:cs="Times New Roman"/>
                <w:color w:val="000000" w:themeColor="text1"/>
                <w:sz w:val="20"/>
                <w:szCs w:val="20"/>
              </w:rPr>
            </w:pPr>
            <w:r w:rsidRPr="001A7AF8">
              <w:rPr>
                <w:rFonts w:ascii="Times New Roman" w:hAnsi="Times New Roman" w:cs="Times New Roman"/>
                <w:color w:val="000000" w:themeColor="text1"/>
                <w:sz w:val="20"/>
                <w:szCs w:val="20"/>
              </w:rPr>
              <w:t xml:space="preserve">- Tuyển nổi chính: </w:t>
            </w:r>
          </w:p>
          <w:p w14:paraId="0CE647D6" w14:textId="77777777" w:rsidR="003B7C35" w:rsidRPr="001A7AF8" w:rsidRDefault="003B7C35" w:rsidP="003B7C35">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Chi phí </w:t>
            </w:r>
            <w:r w:rsidRPr="001A7AF8">
              <w:rPr>
                <w:rFonts w:ascii="Times New Roman" w:hAnsi="Times New Roman" w:cs="Times New Roman"/>
                <w:color w:val="000000" w:themeColor="text1"/>
                <w:sz w:val="20"/>
                <w:szCs w:val="20"/>
              </w:rPr>
              <w:t>BX: 20g/t; DEDPA: 20g/t</w:t>
            </w:r>
          </w:p>
          <w:p w14:paraId="795EA6FE" w14:textId="77777777" w:rsidR="003B7C35" w:rsidRPr="00C665DA" w:rsidRDefault="003B7C35" w:rsidP="003B7C35">
            <w:pPr>
              <w:tabs>
                <w:tab w:val="left" w:pos="7850"/>
              </w:tabs>
              <w:jc w:val="both"/>
              <w:rPr>
                <w:rFonts w:ascii="Times New Roman" w:hAnsi="Times New Roman" w:cs="Times New Roman"/>
                <w:bCs/>
                <w:i/>
                <w:iCs/>
                <w:color w:val="000000" w:themeColor="text1"/>
                <w:sz w:val="20"/>
                <w:szCs w:val="20"/>
              </w:rPr>
            </w:pPr>
            <w:r w:rsidRPr="00C665DA">
              <w:rPr>
                <w:rFonts w:ascii="Times New Roman" w:hAnsi="Times New Roman" w:cs="Times New Roman"/>
                <w:bCs/>
                <w:i/>
                <w:iCs/>
                <w:color w:val="000000" w:themeColor="text1"/>
                <w:sz w:val="20"/>
                <w:szCs w:val="20"/>
              </w:rPr>
              <w:t xml:space="preserve">Thí nghiệm 3 (TN3): </w:t>
            </w:r>
          </w:p>
          <w:p w14:paraId="3F395EB3" w14:textId="77777777" w:rsidR="003B7C35" w:rsidRDefault="003B7C35" w:rsidP="003B7C35">
            <w:pPr>
              <w:tabs>
                <w:tab w:val="left" w:pos="7850"/>
              </w:tabs>
              <w:jc w:val="both"/>
              <w:rPr>
                <w:rFonts w:ascii="Times New Roman" w:hAnsi="Times New Roman" w:cs="Times New Roman"/>
                <w:color w:val="000000" w:themeColor="text1"/>
                <w:sz w:val="20"/>
                <w:szCs w:val="20"/>
              </w:rPr>
            </w:pPr>
            <w:r w:rsidRPr="001A7AF8">
              <w:rPr>
                <w:rFonts w:ascii="Times New Roman" w:hAnsi="Times New Roman" w:cs="Times New Roman"/>
                <w:color w:val="000000" w:themeColor="text1"/>
                <w:sz w:val="20"/>
                <w:szCs w:val="20"/>
              </w:rPr>
              <w:t xml:space="preserve">- Tuyển nổi chính nhanh: </w:t>
            </w:r>
          </w:p>
          <w:p w14:paraId="16F2DFC2" w14:textId="77777777" w:rsidR="003B7C35" w:rsidRDefault="003B7C35" w:rsidP="003B7C35">
            <w:pPr>
              <w:tabs>
                <w:tab w:val="left" w:pos="7850"/>
              </w:tabs>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Chi phí </w:t>
            </w:r>
            <w:r w:rsidRPr="001A7AF8">
              <w:rPr>
                <w:rFonts w:ascii="Times New Roman" w:hAnsi="Times New Roman" w:cs="Times New Roman"/>
                <w:color w:val="000000" w:themeColor="text1"/>
                <w:sz w:val="20"/>
                <w:szCs w:val="20"/>
              </w:rPr>
              <w:t>CaO: 2000g/t (pH = 9 - 10</w:t>
            </w:r>
            <w:proofErr w:type="gramStart"/>
            <w:r w:rsidRPr="001A7AF8">
              <w:rPr>
                <w:rFonts w:ascii="Times New Roman" w:hAnsi="Times New Roman" w:cs="Times New Roman"/>
                <w:color w:val="000000" w:themeColor="text1"/>
                <w:sz w:val="20"/>
                <w:szCs w:val="20"/>
              </w:rPr>
              <w:t>);</w:t>
            </w:r>
            <w:proofErr w:type="gramEnd"/>
            <w:r w:rsidRPr="001A7AF8">
              <w:rPr>
                <w:rFonts w:ascii="Times New Roman" w:hAnsi="Times New Roman" w:cs="Times New Roman"/>
                <w:color w:val="000000" w:themeColor="text1"/>
                <w:sz w:val="20"/>
                <w:szCs w:val="20"/>
              </w:rPr>
              <w:t xml:space="preserve"> </w:t>
            </w:r>
          </w:p>
          <w:p w14:paraId="7E7ECA13" w14:textId="77777777" w:rsidR="003B7C35" w:rsidRDefault="003B7C35" w:rsidP="003B7C35">
            <w:pPr>
              <w:tabs>
                <w:tab w:val="left" w:pos="7850"/>
              </w:tabs>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Chi phí </w:t>
            </w:r>
            <w:r w:rsidRPr="001A7AF8">
              <w:rPr>
                <w:rFonts w:ascii="Times New Roman" w:hAnsi="Times New Roman" w:cs="Times New Roman"/>
                <w:color w:val="000000" w:themeColor="text1"/>
                <w:sz w:val="20"/>
                <w:szCs w:val="20"/>
              </w:rPr>
              <w:t xml:space="preserve">BX: 10g/t; </w:t>
            </w:r>
            <w:r w:rsidRPr="001A7AF8">
              <w:rPr>
                <w:rFonts w:ascii="Times New Roman" w:hAnsi="Times New Roman" w:cs="Times New Roman"/>
                <w:color w:val="000000" w:themeColor="text1"/>
                <w:sz w:val="20"/>
                <w:szCs w:val="20"/>
                <w:lang w:val="pt-BR"/>
              </w:rPr>
              <w:t>AP2</w:t>
            </w:r>
            <w:r w:rsidRPr="001A7AF8">
              <w:rPr>
                <w:rFonts w:ascii="Times New Roman" w:hAnsi="Times New Roman" w:cs="Times New Roman"/>
                <w:color w:val="000000" w:themeColor="text1"/>
                <w:sz w:val="20"/>
                <w:szCs w:val="20"/>
              </w:rPr>
              <w:t>: 10g/</w:t>
            </w:r>
            <w:proofErr w:type="gramStart"/>
            <w:r w:rsidRPr="001A7AF8">
              <w:rPr>
                <w:rFonts w:ascii="Times New Roman" w:hAnsi="Times New Roman" w:cs="Times New Roman"/>
                <w:color w:val="000000" w:themeColor="text1"/>
                <w:sz w:val="20"/>
                <w:szCs w:val="20"/>
              </w:rPr>
              <w:t>t;</w:t>
            </w:r>
            <w:proofErr w:type="gramEnd"/>
            <w:r w:rsidRPr="001A7AF8">
              <w:rPr>
                <w:rFonts w:ascii="Times New Roman" w:hAnsi="Times New Roman" w:cs="Times New Roman"/>
                <w:color w:val="000000" w:themeColor="text1"/>
                <w:sz w:val="20"/>
                <w:szCs w:val="20"/>
              </w:rPr>
              <w:t xml:space="preserve"> </w:t>
            </w:r>
          </w:p>
          <w:p w14:paraId="611B285F" w14:textId="176F5189" w:rsidR="003B7C35" w:rsidRPr="001A7AF8" w:rsidRDefault="003B7C35" w:rsidP="003B7C35">
            <w:pPr>
              <w:tabs>
                <w:tab w:val="left" w:pos="7850"/>
              </w:tabs>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Chi phí </w:t>
            </w:r>
            <w:r w:rsidRPr="001A7AF8">
              <w:rPr>
                <w:rFonts w:ascii="Times New Roman" w:hAnsi="Times New Roman" w:cs="Times New Roman"/>
                <w:color w:val="000000" w:themeColor="text1"/>
                <w:sz w:val="20"/>
                <w:szCs w:val="20"/>
              </w:rPr>
              <w:t>dầu thông: 10g/t</w:t>
            </w:r>
            <w:r w:rsidR="00A839BC">
              <w:rPr>
                <w:rFonts w:ascii="Times New Roman" w:hAnsi="Times New Roman" w:cs="Times New Roman"/>
                <w:color w:val="000000" w:themeColor="text1"/>
                <w:sz w:val="20"/>
                <w:szCs w:val="20"/>
              </w:rPr>
              <w:t xml:space="preserve">            </w:t>
            </w:r>
          </w:p>
          <w:p w14:paraId="69E8ACE2" w14:textId="77777777" w:rsidR="003B7C35" w:rsidRDefault="003B7C35" w:rsidP="003B7C35">
            <w:pPr>
              <w:jc w:val="both"/>
              <w:rPr>
                <w:rFonts w:ascii="Times New Roman" w:hAnsi="Times New Roman" w:cs="Times New Roman"/>
                <w:color w:val="000000" w:themeColor="text1"/>
                <w:sz w:val="20"/>
                <w:szCs w:val="20"/>
              </w:rPr>
            </w:pPr>
            <w:r w:rsidRPr="001A7AF8">
              <w:rPr>
                <w:rFonts w:ascii="Times New Roman" w:hAnsi="Times New Roman" w:cs="Times New Roman"/>
                <w:color w:val="000000" w:themeColor="text1"/>
                <w:sz w:val="20"/>
                <w:szCs w:val="20"/>
              </w:rPr>
              <w:t xml:space="preserve">- Tuyển nổi chính: </w:t>
            </w:r>
          </w:p>
          <w:p w14:paraId="1E3D5B48" w14:textId="77777777" w:rsidR="003B7C35" w:rsidRDefault="003B7C35" w:rsidP="003B7C35">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Chi phí </w:t>
            </w:r>
            <w:r w:rsidRPr="001A7AF8">
              <w:rPr>
                <w:rFonts w:ascii="Times New Roman" w:hAnsi="Times New Roman" w:cs="Times New Roman"/>
                <w:color w:val="000000" w:themeColor="text1"/>
                <w:sz w:val="20"/>
                <w:szCs w:val="20"/>
              </w:rPr>
              <w:t xml:space="preserve">BX: 20g/t; </w:t>
            </w:r>
            <w:r w:rsidRPr="001A7AF8">
              <w:rPr>
                <w:rFonts w:ascii="Times New Roman" w:hAnsi="Times New Roman" w:cs="Times New Roman"/>
                <w:color w:val="000000" w:themeColor="text1"/>
                <w:sz w:val="20"/>
                <w:szCs w:val="20"/>
                <w:lang w:val="pt-BR"/>
              </w:rPr>
              <w:t>AP2</w:t>
            </w:r>
            <w:r w:rsidRPr="001A7AF8">
              <w:rPr>
                <w:rFonts w:ascii="Times New Roman" w:hAnsi="Times New Roman" w:cs="Times New Roman"/>
                <w:color w:val="000000" w:themeColor="text1"/>
                <w:sz w:val="20"/>
                <w:szCs w:val="20"/>
              </w:rPr>
              <w:t>: 20g/</w:t>
            </w:r>
            <w:proofErr w:type="gramStart"/>
            <w:r w:rsidRPr="001A7AF8">
              <w:rPr>
                <w:rFonts w:ascii="Times New Roman" w:hAnsi="Times New Roman" w:cs="Times New Roman"/>
                <w:color w:val="000000" w:themeColor="text1"/>
                <w:sz w:val="20"/>
                <w:szCs w:val="20"/>
              </w:rPr>
              <w:t>t;</w:t>
            </w:r>
            <w:proofErr w:type="gramEnd"/>
            <w:r w:rsidRPr="001A7AF8">
              <w:rPr>
                <w:rFonts w:ascii="Times New Roman" w:hAnsi="Times New Roman" w:cs="Times New Roman"/>
                <w:color w:val="000000" w:themeColor="text1"/>
                <w:sz w:val="20"/>
                <w:szCs w:val="20"/>
              </w:rPr>
              <w:t xml:space="preserve"> </w:t>
            </w:r>
          </w:p>
          <w:p w14:paraId="32E39254" w14:textId="77777777" w:rsidR="003B7C35" w:rsidRPr="003B7C35" w:rsidRDefault="003B7C35" w:rsidP="003B7C35">
            <w:pPr>
              <w:jc w:val="both"/>
              <w:rPr>
                <w:color w:val="000000" w:themeColor="text1"/>
                <w:sz w:val="20"/>
                <w:szCs w:val="20"/>
              </w:rPr>
            </w:pPr>
            <w:r>
              <w:rPr>
                <w:rFonts w:ascii="Times New Roman" w:hAnsi="Times New Roman" w:cs="Times New Roman"/>
                <w:color w:val="000000" w:themeColor="text1"/>
                <w:sz w:val="20"/>
                <w:szCs w:val="20"/>
              </w:rPr>
              <w:t xml:space="preserve">+ Chi phí </w:t>
            </w:r>
            <w:r w:rsidRPr="001A7AF8">
              <w:rPr>
                <w:rFonts w:ascii="Times New Roman" w:hAnsi="Times New Roman" w:cs="Times New Roman"/>
                <w:color w:val="000000" w:themeColor="text1"/>
                <w:sz w:val="20"/>
                <w:szCs w:val="20"/>
              </w:rPr>
              <w:t>dầu thông: 10g/</w:t>
            </w:r>
            <w:r>
              <w:rPr>
                <w:rFonts w:ascii="Times New Roman" w:hAnsi="Times New Roman" w:cs="Times New Roman"/>
                <w:color w:val="000000" w:themeColor="text1"/>
                <w:sz w:val="20"/>
                <w:szCs w:val="20"/>
              </w:rPr>
              <w:t>t</w:t>
            </w:r>
          </w:p>
        </w:tc>
        <w:tc>
          <w:tcPr>
            <w:tcW w:w="2756" w:type="pct"/>
          </w:tcPr>
          <w:p w14:paraId="5F716AB1" w14:textId="77777777" w:rsidR="003B7C35" w:rsidRPr="00746FD0" w:rsidRDefault="003B7C35" w:rsidP="003B7C35">
            <w:pPr>
              <w:rPr>
                <w:rFonts w:ascii="Times New Roman" w:hAnsi="Times New Roman" w:cs="Times New Roman"/>
                <w:sz w:val="20"/>
                <w:szCs w:val="20"/>
              </w:rPr>
            </w:pPr>
            <w:r w:rsidRPr="00746FD0">
              <w:rPr>
                <w:noProof/>
              </w:rPr>
              <w:drawing>
                <wp:inline distT="0" distB="0" distL="0" distR="0" wp14:anchorId="46AF3D00" wp14:editId="10854FC0">
                  <wp:extent cx="3247315" cy="2908935"/>
                  <wp:effectExtent l="0" t="0" r="0" b="5715"/>
                  <wp:docPr id="5" name="Chart 5">
                    <a:extLst xmlns:a="http://schemas.openxmlformats.org/drawingml/2006/main">
                      <a:ext uri="{FF2B5EF4-FFF2-40B4-BE49-F238E27FC236}">
                        <a16:creationId xmlns:a16="http://schemas.microsoft.com/office/drawing/2014/main" id="{26B48143-3E41-DD0B-C136-88577C67FED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D1701C3" w14:textId="329F0993" w:rsidR="003B7C35" w:rsidRPr="00746FD0" w:rsidRDefault="003B7C35" w:rsidP="003B7C35">
            <w:pPr>
              <w:pStyle w:val="Caption"/>
              <w:jc w:val="center"/>
              <w:rPr>
                <w:rFonts w:ascii="Times New Roman" w:hAnsi="Times New Roman" w:cs="Times New Roman"/>
                <w:i/>
                <w:iCs/>
                <w:sz w:val="20"/>
                <w:szCs w:val="20"/>
              </w:rPr>
            </w:pPr>
            <w:r w:rsidRPr="00746FD0">
              <w:rPr>
                <w:rFonts w:ascii="Times New Roman" w:hAnsi="Times New Roman" w:cs="Times New Roman"/>
                <w:sz w:val="20"/>
                <w:szCs w:val="20"/>
              </w:rPr>
              <w:t xml:space="preserve">Hình </w:t>
            </w:r>
            <w:r w:rsidRPr="003B7C35">
              <w:rPr>
                <w:rFonts w:ascii="Times New Roman" w:hAnsi="Times New Roman" w:cs="Times New Roman"/>
                <w:sz w:val="20"/>
                <w:szCs w:val="20"/>
              </w:rPr>
              <w:t>3</w:t>
            </w:r>
            <w:r w:rsidRPr="00746FD0">
              <w:rPr>
                <w:rFonts w:ascii="Times New Roman" w:hAnsi="Times New Roman" w:cs="Times New Roman"/>
                <w:sz w:val="20"/>
                <w:szCs w:val="20"/>
              </w:rPr>
              <w:t xml:space="preserve">. </w:t>
            </w:r>
            <w:bookmarkStart w:id="11" w:name="_Hlk110348389"/>
            <w:r w:rsidR="003F0E9C">
              <w:rPr>
                <w:rFonts w:ascii="Times New Roman" w:hAnsi="Times New Roman" w:cs="Times New Roman"/>
                <w:sz w:val="20"/>
                <w:szCs w:val="20"/>
              </w:rPr>
              <w:t>Biểu đồ biểu diễn</w:t>
            </w:r>
            <w:r w:rsidRPr="00746FD0">
              <w:rPr>
                <w:rFonts w:ascii="Times New Roman" w:hAnsi="Times New Roman" w:cs="Times New Roman"/>
                <w:sz w:val="20"/>
                <w:szCs w:val="20"/>
              </w:rPr>
              <w:t xml:space="preserve"> ảnh hưởng </w:t>
            </w:r>
            <w:r w:rsidR="003F0E9C">
              <w:rPr>
                <w:rFonts w:ascii="Times New Roman" w:hAnsi="Times New Roman" w:cs="Times New Roman"/>
                <w:sz w:val="20"/>
                <w:szCs w:val="20"/>
              </w:rPr>
              <w:t xml:space="preserve">các </w:t>
            </w:r>
            <w:r w:rsidRPr="00746FD0">
              <w:rPr>
                <w:rFonts w:ascii="Times New Roman" w:hAnsi="Times New Roman" w:cs="Times New Roman"/>
                <w:sz w:val="20"/>
                <w:szCs w:val="20"/>
              </w:rPr>
              <w:t xml:space="preserve">loại thuốc tập hợp đến kết quả tuyển </w:t>
            </w:r>
            <w:bookmarkEnd w:id="11"/>
          </w:p>
        </w:tc>
      </w:tr>
    </w:tbl>
    <w:p w14:paraId="629C82A2" w14:textId="655134EA" w:rsidR="00381F5A" w:rsidRDefault="00381F5A" w:rsidP="00381F5A">
      <w:pPr>
        <w:tabs>
          <w:tab w:val="left" w:pos="7850"/>
        </w:tabs>
        <w:ind w:firstLine="227"/>
        <w:jc w:val="both"/>
      </w:pPr>
      <w:r w:rsidRPr="00381F5A">
        <w:t xml:space="preserve">Kết quả </w:t>
      </w:r>
      <w:r w:rsidR="001A7AF8">
        <w:t xml:space="preserve">thí nghiệm cho thấy </w:t>
      </w:r>
      <w:r w:rsidR="005F22EE">
        <w:t xml:space="preserve">ở thí nghiệm 2 </w:t>
      </w:r>
      <w:r w:rsidR="001A7AF8">
        <w:t xml:space="preserve">khi </w:t>
      </w:r>
      <w:r w:rsidRPr="00381F5A">
        <w:t xml:space="preserve">phối hợp thuốc BX + DEDPA cho hàm lượng tổng </w:t>
      </w:r>
      <w:r w:rsidR="005F22EE">
        <w:t>quặng tinh đồng</w:t>
      </w:r>
      <w:r w:rsidRPr="00381F5A">
        <w:t xml:space="preserve"> </w:t>
      </w:r>
      <w:r w:rsidR="001A7AF8">
        <w:t xml:space="preserve">là </w:t>
      </w:r>
      <w:r w:rsidRPr="00381F5A">
        <w:t>cao nhất (24,68% Cu)</w:t>
      </w:r>
      <w:r w:rsidR="004D3E66">
        <w:t>.</w:t>
      </w:r>
    </w:p>
    <w:p w14:paraId="7767EFBD" w14:textId="696513BA" w:rsidR="0020263A" w:rsidRDefault="0020263A" w:rsidP="00381F5A">
      <w:pPr>
        <w:tabs>
          <w:tab w:val="left" w:pos="7850"/>
        </w:tabs>
        <w:ind w:firstLine="227"/>
        <w:jc w:val="both"/>
      </w:pPr>
    </w:p>
    <w:p w14:paraId="65B2C054" w14:textId="77777777" w:rsidR="0020263A" w:rsidRDefault="0020263A" w:rsidP="00381F5A">
      <w:pPr>
        <w:tabs>
          <w:tab w:val="left" w:pos="7850"/>
        </w:tabs>
        <w:ind w:firstLine="227"/>
        <w:jc w:val="both"/>
      </w:pPr>
    </w:p>
    <w:p w14:paraId="2167E35C" w14:textId="458B3D19" w:rsidR="009B270A" w:rsidRPr="009B270A" w:rsidRDefault="009B270A" w:rsidP="0020263A">
      <w:pPr>
        <w:tabs>
          <w:tab w:val="left" w:pos="7850"/>
        </w:tabs>
        <w:spacing w:after="60"/>
        <w:jc w:val="both"/>
        <w:rPr>
          <w:b/>
          <w:bCs/>
          <w:i/>
          <w:iCs/>
        </w:rPr>
      </w:pPr>
      <w:r w:rsidRPr="009B270A">
        <w:rPr>
          <w:b/>
          <w:bCs/>
          <w:i/>
          <w:iCs/>
        </w:rPr>
        <w:lastRenderedPageBreak/>
        <w:t>3.3.</w:t>
      </w:r>
      <w:r w:rsidR="00A81A3D">
        <w:rPr>
          <w:b/>
          <w:bCs/>
          <w:i/>
          <w:iCs/>
        </w:rPr>
        <w:t xml:space="preserve"> </w:t>
      </w:r>
      <w:proofErr w:type="gramStart"/>
      <w:r w:rsidRPr="009B270A">
        <w:rPr>
          <w:b/>
          <w:bCs/>
          <w:i/>
          <w:iCs/>
        </w:rPr>
        <w:t>Thí</w:t>
      </w:r>
      <w:proofErr w:type="gramEnd"/>
      <w:r w:rsidRPr="009B270A">
        <w:rPr>
          <w:b/>
          <w:bCs/>
          <w:i/>
          <w:iCs/>
        </w:rPr>
        <w:t xml:space="preserve"> nghiệm khảo sát ảnh hưởng của thuốc tập hợp đến quá trình tuyển </w:t>
      </w:r>
    </w:p>
    <w:p w14:paraId="31781B34" w14:textId="6AD5223D" w:rsidR="00D460FB" w:rsidRDefault="008B2CF6" w:rsidP="0020263A">
      <w:pPr>
        <w:tabs>
          <w:tab w:val="left" w:pos="567"/>
        </w:tabs>
        <w:spacing w:after="60"/>
        <w:ind w:firstLine="227"/>
        <w:jc w:val="both"/>
      </w:pPr>
      <w:r w:rsidRPr="008B2CF6">
        <w:t>Để xác định chi phí BX + DEDPA tối ưu, thực hiện các thí nghiệm theo sơ đồ Hình 4</w:t>
      </w:r>
      <w:r w:rsidR="00D460FB">
        <w:t>,</w:t>
      </w:r>
      <w:r w:rsidRPr="008B2CF6">
        <w:t xml:space="preserve"> </w:t>
      </w:r>
      <w:r w:rsidR="00DF7099">
        <w:t>độ mịn nghiền của quặng là 62,67% cấp -0,074 mm, chi phí CaO 2000g/t (tương ứng p</w:t>
      </w:r>
      <w:r w:rsidR="00910B42">
        <w:t>H</w:t>
      </w:r>
      <w:r w:rsidR="00DF7099">
        <w:t xml:space="preserve"> 9-10)</w:t>
      </w:r>
      <w:r w:rsidR="00910B42">
        <w:t xml:space="preserve">, </w:t>
      </w:r>
      <w:r w:rsidRPr="008B2CF6">
        <w:t xml:space="preserve">chi phí </w:t>
      </w:r>
      <w:r w:rsidR="00910B42">
        <w:t xml:space="preserve">thay đổi là </w:t>
      </w:r>
      <w:r w:rsidRPr="008B2CF6">
        <w:t>BX + DEDPA</w:t>
      </w:r>
      <w:r w:rsidR="00A91E71">
        <w:t xml:space="preserve"> ở vòng tuyển nổi chính nhanh và vòng tuyển nổi chính</w:t>
      </w:r>
      <w:r w:rsidR="00910B42">
        <w:t xml:space="preserve"> (theo điều kiện thí nghiệm)</w:t>
      </w:r>
      <w:r w:rsidR="00A91E71">
        <w:t xml:space="preserve">. </w:t>
      </w:r>
      <w:r w:rsidR="007824E2">
        <w:t>Biểu đồ</w:t>
      </w:r>
      <w:r w:rsidR="0038255E" w:rsidRPr="004D1C3D">
        <w:t xml:space="preserve"> </w:t>
      </w:r>
      <w:r w:rsidR="0038255E">
        <w:t xml:space="preserve">biểu diễn </w:t>
      </w:r>
      <w:r w:rsidR="0038255E" w:rsidRPr="004D1C3D">
        <w:t>ảnh hưởng</w:t>
      </w:r>
      <w:r w:rsidR="0038255E">
        <w:t xml:space="preserve"> của</w:t>
      </w:r>
      <w:r w:rsidR="0038255E" w:rsidRPr="004D1C3D">
        <w:t xml:space="preserve"> chi phí BX/DEDPA đến kết quả tuyển</w:t>
      </w:r>
      <w:r w:rsidR="0038255E">
        <w:t xml:space="preserve"> cho ở Hình 5</w:t>
      </w:r>
      <w:r w:rsidR="00A91E71">
        <w:t xml:space="preserve"> và Hình 6.</w:t>
      </w:r>
    </w:p>
    <w:p w14:paraId="0D8F7C1E" w14:textId="77777777" w:rsidR="00A81A3D" w:rsidRDefault="00A81A3D" w:rsidP="0020263A">
      <w:pPr>
        <w:tabs>
          <w:tab w:val="left" w:pos="567"/>
        </w:tabs>
        <w:spacing w:after="60"/>
        <w:ind w:firstLine="227"/>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48"/>
        <w:gridCol w:w="4272"/>
      </w:tblGrid>
      <w:tr w:rsidR="00047D4A" w14:paraId="3C374392" w14:textId="77777777" w:rsidTr="00A81A3D">
        <w:trPr>
          <w:trHeight w:val="5802"/>
        </w:trPr>
        <w:tc>
          <w:tcPr>
            <w:tcW w:w="4448" w:type="dxa"/>
          </w:tcPr>
          <w:p w14:paraId="4D39D2B5" w14:textId="628E624B" w:rsidR="00F555C9" w:rsidRPr="00F555C9" w:rsidRDefault="00F555C9" w:rsidP="003551BE">
            <w:pPr>
              <w:tabs>
                <w:tab w:val="left" w:pos="567"/>
              </w:tabs>
              <w:ind w:firstLine="227"/>
              <w:jc w:val="both"/>
              <w:rPr>
                <w:rFonts w:ascii="Times New Roman" w:hAnsi="Times New Roman" w:cs="Times New Roman"/>
                <w:i/>
                <w:iCs/>
                <w:sz w:val="20"/>
                <w:szCs w:val="20"/>
              </w:rPr>
            </w:pPr>
            <w:r w:rsidRPr="00F555C9">
              <w:rPr>
                <w:rFonts w:ascii="Times New Roman" w:hAnsi="Times New Roman" w:cs="Times New Roman"/>
                <w:i/>
                <w:iCs/>
                <w:sz w:val="20"/>
                <w:szCs w:val="20"/>
              </w:rPr>
              <w:t>Điều kiện thí nghiệm:</w:t>
            </w:r>
          </w:p>
          <w:p w14:paraId="353ADDB0" w14:textId="07FA8B80" w:rsidR="00F555C9" w:rsidRPr="00C665DA" w:rsidRDefault="00D460FB" w:rsidP="003551BE">
            <w:pPr>
              <w:tabs>
                <w:tab w:val="left" w:pos="7850"/>
              </w:tabs>
              <w:jc w:val="both"/>
              <w:rPr>
                <w:rFonts w:ascii="Times New Roman" w:hAnsi="Times New Roman" w:cs="Times New Roman"/>
                <w:bCs/>
                <w:i/>
                <w:iCs/>
                <w:color w:val="000000" w:themeColor="text1"/>
                <w:sz w:val="20"/>
                <w:szCs w:val="20"/>
              </w:rPr>
            </w:pPr>
            <w:r>
              <w:rPr>
                <w:rFonts w:ascii="Times New Roman" w:hAnsi="Times New Roman" w:cs="Times New Roman"/>
                <w:sz w:val="20"/>
                <w:szCs w:val="20"/>
              </w:rPr>
              <w:t xml:space="preserve"> </w:t>
            </w:r>
            <w:r w:rsidR="00F555C9" w:rsidRPr="00C665DA">
              <w:rPr>
                <w:rFonts w:ascii="Times New Roman" w:hAnsi="Times New Roman" w:cs="Times New Roman"/>
                <w:bCs/>
                <w:i/>
                <w:iCs/>
                <w:color w:val="000000" w:themeColor="text1"/>
                <w:sz w:val="20"/>
                <w:szCs w:val="20"/>
              </w:rPr>
              <w:t>Thí nghiệm 1 (TN1):</w:t>
            </w:r>
          </w:p>
          <w:p w14:paraId="10B4B8C6" w14:textId="31C65849" w:rsidR="00F555C9" w:rsidRDefault="00F555C9" w:rsidP="003551BE">
            <w:pPr>
              <w:tabs>
                <w:tab w:val="left" w:pos="7850"/>
              </w:tabs>
              <w:jc w:val="both"/>
              <w:rPr>
                <w:rFonts w:ascii="Times New Roman" w:hAnsi="Times New Roman" w:cs="Times New Roman"/>
                <w:color w:val="000000" w:themeColor="text1"/>
                <w:sz w:val="20"/>
                <w:szCs w:val="20"/>
              </w:rPr>
            </w:pPr>
            <w:r w:rsidRPr="001A7AF8">
              <w:rPr>
                <w:rFonts w:ascii="Times New Roman" w:hAnsi="Times New Roman" w:cs="Times New Roman"/>
                <w:color w:val="000000" w:themeColor="text1"/>
                <w:sz w:val="20"/>
                <w:szCs w:val="20"/>
              </w:rPr>
              <w:t>- Tuyển nổi chính nhanh: BX:</w:t>
            </w:r>
            <w:r w:rsidR="0007732B">
              <w:rPr>
                <w:rFonts w:ascii="Times New Roman" w:hAnsi="Times New Roman" w:cs="Times New Roman"/>
                <w:color w:val="000000" w:themeColor="text1"/>
                <w:sz w:val="20"/>
                <w:szCs w:val="20"/>
              </w:rPr>
              <w:t xml:space="preserve"> </w:t>
            </w:r>
            <w:r w:rsidRPr="001A7AF8">
              <w:rPr>
                <w:rFonts w:ascii="Times New Roman" w:hAnsi="Times New Roman" w:cs="Times New Roman"/>
                <w:color w:val="000000" w:themeColor="text1"/>
                <w:sz w:val="20"/>
                <w:szCs w:val="20"/>
              </w:rPr>
              <w:t xml:space="preserve">10g/t; </w:t>
            </w:r>
            <w:r w:rsidRPr="00F555C9">
              <w:rPr>
                <w:rFonts w:ascii="Times New Roman" w:hAnsi="Times New Roman" w:cs="Times New Roman"/>
                <w:sz w:val="20"/>
                <w:szCs w:val="20"/>
              </w:rPr>
              <w:t>DEDPA</w:t>
            </w:r>
            <w:r w:rsidRPr="001A7AF8">
              <w:rPr>
                <w:rFonts w:ascii="Times New Roman" w:hAnsi="Times New Roman" w:cs="Times New Roman"/>
                <w:color w:val="000000" w:themeColor="text1"/>
                <w:sz w:val="20"/>
                <w:szCs w:val="20"/>
              </w:rPr>
              <w:t>: 10g/</w:t>
            </w:r>
            <w:proofErr w:type="gramStart"/>
            <w:r w:rsidRPr="001A7AF8">
              <w:rPr>
                <w:rFonts w:ascii="Times New Roman" w:hAnsi="Times New Roman" w:cs="Times New Roman"/>
                <w:color w:val="000000" w:themeColor="text1"/>
                <w:sz w:val="20"/>
                <w:szCs w:val="20"/>
              </w:rPr>
              <w:t>t;</w:t>
            </w:r>
            <w:proofErr w:type="gramEnd"/>
            <w:r w:rsidRPr="001A7AF8">
              <w:rPr>
                <w:rFonts w:ascii="Times New Roman" w:hAnsi="Times New Roman" w:cs="Times New Roman"/>
                <w:color w:val="000000" w:themeColor="text1"/>
                <w:sz w:val="20"/>
                <w:szCs w:val="20"/>
              </w:rPr>
              <w:t xml:space="preserve"> </w:t>
            </w:r>
          </w:p>
          <w:p w14:paraId="7B6B8FA9" w14:textId="7F70B7C3" w:rsidR="00F555C9" w:rsidRDefault="00F555C9" w:rsidP="003551BE">
            <w:pPr>
              <w:pStyle w:val="Caption"/>
              <w:spacing w:before="0" w:after="0"/>
              <w:jc w:val="both"/>
              <w:rPr>
                <w:rFonts w:ascii="Times New Roman" w:hAnsi="Times New Roman" w:cs="Times New Roman"/>
                <w:color w:val="000000" w:themeColor="text1"/>
                <w:sz w:val="20"/>
                <w:szCs w:val="20"/>
              </w:rPr>
            </w:pPr>
            <w:r w:rsidRPr="001A7AF8">
              <w:rPr>
                <w:rFonts w:ascii="Times New Roman" w:hAnsi="Times New Roman" w:cs="Times New Roman"/>
                <w:color w:val="000000" w:themeColor="text1"/>
                <w:sz w:val="20"/>
                <w:szCs w:val="20"/>
              </w:rPr>
              <w:t>-</w:t>
            </w:r>
            <w:r w:rsidR="0007732B">
              <w:rPr>
                <w:rFonts w:ascii="Times New Roman" w:hAnsi="Times New Roman" w:cs="Times New Roman"/>
                <w:color w:val="000000" w:themeColor="text1"/>
                <w:sz w:val="20"/>
                <w:szCs w:val="20"/>
              </w:rPr>
              <w:t xml:space="preserve"> </w:t>
            </w:r>
            <w:r w:rsidRPr="001A7AF8">
              <w:rPr>
                <w:rFonts w:ascii="Times New Roman" w:hAnsi="Times New Roman" w:cs="Times New Roman"/>
                <w:color w:val="000000" w:themeColor="text1"/>
                <w:sz w:val="20"/>
                <w:szCs w:val="20"/>
              </w:rPr>
              <w:t xml:space="preserve">Tuyển nổi chính: BX: 20g/t; </w:t>
            </w:r>
            <w:r w:rsidRPr="00F555C9">
              <w:rPr>
                <w:rFonts w:ascii="Times New Roman" w:hAnsi="Times New Roman" w:cs="Times New Roman"/>
                <w:sz w:val="20"/>
                <w:szCs w:val="20"/>
              </w:rPr>
              <w:t>DEDPA</w:t>
            </w:r>
            <w:r w:rsidRPr="001A7AF8">
              <w:rPr>
                <w:rFonts w:ascii="Times New Roman" w:hAnsi="Times New Roman" w:cs="Times New Roman"/>
                <w:color w:val="000000" w:themeColor="text1"/>
                <w:sz w:val="20"/>
                <w:szCs w:val="20"/>
              </w:rPr>
              <w:t>: 20g/</w:t>
            </w:r>
            <w:proofErr w:type="gramStart"/>
            <w:r w:rsidRPr="001A7AF8">
              <w:rPr>
                <w:rFonts w:ascii="Times New Roman" w:hAnsi="Times New Roman" w:cs="Times New Roman"/>
                <w:color w:val="000000" w:themeColor="text1"/>
                <w:sz w:val="20"/>
                <w:szCs w:val="20"/>
              </w:rPr>
              <w:t>t;</w:t>
            </w:r>
            <w:proofErr w:type="gramEnd"/>
            <w:r w:rsidRPr="001A7AF8">
              <w:rPr>
                <w:rFonts w:ascii="Times New Roman" w:hAnsi="Times New Roman" w:cs="Times New Roman"/>
                <w:color w:val="000000" w:themeColor="text1"/>
                <w:sz w:val="20"/>
                <w:szCs w:val="20"/>
              </w:rPr>
              <w:t xml:space="preserve"> </w:t>
            </w:r>
          </w:p>
          <w:p w14:paraId="298CD3B3" w14:textId="77777777" w:rsidR="00F555C9" w:rsidRPr="00C665DA" w:rsidRDefault="00F555C9" w:rsidP="003551BE">
            <w:pPr>
              <w:tabs>
                <w:tab w:val="left" w:pos="7850"/>
              </w:tabs>
              <w:jc w:val="both"/>
              <w:rPr>
                <w:rFonts w:ascii="Times New Roman" w:hAnsi="Times New Roman" w:cs="Times New Roman"/>
                <w:bCs/>
                <w:i/>
                <w:iCs/>
                <w:color w:val="000000" w:themeColor="text1"/>
                <w:sz w:val="20"/>
                <w:szCs w:val="20"/>
              </w:rPr>
            </w:pPr>
            <w:r w:rsidRPr="00C665DA">
              <w:rPr>
                <w:rFonts w:ascii="Times New Roman" w:hAnsi="Times New Roman" w:cs="Times New Roman"/>
                <w:bCs/>
                <w:i/>
                <w:iCs/>
                <w:color w:val="000000" w:themeColor="text1"/>
                <w:sz w:val="20"/>
                <w:szCs w:val="20"/>
              </w:rPr>
              <w:t xml:space="preserve">Thí nghiệm 2 (TN2): </w:t>
            </w:r>
          </w:p>
          <w:p w14:paraId="76C2B9B4" w14:textId="77777777" w:rsidR="0007732B" w:rsidRDefault="0007732B" w:rsidP="003551BE">
            <w:pPr>
              <w:tabs>
                <w:tab w:val="left" w:pos="7850"/>
              </w:tabs>
              <w:jc w:val="both"/>
              <w:rPr>
                <w:rFonts w:ascii="Times New Roman" w:hAnsi="Times New Roman" w:cs="Times New Roman"/>
                <w:color w:val="000000" w:themeColor="text1"/>
                <w:sz w:val="20"/>
                <w:szCs w:val="20"/>
              </w:rPr>
            </w:pPr>
            <w:r w:rsidRPr="001A7AF8">
              <w:rPr>
                <w:rFonts w:ascii="Times New Roman" w:hAnsi="Times New Roman" w:cs="Times New Roman"/>
                <w:color w:val="000000" w:themeColor="text1"/>
                <w:sz w:val="20"/>
                <w:szCs w:val="20"/>
              </w:rPr>
              <w:t>- Tuyển nổi chính nhanh: BX:</w:t>
            </w:r>
            <w:r>
              <w:rPr>
                <w:rFonts w:ascii="Times New Roman" w:hAnsi="Times New Roman" w:cs="Times New Roman"/>
                <w:color w:val="000000" w:themeColor="text1"/>
                <w:sz w:val="20"/>
                <w:szCs w:val="20"/>
              </w:rPr>
              <w:t xml:space="preserve"> </w:t>
            </w:r>
            <w:r w:rsidRPr="001A7AF8">
              <w:rPr>
                <w:rFonts w:ascii="Times New Roman" w:hAnsi="Times New Roman" w:cs="Times New Roman"/>
                <w:color w:val="000000" w:themeColor="text1"/>
                <w:sz w:val="20"/>
                <w:szCs w:val="20"/>
              </w:rPr>
              <w:t xml:space="preserve">10g/t; </w:t>
            </w:r>
            <w:r w:rsidRPr="00F555C9">
              <w:rPr>
                <w:rFonts w:ascii="Times New Roman" w:hAnsi="Times New Roman" w:cs="Times New Roman"/>
                <w:sz w:val="20"/>
                <w:szCs w:val="20"/>
              </w:rPr>
              <w:t>DEDPA</w:t>
            </w:r>
            <w:r w:rsidRPr="001A7AF8">
              <w:rPr>
                <w:rFonts w:ascii="Times New Roman" w:hAnsi="Times New Roman" w:cs="Times New Roman"/>
                <w:color w:val="000000" w:themeColor="text1"/>
                <w:sz w:val="20"/>
                <w:szCs w:val="20"/>
              </w:rPr>
              <w:t>: 10g/</w:t>
            </w:r>
            <w:proofErr w:type="gramStart"/>
            <w:r w:rsidRPr="001A7AF8">
              <w:rPr>
                <w:rFonts w:ascii="Times New Roman" w:hAnsi="Times New Roman" w:cs="Times New Roman"/>
                <w:color w:val="000000" w:themeColor="text1"/>
                <w:sz w:val="20"/>
                <w:szCs w:val="20"/>
              </w:rPr>
              <w:t>t;</w:t>
            </w:r>
            <w:proofErr w:type="gramEnd"/>
            <w:r w:rsidRPr="001A7AF8">
              <w:rPr>
                <w:rFonts w:ascii="Times New Roman" w:hAnsi="Times New Roman" w:cs="Times New Roman"/>
                <w:color w:val="000000" w:themeColor="text1"/>
                <w:sz w:val="20"/>
                <w:szCs w:val="20"/>
              </w:rPr>
              <w:t xml:space="preserve"> </w:t>
            </w:r>
          </w:p>
          <w:p w14:paraId="275B24EE" w14:textId="77777777" w:rsidR="0007732B" w:rsidRDefault="0007732B" w:rsidP="003551BE">
            <w:pPr>
              <w:pStyle w:val="Caption"/>
              <w:spacing w:before="0" w:after="0"/>
              <w:jc w:val="both"/>
              <w:rPr>
                <w:rFonts w:ascii="Times New Roman" w:hAnsi="Times New Roman" w:cs="Times New Roman"/>
                <w:color w:val="000000" w:themeColor="text1"/>
                <w:sz w:val="20"/>
                <w:szCs w:val="20"/>
              </w:rPr>
            </w:pPr>
            <w:r w:rsidRPr="001A7AF8">
              <w:rPr>
                <w:rFonts w:ascii="Times New Roman" w:hAnsi="Times New Roman" w:cs="Times New Roman"/>
                <w:color w:val="000000" w:themeColor="text1"/>
                <w:sz w:val="20"/>
                <w:szCs w:val="20"/>
              </w:rPr>
              <w:t xml:space="preserve">- Tuyển nổi chính: BX: 20g/t; </w:t>
            </w:r>
            <w:r w:rsidRPr="00F555C9">
              <w:rPr>
                <w:rFonts w:ascii="Times New Roman" w:hAnsi="Times New Roman" w:cs="Times New Roman"/>
                <w:sz w:val="20"/>
                <w:szCs w:val="20"/>
              </w:rPr>
              <w:t>DEDPA</w:t>
            </w:r>
            <w:r w:rsidRPr="001A7AF8">
              <w:rPr>
                <w:rFonts w:ascii="Times New Roman" w:hAnsi="Times New Roman" w:cs="Times New Roman"/>
                <w:color w:val="000000" w:themeColor="text1"/>
                <w:sz w:val="20"/>
                <w:szCs w:val="20"/>
              </w:rPr>
              <w:t>: 20g/</w:t>
            </w:r>
            <w:proofErr w:type="gramStart"/>
            <w:r w:rsidRPr="001A7AF8">
              <w:rPr>
                <w:rFonts w:ascii="Times New Roman" w:hAnsi="Times New Roman" w:cs="Times New Roman"/>
                <w:color w:val="000000" w:themeColor="text1"/>
                <w:sz w:val="20"/>
                <w:szCs w:val="20"/>
              </w:rPr>
              <w:t>t;</w:t>
            </w:r>
            <w:proofErr w:type="gramEnd"/>
            <w:r w:rsidRPr="001A7AF8">
              <w:rPr>
                <w:rFonts w:ascii="Times New Roman" w:hAnsi="Times New Roman" w:cs="Times New Roman"/>
                <w:color w:val="000000" w:themeColor="text1"/>
                <w:sz w:val="20"/>
                <w:szCs w:val="20"/>
              </w:rPr>
              <w:t xml:space="preserve"> </w:t>
            </w:r>
          </w:p>
          <w:p w14:paraId="4292DBCA" w14:textId="77777777" w:rsidR="00F555C9" w:rsidRPr="00C665DA" w:rsidRDefault="00F555C9" w:rsidP="003551BE">
            <w:pPr>
              <w:tabs>
                <w:tab w:val="left" w:pos="7850"/>
              </w:tabs>
              <w:jc w:val="both"/>
              <w:rPr>
                <w:rFonts w:ascii="Times New Roman" w:hAnsi="Times New Roman" w:cs="Times New Roman"/>
                <w:bCs/>
                <w:i/>
                <w:iCs/>
                <w:color w:val="000000" w:themeColor="text1"/>
                <w:sz w:val="20"/>
                <w:szCs w:val="20"/>
              </w:rPr>
            </w:pPr>
            <w:r w:rsidRPr="00C665DA">
              <w:rPr>
                <w:rFonts w:ascii="Times New Roman" w:hAnsi="Times New Roman" w:cs="Times New Roman"/>
                <w:bCs/>
                <w:i/>
                <w:iCs/>
                <w:color w:val="000000" w:themeColor="text1"/>
                <w:sz w:val="20"/>
                <w:szCs w:val="20"/>
              </w:rPr>
              <w:t xml:space="preserve">Thí nghiệm 3 (TN3): </w:t>
            </w:r>
          </w:p>
          <w:p w14:paraId="6EA47FB9" w14:textId="77777777" w:rsidR="0007732B" w:rsidRDefault="0007732B" w:rsidP="003551BE">
            <w:pPr>
              <w:tabs>
                <w:tab w:val="left" w:pos="7850"/>
              </w:tabs>
              <w:jc w:val="both"/>
              <w:rPr>
                <w:rFonts w:ascii="Times New Roman" w:hAnsi="Times New Roman" w:cs="Times New Roman"/>
                <w:color w:val="000000" w:themeColor="text1"/>
                <w:sz w:val="20"/>
                <w:szCs w:val="20"/>
              </w:rPr>
            </w:pPr>
            <w:r w:rsidRPr="001A7AF8">
              <w:rPr>
                <w:rFonts w:ascii="Times New Roman" w:hAnsi="Times New Roman" w:cs="Times New Roman"/>
                <w:color w:val="000000" w:themeColor="text1"/>
                <w:sz w:val="20"/>
                <w:szCs w:val="20"/>
              </w:rPr>
              <w:t>- Tuyển nổi chính nhanh: BX:</w:t>
            </w:r>
            <w:r>
              <w:rPr>
                <w:rFonts w:ascii="Times New Roman" w:hAnsi="Times New Roman" w:cs="Times New Roman"/>
                <w:color w:val="000000" w:themeColor="text1"/>
                <w:sz w:val="20"/>
                <w:szCs w:val="20"/>
              </w:rPr>
              <w:t xml:space="preserve"> </w:t>
            </w:r>
            <w:r w:rsidRPr="001A7AF8">
              <w:rPr>
                <w:rFonts w:ascii="Times New Roman" w:hAnsi="Times New Roman" w:cs="Times New Roman"/>
                <w:color w:val="000000" w:themeColor="text1"/>
                <w:sz w:val="20"/>
                <w:szCs w:val="20"/>
              </w:rPr>
              <w:t xml:space="preserve">10g/t; </w:t>
            </w:r>
            <w:r w:rsidRPr="00F555C9">
              <w:rPr>
                <w:rFonts w:ascii="Times New Roman" w:hAnsi="Times New Roman" w:cs="Times New Roman"/>
                <w:sz w:val="20"/>
                <w:szCs w:val="20"/>
              </w:rPr>
              <w:t>DEDPA</w:t>
            </w:r>
            <w:r w:rsidRPr="001A7AF8">
              <w:rPr>
                <w:rFonts w:ascii="Times New Roman" w:hAnsi="Times New Roman" w:cs="Times New Roman"/>
                <w:color w:val="000000" w:themeColor="text1"/>
                <w:sz w:val="20"/>
                <w:szCs w:val="20"/>
              </w:rPr>
              <w:t>: 10g/</w:t>
            </w:r>
            <w:proofErr w:type="gramStart"/>
            <w:r w:rsidRPr="001A7AF8">
              <w:rPr>
                <w:rFonts w:ascii="Times New Roman" w:hAnsi="Times New Roman" w:cs="Times New Roman"/>
                <w:color w:val="000000" w:themeColor="text1"/>
                <w:sz w:val="20"/>
                <w:szCs w:val="20"/>
              </w:rPr>
              <w:t>t;</w:t>
            </w:r>
            <w:proofErr w:type="gramEnd"/>
            <w:r w:rsidRPr="001A7AF8">
              <w:rPr>
                <w:rFonts w:ascii="Times New Roman" w:hAnsi="Times New Roman" w:cs="Times New Roman"/>
                <w:color w:val="000000" w:themeColor="text1"/>
                <w:sz w:val="20"/>
                <w:szCs w:val="20"/>
              </w:rPr>
              <w:t xml:space="preserve"> </w:t>
            </w:r>
          </w:p>
          <w:p w14:paraId="37C4BE10" w14:textId="77777777" w:rsidR="0007732B" w:rsidRDefault="0007732B" w:rsidP="003551BE">
            <w:pPr>
              <w:pStyle w:val="Caption"/>
              <w:spacing w:before="0" w:after="0"/>
              <w:jc w:val="both"/>
              <w:rPr>
                <w:rFonts w:ascii="Times New Roman" w:hAnsi="Times New Roman" w:cs="Times New Roman"/>
                <w:color w:val="000000" w:themeColor="text1"/>
                <w:sz w:val="20"/>
                <w:szCs w:val="20"/>
              </w:rPr>
            </w:pPr>
            <w:r w:rsidRPr="001A7AF8">
              <w:rPr>
                <w:rFonts w:ascii="Times New Roman" w:hAnsi="Times New Roman" w:cs="Times New Roman"/>
                <w:color w:val="000000" w:themeColor="text1"/>
                <w:sz w:val="20"/>
                <w:szCs w:val="20"/>
              </w:rPr>
              <w:t xml:space="preserve">- Tuyển nổi chính: BX: 20g/t; </w:t>
            </w:r>
            <w:r w:rsidRPr="00F555C9">
              <w:rPr>
                <w:rFonts w:ascii="Times New Roman" w:hAnsi="Times New Roman" w:cs="Times New Roman"/>
                <w:sz w:val="20"/>
                <w:szCs w:val="20"/>
              </w:rPr>
              <w:t>DEDPA</w:t>
            </w:r>
            <w:r w:rsidRPr="001A7AF8">
              <w:rPr>
                <w:rFonts w:ascii="Times New Roman" w:hAnsi="Times New Roman" w:cs="Times New Roman"/>
                <w:color w:val="000000" w:themeColor="text1"/>
                <w:sz w:val="20"/>
                <w:szCs w:val="20"/>
              </w:rPr>
              <w:t>: 20g/</w:t>
            </w:r>
            <w:proofErr w:type="gramStart"/>
            <w:r w:rsidRPr="001A7AF8">
              <w:rPr>
                <w:rFonts w:ascii="Times New Roman" w:hAnsi="Times New Roman" w:cs="Times New Roman"/>
                <w:color w:val="000000" w:themeColor="text1"/>
                <w:sz w:val="20"/>
                <w:szCs w:val="20"/>
              </w:rPr>
              <w:t>t;</w:t>
            </w:r>
            <w:proofErr w:type="gramEnd"/>
            <w:r w:rsidRPr="001A7AF8">
              <w:rPr>
                <w:rFonts w:ascii="Times New Roman" w:hAnsi="Times New Roman" w:cs="Times New Roman"/>
                <w:color w:val="000000" w:themeColor="text1"/>
                <w:sz w:val="20"/>
                <w:szCs w:val="20"/>
              </w:rPr>
              <w:t xml:space="preserve"> </w:t>
            </w:r>
          </w:p>
          <w:p w14:paraId="378C9C47" w14:textId="25AD2AF6" w:rsidR="0007732B" w:rsidRPr="00DF7099" w:rsidRDefault="00F555C9" w:rsidP="003551BE">
            <w:pPr>
              <w:tabs>
                <w:tab w:val="left" w:pos="7850"/>
              </w:tabs>
              <w:ind w:firstLine="227"/>
              <w:jc w:val="both"/>
              <w:rPr>
                <w:rFonts w:ascii="Times New Roman" w:hAnsi="Times New Roman" w:cs="Times New Roman"/>
                <w:i/>
                <w:iCs/>
                <w:color w:val="000000" w:themeColor="text1"/>
                <w:sz w:val="20"/>
                <w:szCs w:val="20"/>
              </w:rPr>
            </w:pPr>
            <w:r w:rsidRPr="00DF7099">
              <w:rPr>
                <w:rFonts w:ascii="Times New Roman" w:hAnsi="Times New Roman" w:cs="Times New Roman"/>
                <w:i/>
                <w:iCs/>
                <w:sz w:val="20"/>
                <w:szCs w:val="20"/>
              </w:rPr>
              <w:t xml:space="preserve">Từ kết quả thí nghiệm cho thấy chi phí tối ưu </w:t>
            </w:r>
            <w:r w:rsidR="0007732B" w:rsidRPr="00DF7099">
              <w:rPr>
                <w:rFonts w:ascii="Times New Roman" w:hAnsi="Times New Roman" w:cs="Times New Roman"/>
                <w:i/>
                <w:iCs/>
                <w:sz w:val="20"/>
                <w:szCs w:val="20"/>
              </w:rPr>
              <w:t xml:space="preserve">ở vòng tuyển chính nhanh </w:t>
            </w:r>
            <w:r w:rsidR="0007732B" w:rsidRPr="00DF7099">
              <w:rPr>
                <w:rFonts w:ascii="Times New Roman" w:hAnsi="Times New Roman" w:cs="Times New Roman"/>
                <w:i/>
                <w:iCs/>
                <w:color w:val="000000" w:themeColor="text1"/>
                <w:sz w:val="20"/>
                <w:szCs w:val="20"/>
              </w:rPr>
              <w:t xml:space="preserve">BX: 10g/t; </w:t>
            </w:r>
            <w:r w:rsidR="0007732B" w:rsidRPr="00DF7099">
              <w:rPr>
                <w:rFonts w:ascii="Times New Roman" w:hAnsi="Times New Roman" w:cs="Times New Roman"/>
                <w:i/>
                <w:iCs/>
                <w:sz w:val="20"/>
                <w:szCs w:val="20"/>
              </w:rPr>
              <w:t>DEDPA</w:t>
            </w:r>
            <w:r w:rsidR="0007732B" w:rsidRPr="00DF7099">
              <w:rPr>
                <w:rFonts w:ascii="Times New Roman" w:hAnsi="Times New Roman" w:cs="Times New Roman"/>
                <w:i/>
                <w:iCs/>
                <w:color w:val="000000" w:themeColor="text1"/>
                <w:sz w:val="20"/>
                <w:szCs w:val="20"/>
              </w:rPr>
              <w:t>: 10g/t.</w:t>
            </w:r>
            <w:r w:rsidR="00A839BC">
              <w:rPr>
                <w:rFonts w:ascii="Times New Roman" w:hAnsi="Times New Roman" w:cs="Times New Roman"/>
                <w:i/>
                <w:iCs/>
                <w:color w:val="000000" w:themeColor="text1"/>
                <w:sz w:val="20"/>
                <w:szCs w:val="20"/>
              </w:rPr>
              <w:t xml:space="preserve">    </w:t>
            </w:r>
            <w:r w:rsidR="0007732B" w:rsidRPr="00DF7099">
              <w:rPr>
                <w:rFonts w:ascii="Times New Roman" w:hAnsi="Times New Roman" w:cs="Times New Roman"/>
                <w:i/>
                <w:iCs/>
                <w:color w:val="000000" w:themeColor="text1"/>
                <w:sz w:val="20"/>
                <w:szCs w:val="20"/>
              </w:rPr>
              <w:t>Giữ nguyên chi phí thuốc tối ưu ở vòng tuyển nổi chính nhanh, thay đổi chi phí thuốc ở vòng tuyển nổi chính</w:t>
            </w:r>
            <w:r w:rsidR="003551BE" w:rsidRPr="00DF7099">
              <w:rPr>
                <w:rFonts w:ascii="Times New Roman" w:hAnsi="Times New Roman" w:cs="Times New Roman"/>
                <w:i/>
                <w:iCs/>
                <w:color w:val="000000" w:themeColor="text1"/>
                <w:sz w:val="20"/>
                <w:szCs w:val="20"/>
              </w:rPr>
              <w:t>.</w:t>
            </w:r>
          </w:p>
          <w:p w14:paraId="24F3DC59" w14:textId="5C2CE229" w:rsidR="005F02ED" w:rsidRPr="00C665DA" w:rsidRDefault="005F02ED" w:rsidP="003551BE">
            <w:pPr>
              <w:tabs>
                <w:tab w:val="left" w:pos="7850"/>
              </w:tabs>
              <w:jc w:val="both"/>
              <w:rPr>
                <w:rFonts w:ascii="Times New Roman" w:hAnsi="Times New Roman" w:cs="Times New Roman"/>
                <w:bCs/>
                <w:i/>
                <w:iCs/>
                <w:color w:val="000000" w:themeColor="text1"/>
                <w:sz w:val="20"/>
                <w:szCs w:val="20"/>
              </w:rPr>
            </w:pPr>
            <w:r w:rsidRPr="00C665DA">
              <w:rPr>
                <w:rFonts w:ascii="Times New Roman" w:hAnsi="Times New Roman" w:cs="Times New Roman"/>
                <w:bCs/>
                <w:i/>
                <w:iCs/>
                <w:color w:val="000000" w:themeColor="text1"/>
                <w:sz w:val="20"/>
                <w:szCs w:val="20"/>
              </w:rPr>
              <w:t xml:space="preserve">Thí nghiệm </w:t>
            </w:r>
            <w:r>
              <w:rPr>
                <w:rFonts w:ascii="Times New Roman" w:hAnsi="Times New Roman" w:cs="Times New Roman"/>
                <w:bCs/>
                <w:i/>
                <w:iCs/>
                <w:color w:val="000000" w:themeColor="text1"/>
                <w:sz w:val="20"/>
                <w:szCs w:val="20"/>
              </w:rPr>
              <w:t>4</w:t>
            </w:r>
            <w:r w:rsidRPr="00C665DA">
              <w:rPr>
                <w:rFonts w:ascii="Times New Roman" w:hAnsi="Times New Roman" w:cs="Times New Roman"/>
                <w:bCs/>
                <w:i/>
                <w:iCs/>
                <w:color w:val="000000" w:themeColor="text1"/>
                <w:sz w:val="20"/>
                <w:szCs w:val="20"/>
              </w:rPr>
              <w:t xml:space="preserve"> (TN1):</w:t>
            </w:r>
          </w:p>
          <w:p w14:paraId="3A590971" w14:textId="12F8B45F" w:rsidR="005F02ED" w:rsidRDefault="005F02ED" w:rsidP="003551BE">
            <w:pPr>
              <w:tabs>
                <w:tab w:val="left" w:pos="7850"/>
              </w:tabs>
              <w:jc w:val="both"/>
              <w:rPr>
                <w:rFonts w:ascii="Times New Roman" w:hAnsi="Times New Roman" w:cs="Times New Roman"/>
                <w:color w:val="000000" w:themeColor="text1"/>
                <w:sz w:val="20"/>
                <w:szCs w:val="20"/>
              </w:rPr>
            </w:pPr>
            <w:r w:rsidRPr="001A7AF8">
              <w:rPr>
                <w:rFonts w:ascii="Times New Roman" w:hAnsi="Times New Roman" w:cs="Times New Roman"/>
                <w:color w:val="000000" w:themeColor="text1"/>
                <w:sz w:val="20"/>
                <w:szCs w:val="20"/>
              </w:rPr>
              <w:t>- Tuyển nổi chính nhanh: BX:</w:t>
            </w:r>
            <w:r>
              <w:rPr>
                <w:rFonts w:ascii="Times New Roman" w:hAnsi="Times New Roman" w:cs="Times New Roman"/>
                <w:color w:val="000000" w:themeColor="text1"/>
                <w:sz w:val="20"/>
                <w:szCs w:val="20"/>
              </w:rPr>
              <w:t xml:space="preserve"> </w:t>
            </w:r>
            <w:r w:rsidRPr="001A7AF8">
              <w:rPr>
                <w:rFonts w:ascii="Times New Roman" w:hAnsi="Times New Roman" w:cs="Times New Roman"/>
                <w:color w:val="000000" w:themeColor="text1"/>
                <w:sz w:val="20"/>
                <w:szCs w:val="20"/>
              </w:rPr>
              <w:t xml:space="preserve">10g/t; </w:t>
            </w:r>
            <w:r w:rsidRPr="00F555C9">
              <w:rPr>
                <w:rFonts w:ascii="Times New Roman" w:hAnsi="Times New Roman" w:cs="Times New Roman"/>
                <w:sz w:val="20"/>
                <w:szCs w:val="20"/>
              </w:rPr>
              <w:t>DEDPA</w:t>
            </w:r>
            <w:r w:rsidRPr="001A7AF8">
              <w:rPr>
                <w:rFonts w:ascii="Times New Roman" w:hAnsi="Times New Roman" w:cs="Times New Roman"/>
                <w:color w:val="000000" w:themeColor="text1"/>
                <w:sz w:val="20"/>
                <w:szCs w:val="20"/>
              </w:rPr>
              <w:t>: 10g/</w:t>
            </w:r>
            <w:proofErr w:type="gramStart"/>
            <w:r w:rsidRPr="001A7AF8">
              <w:rPr>
                <w:rFonts w:ascii="Times New Roman" w:hAnsi="Times New Roman" w:cs="Times New Roman"/>
                <w:color w:val="000000" w:themeColor="text1"/>
                <w:sz w:val="20"/>
                <w:szCs w:val="20"/>
              </w:rPr>
              <w:t>t;</w:t>
            </w:r>
            <w:proofErr w:type="gramEnd"/>
            <w:r w:rsidRPr="001A7AF8">
              <w:rPr>
                <w:rFonts w:ascii="Times New Roman" w:hAnsi="Times New Roman" w:cs="Times New Roman"/>
                <w:color w:val="000000" w:themeColor="text1"/>
                <w:sz w:val="20"/>
                <w:szCs w:val="20"/>
              </w:rPr>
              <w:t xml:space="preserve"> </w:t>
            </w:r>
          </w:p>
          <w:p w14:paraId="04CBF5FE" w14:textId="0E085C3D" w:rsidR="005F02ED" w:rsidRDefault="005F02ED" w:rsidP="003551BE">
            <w:pPr>
              <w:pStyle w:val="Caption"/>
              <w:spacing w:before="0" w:after="0"/>
              <w:jc w:val="both"/>
              <w:rPr>
                <w:rFonts w:ascii="Times New Roman" w:hAnsi="Times New Roman" w:cs="Times New Roman"/>
                <w:color w:val="000000" w:themeColor="text1"/>
                <w:sz w:val="20"/>
                <w:szCs w:val="20"/>
              </w:rPr>
            </w:pPr>
            <w:r w:rsidRPr="001A7AF8">
              <w:rPr>
                <w:rFonts w:ascii="Times New Roman" w:hAnsi="Times New Roman" w:cs="Times New Roman"/>
                <w:color w:val="000000" w:themeColor="text1"/>
                <w:sz w:val="20"/>
                <w:szCs w:val="20"/>
              </w:rPr>
              <w:t>-</w:t>
            </w:r>
            <w:r>
              <w:rPr>
                <w:rFonts w:ascii="Times New Roman" w:hAnsi="Times New Roman" w:cs="Times New Roman"/>
                <w:color w:val="000000" w:themeColor="text1"/>
                <w:sz w:val="20"/>
                <w:szCs w:val="20"/>
              </w:rPr>
              <w:t xml:space="preserve"> </w:t>
            </w:r>
            <w:r w:rsidRPr="001A7AF8">
              <w:rPr>
                <w:rFonts w:ascii="Times New Roman" w:hAnsi="Times New Roman" w:cs="Times New Roman"/>
                <w:color w:val="000000" w:themeColor="text1"/>
                <w:sz w:val="20"/>
                <w:szCs w:val="20"/>
              </w:rPr>
              <w:t xml:space="preserve">Tuyển nổi chính: BX: </w:t>
            </w:r>
            <w:r w:rsidR="003551BE">
              <w:rPr>
                <w:rFonts w:ascii="Times New Roman" w:hAnsi="Times New Roman" w:cs="Times New Roman"/>
                <w:color w:val="000000" w:themeColor="text1"/>
                <w:sz w:val="20"/>
                <w:szCs w:val="20"/>
              </w:rPr>
              <w:t>20</w:t>
            </w:r>
            <w:r w:rsidRPr="001A7AF8">
              <w:rPr>
                <w:rFonts w:ascii="Times New Roman" w:hAnsi="Times New Roman" w:cs="Times New Roman"/>
                <w:color w:val="000000" w:themeColor="text1"/>
                <w:sz w:val="20"/>
                <w:szCs w:val="20"/>
              </w:rPr>
              <w:t xml:space="preserve">g/t; </w:t>
            </w:r>
            <w:r w:rsidRPr="00F555C9">
              <w:rPr>
                <w:rFonts w:ascii="Times New Roman" w:hAnsi="Times New Roman" w:cs="Times New Roman"/>
                <w:sz w:val="20"/>
                <w:szCs w:val="20"/>
              </w:rPr>
              <w:t>DEDPA</w:t>
            </w:r>
            <w:r w:rsidRPr="001A7AF8">
              <w:rPr>
                <w:rFonts w:ascii="Times New Roman" w:hAnsi="Times New Roman" w:cs="Times New Roman"/>
                <w:color w:val="000000" w:themeColor="text1"/>
                <w:sz w:val="20"/>
                <w:szCs w:val="20"/>
              </w:rPr>
              <w:t xml:space="preserve">: </w:t>
            </w:r>
            <w:r w:rsidR="003551BE">
              <w:rPr>
                <w:rFonts w:ascii="Times New Roman" w:hAnsi="Times New Roman" w:cs="Times New Roman"/>
                <w:color w:val="000000" w:themeColor="text1"/>
                <w:sz w:val="20"/>
                <w:szCs w:val="20"/>
              </w:rPr>
              <w:t>20</w:t>
            </w:r>
            <w:r w:rsidRPr="001A7AF8">
              <w:rPr>
                <w:rFonts w:ascii="Times New Roman" w:hAnsi="Times New Roman" w:cs="Times New Roman"/>
                <w:color w:val="000000" w:themeColor="text1"/>
                <w:sz w:val="20"/>
                <w:szCs w:val="20"/>
              </w:rPr>
              <w:t>g/</w:t>
            </w:r>
            <w:proofErr w:type="gramStart"/>
            <w:r w:rsidRPr="001A7AF8">
              <w:rPr>
                <w:rFonts w:ascii="Times New Roman" w:hAnsi="Times New Roman" w:cs="Times New Roman"/>
                <w:color w:val="000000" w:themeColor="text1"/>
                <w:sz w:val="20"/>
                <w:szCs w:val="20"/>
              </w:rPr>
              <w:t>t;</w:t>
            </w:r>
            <w:proofErr w:type="gramEnd"/>
            <w:r w:rsidRPr="001A7AF8">
              <w:rPr>
                <w:rFonts w:ascii="Times New Roman" w:hAnsi="Times New Roman" w:cs="Times New Roman"/>
                <w:color w:val="000000" w:themeColor="text1"/>
                <w:sz w:val="20"/>
                <w:szCs w:val="20"/>
              </w:rPr>
              <w:t xml:space="preserve"> </w:t>
            </w:r>
          </w:p>
          <w:p w14:paraId="1FA8BEC2" w14:textId="6405A884" w:rsidR="005F02ED" w:rsidRPr="00C665DA" w:rsidRDefault="005F02ED" w:rsidP="003551BE">
            <w:pPr>
              <w:tabs>
                <w:tab w:val="left" w:pos="7850"/>
              </w:tabs>
              <w:jc w:val="both"/>
              <w:rPr>
                <w:rFonts w:ascii="Times New Roman" w:hAnsi="Times New Roman" w:cs="Times New Roman"/>
                <w:bCs/>
                <w:i/>
                <w:iCs/>
                <w:color w:val="000000" w:themeColor="text1"/>
                <w:sz w:val="20"/>
                <w:szCs w:val="20"/>
              </w:rPr>
            </w:pPr>
            <w:r w:rsidRPr="00C665DA">
              <w:rPr>
                <w:rFonts w:ascii="Times New Roman" w:hAnsi="Times New Roman" w:cs="Times New Roman"/>
                <w:bCs/>
                <w:i/>
                <w:iCs/>
                <w:color w:val="000000" w:themeColor="text1"/>
                <w:sz w:val="20"/>
                <w:szCs w:val="20"/>
              </w:rPr>
              <w:t xml:space="preserve">Thí nghiệm </w:t>
            </w:r>
            <w:r>
              <w:rPr>
                <w:rFonts w:ascii="Times New Roman" w:hAnsi="Times New Roman" w:cs="Times New Roman"/>
                <w:bCs/>
                <w:i/>
                <w:iCs/>
                <w:color w:val="000000" w:themeColor="text1"/>
                <w:sz w:val="20"/>
                <w:szCs w:val="20"/>
              </w:rPr>
              <w:t>5</w:t>
            </w:r>
            <w:r w:rsidRPr="00C665DA">
              <w:rPr>
                <w:rFonts w:ascii="Times New Roman" w:hAnsi="Times New Roman" w:cs="Times New Roman"/>
                <w:bCs/>
                <w:i/>
                <w:iCs/>
                <w:color w:val="000000" w:themeColor="text1"/>
                <w:sz w:val="20"/>
                <w:szCs w:val="20"/>
              </w:rPr>
              <w:t xml:space="preserve"> (TN2): </w:t>
            </w:r>
          </w:p>
          <w:p w14:paraId="27AAD5C5" w14:textId="383F676C" w:rsidR="005F02ED" w:rsidRDefault="005F02ED" w:rsidP="003551BE">
            <w:pPr>
              <w:tabs>
                <w:tab w:val="left" w:pos="7850"/>
              </w:tabs>
              <w:jc w:val="both"/>
              <w:rPr>
                <w:rFonts w:ascii="Times New Roman" w:hAnsi="Times New Roman" w:cs="Times New Roman"/>
                <w:color w:val="000000" w:themeColor="text1"/>
                <w:sz w:val="20"/>
                <w:szCs w:val="20"/>
              </w:rPr>
            </w:pPr>
            <w:r w:rsidRPr="001A7AF8">
              <w:rPr>
                <w:rFonts w:ascii="Times New Roman" w:hAnsi="Times New Roman" w:cs="Times New Roman"/>
                <w:color w:val="000000" w:themeColor="text1"/>
                <w:sz w:val="20"/>
                <w:szCs w:val="20"/>
              </w:rPr>
              <w:t>- Tuyển nổi chính nhanh: BX:</w:t>
            </w:r>
            <w:r>
              <w:rPr>
                <w:rFonts w:ascii="Times New Roman" w:hAnsi="Times New Roman" w:cs="Times New Roman"/>
                <w:color w:val="000000" w:themeColor="text1"/>
                <w:sz w:val="20"/>
                <w:szCs w:val="20"/>
              </w:rPr>
              <w:t xml:space="preserve"> </w:t>
            </w:r>
            <w:r w:rsidRPr="001A7AF8">
              <w:rPr>
                <w:rFonts w:ascii="Times New Roman" w:hAnsi="Times New Roman" w:cs="Times New Roman"/>
                <w:color w:val="000000" w:themeColor="text1"/>
                <w:sz w:val="20"/>
                <w:szCs w:val="20"/>
              </w:rPr>
              <w:t xml:space="preserve">10g/t; </w:t>
            </w:r>
            <w:r w:rsidRPr="00F555C9">
              <w:rPr>
                <w:rFonts w:ascii="Times New Roman" w:hAnsi="Times New Roman" w:cs="Times New Roman"/>
                <w:sz w:val="20"/>
                <w:szCs w:val="20"/>
              </w:rPr>
              <w:t>DEDPA</w:t>
            </w:r>
            <w:r w:rsidRPr="001A7AF8">
              <w:rPr>
                <w:rFonts w:ascii="Times New Roman" w:hAnsi="Times New Roman" w:cs="Times New Roman"/>
                <w:color w:val="000000" w:themeColor="text1"/>
                <w:sz w:val="20"/>
                <w:szCs w:val="20"/>
              </w:rPr>
              <w:t>: 10g/</w:t>
            </w:r>
            <w:proofErr w:type="gramStart"/>
            <w:r w:rsidRPr="001A7AF8">
              <w:rPr>
                <w:rFonts w:ascii="Times New Roman" w:hAnsi="Times New Roman" w:cs="Times New Roman"/>
                <w:color w:val="000000" w:themeColor="text1"/>
                <w:sz w:val="20"/>
                <w:szCs w:val="20"/>
              </w:rPr>
              <w:t>t;</w:t>
            </w:r>
            <w:proofErr w:type="gramEnd"/>
          </w:p>
          <w:p w14:paraId="5FD7B05F" w14:textId="05C013CF" w:rsidR="005F02ED" w:rsidRDefault="005F02ED" w:rsidP="003551BE">
            <w:pPr>
              <w:pStyle w:val="Caption"/>
              <w:spacing w:before="0" w:after="0"/>
              <w:jc w:val="both"/>
              <w:rPr>
                <w:rFonts w:ascii="Times New Roman" w:hAnsi="Times New Roman" w:cs="Times New Roman"/>
                <w:color w:val="000000" w:themeColor="text1"/>
                <w:sz w:val="20"/>
                <w:szCs w:val="20"/>
              </w:rPr>
            </w:pPr>
            <w:r w:rsidRPr="001A7AF8">
              <w:rPr>
                <w:rFonts w:ascii="Times New Roman" w:hAnsi="Times New Roman" w:cs="Times New Roman"/>
                <w:color w:val="000000" w:themeColor="text1"/>
                <w:sz w:val="20"/>
                <w:szCs w:val="20"/>
              </w:rPr>
              <w:t xml:space="preserve">- Tuyển nổi chính: BX: </w:t>
            </w:r>
            <w:r>
              <w:rPr>
                <w:rFonts w:ascii="Times New Roman" w:hAnsi="Times New Roman" w:cs="Times New Roman"/>
                <w:color w:val="000000" w:themeColor="text1"/>
                <w:sz w:val="20"/>
                <w:szCs w:val="20"/>
              </w:rPr>
              <w:t>15</w:t>
            </w:r>
            <w:r w:rsidRPr="001A7AF8">
              <w:rPr>
                <w:rFonts w:ascii="Times New Roman" w:hAnsi="Times New Roman" w:cs="Times New Roman"/>
                <w:color w:val="000000" w:themeColor="text1"/>
                <w:sz w:val="20"/>
                <w:szCs w:val="20"/>
              </w:rPr>
              <w:t xml:space="preserve">g/t; </w:t>
            </w:r>
            <w:r w:rsidRPr="00F555C9">
              <w:rPr>
                <w:rFonts w:ascii="Times New Roman" w:hAnsi="Times New Roman" w:cs="Times New Roman"/>
                <w:sz w:val="20"/>
                <w:szCs w:val="20"/>
              </w:rPr>
              <w:t>DEDPA</w:t>
            </w:r>
            <w:r w:rsidRPr="001A7AF8">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rPr>
              <w:t>15</w:t>
            </w:r>
            <w:r w:rsidRPr="001A7AF8">
              <w:rPr>
                <w:rFonts w:ascii="Times New Roman" w:hAnsi="Times New Roman" w:cs="Times New Roman"/>
                <w:color w:val="000000" w:themeColor="text1"/>
                <w:sz w:val="20"/>
                <w:szCs w:val="20"/>
              </w:rPr>
              <w:t>g/</w:t>
            </w:r>
            <w:proofErr w:type="gramStart"/>
            <w:r w:rsidRPr="001A7AF8">
              <w:rPr>
                <w:rFonts w:ascii="Times New Roman" w:hAnsi="Times New Roman" w:cs="Times New Roman"/>
                <w:color w:val="000000" w:themeColor="text1"/>
                <w:sz w:val="20"/>
                <w:szCs w:val="20"/>
              </w:rPr>
              <w:t>t;</w:t>
            </w:r>
            <w:proofErr w:type="gramEnd"/>
            <w:r w:rsidRPr="001A7AF8">
              <w:rPr>
                <w:rFonts w:ascii="Times New Roman" w:hAnsi="Times New Roman" w:cs="Times New Roman"/>
                <w:color w:val="000000" w:themeColor="text1"/>
                <w:sz w:val="20"/>
                <w:szCs w:val="20"/>
              </w:rPr>
              <w:t xml:space="preserve"> </w:t>
            </w:r>
          </w:p>
          <w:p w14:paraId="70960320" w14:textId="60162C5C" w:rsidR="005F02ED" w:rsidRPr="00C665DA" w:rsidRDefault="005F02ED" w:rsidP="003551BE">
            <w:pPr>
              <w:tabs>
                <w:tab w:val="left" w:pos="7850"/>
              </w:tabs>
              <w:jc w:val="both"/>
              <w:rPr>
                <w:rFonts w:ascii="Times New Roman" w:hAnsi="Times New Roman" w:cs="Times New Roman"/>
                <w:bCs/>
                <w:i/>
                <w:iCs/>
                <w:color w:val="000000" w:themeColor="text1"/>
                <w:sz w:val="20"/>
                <w:szCs w:val="20"/>
              </w:rPr>
            </w:pPr>
            <w:r w:rsidRPr="00C665DA">
              <w:rPr>
                <w:rFonts w:ascii="Times New Roman" w:hAnsi="Times New Roman" w:cs="Times New Roman"/>
                <w:bCs/>
                <w:i/>
                <w:iCs/>
                <w:color w:val="000000" w:themeColor="text1"/>
                <w:sz w:val="20"/>
                <w:szCs w:val="20"/>
              </w:rPr>
              <w:t xml:space="preserve">Thí nghiệm </w:t>
            </w:r>
            <w:r>
              <w:rPr>
                <w:rFonts w:ascii="Times New Roman" w:hAnsi="Times New Roman" w:cs="Times New Roman"/>
                <w:bCs/>
                <w:i/>
                <w:iCs/>
                <w:color w:val="000000" w:themeColor="text1"/>
                <w:sz w:val="20"/>
                <w:szCs w:val="20"/>
              </w:rPr>
              <w:t>6</w:t>
            </w:r>
            <w:r w:rsidRPr="00C665DA">
              <w:rPr>
                <w:rFonts w:ascii="Times New Roman" w:hAnsi="Times New Roman" w:cs="Times New Roman"/>
                <w:bCs/>
                <w:i/>
                <w:iCs/>
                <w:color w:val="000000" w:themeColor="text1"/>
                <w:sz w:val="20"/>
                <w:szCs w:val="20"/>
              </w:rPr>
              <w:t xml:space="preserve"> (TN3): </w:t>
            </w:r>
          </w:p>
          <w:p w14:paraId="4602E1EE" w14:textId="17237ECD" w:rsidR="005F02ED" w:rsidRDefault="005F02ED" w:rsidP="003551BE">
            <w:pPr>
              <w:tabs>
                <w:tab w:val="left" w:pos="7850"/>
              </w:tabs>
              <w:jc w:val="both"/>
              <w:rPr>
                <w:rFonts w:ascii="Times New Roman" w:hAnsi="Times New Roman" w:cs="Times New Roman"/>
                <w:color w:val="000000" w:themeColor="text1"/>
                <w:sz w:val="20"/>
                <w:szCs w:val="20"/>
              </w:rPr>
            </w:pPr>
            <w:r w:rsidRPr="001A7AF8">
              <w:rPr>
                <w:rFonts w:ascii="Times New Roman" w:hAnsi="Times New Roman" w:cs="Times New Roman"/>
                <w:color w:val="000000" w:themeColor="text1"/>
                <w:sz w:val="20"/>
                <w:szCs w:val="20"/>
              </w:rPr>
              <w:t>- Tuyển nổi chính nhanh: BX:</w:t>
            </w:r>
            <w:r>
              <w:rPr>
                <w:rFonts w:ascii="Times New Roman" w:hAnsi="Times New Roman" w:cs="Times New Roman"/>
                <w:color w:val="000000" w:themeColor="text1"/>
                <w:sz w:val="20"/>
                <w:szCs w:val="20"/>
              </w:rPr>
              <w:t xml:space="preserve"> </w:t>
            </w:r>
            <w:r w:rsidRPr="001A7AF8">
              <w:rPr>
                <w:rFonts w:ascii="Times New Roman" w:hAnsi="Times New Roman" w:cs="Times New Roman"/>
                <w:color w:val="000000" w:themeColor="text1"/>
                <w:sz w:val="20"/>
                <w:szCs w:val="20"/>
              </w:rPr>
              <w:t xml:space="preserve">10g/t; </w:t>
            </w:r>
            <w:r w:rsidRPr="00F555C9">
              <w:rPr>
                <w:rFonts w:ascii="Times New Roman" w:hAnsi="Times New Roman" w:cs="Times New Roman"/>
                <w:sz w:val="20"/>
                <w:szCs w:val="20"/>
              </w:rPr>
              <w:t>DEDPA</w:t>
            </w:r>
            <w:r w:rsidRPr="001A7AF8">
              <w:rPr>
                <w:rFonts w:ascii="Times New Roman" w:hAnsi="Times New Roman" w:cs="Times New Roman"/>
                <w:color w:val="000000" w:themeColor="text1"/>
                <w:sz w:val="20"/>
                <w:szCs w:val="20"/>
              </w:rPr>
              <w:t>: 10g/</w:t>
            </w:r>
            <w:proofErr w:type="gramStart"/>
            <w:r w:rsidRPr="001A7AF8">
              <w:rPr>
                <w:rFonts w:ascii="Times New Roman" w:hAnsi="Times New Roman" w:cs="Times New Roman"/>
                <w:color w:val="000000" w:themeColor="text1"/>
                <w:sz w:val="20"/>
                <w:szCs w:val="20"/>
              </w:rPr>
              <w:t>t;</w:t>
            </w:r>
            <w:proofErr w:type="gramEnd"/>
          </w:p>
          <w:p w14:paraId="32B6A7FB" w14:textId="312DFF27" w:rsidR="00560A96" w:rsidRPr="005F02ED" w:rsidRDefault="005F02ED" w:rsidP="003551BE">
            <w:pPr>
              <w:pStyle w:val="Caption"/>
              <w:spacing w:before="0" w:after="0"/>
              <w:jc w:val="both"/>
              <w:rPr>
                <w:rFonts w:ascii="Times New Roman" w:hAnsi="Times New Roman" w:cs="Times New Roman"/>
                <w:color w:val="000000" w:themeColor="text1"/>
                <w:sz w:val="20"/>
                <w:szCs w:val="20"/>
              </w:rPr>
            </w:pPr>
            <w:r w:rsidRPr="001A7AF8">
              <w:rPr>
                <w:rFonts w:ascii="Times New Roman" w:hAnsi="Times New Roman" w:cs="Times New Roman"/>
                <w:color w:val="000000" w:themeColor="text1"/>
                <w:sz w:val="20"/>
                <w:szCs w:val="20"/>
              </w:rPr>
              <w:t xml:space="preserve">- Tuyển nổi chính: BX: </w:t>
            </w:r>
            <w:r w:rsidR="003551BE">
              <w:rPr>
                <w:rFonts w:ascii="Times New Roman" w:hAnsi="Times New Roman" w:cs="Times New Roman"/>
                <w:color w:val="000000" w:themeColor="text1"/>
                <w:sz w:val="20"/>
                <w:szCs w:val="20"/>
              </w:rPr>
              <w:t>1</w:t>
            </w:r>
            <w:r w:rsidRPr="001A7AF8">
              <w:rPr>
                <w:rFonts w:ascii="Times New Roman" w:hAnsi="Times New Roman" w:cs="Times New Roman"/>
                <w:color w:val="000000" w:themeColor="text1"/>
                <w:sz w:val="20"/>
                <w:szCs w:val="20"/>
              </w:rPr>
              <w:t xml:space="preserve">0g/t; </w:t>
            </w:r>
            <w:r w:rsidRPr="00F555C9">
              <w:rPr>
                <w:rFonts w:ascii="Times New Roman" w:hAnsi="Times New Roman" w:cs="Times New Roman"/>
                <w:sz w:val="20"/>
                <w:szCs w:val="20"/>
              </w:rPr>
              <w:t>DEDPA</w:t>
            </w:r>
            <w:r w:rsidRPr="001A7AF8">
              <w:rPr>
                <w:rFonts w:ascii="Times New Roman" w:hAnsi="Times New Roman" w:cs="Times New Roman"/>
                <w:color w:val="000000" w:themeColor="text1"/>
                <w:sz w:val="20"/>
                <w:szCs w:val="20"/>
              </w:rPr>
              <w:t xml:space="preserve">: </w:t>
            </w:r>
            <w:r w:rsidR="003551BE">
              <w:rPr>
                <w:rFonts w:ascii="Times New Roman" w:hAnsi="Times New Roman" w:cs="Times New Roman"/>
                <w:color w:val="000000" w:themeColor="text1"/>
                <w:sz w:val="20"/>
                <w:szCs w:val="20"/>
              </w:rPr>
              <w:t>1</w:t>
            </w:r>
            <w:r w:rsidRPr="001A7AF8">
              <w:rPr>
                <w:rFonts w:ascii="Times New Roman" w:hAnsi="Times New Roman" w:cs="Times New Roman"/>
                <w:color w:val="000000" w:themeColor="text1"/>
                <w:sz w:val="20"/>
                <w:szCs w:val="20"/>
              </w:rPr>
              <w:t xml:space="preserve">0g/t; </w:t>
            </w:r>
          </w:p>
        </w:tc>
        <w:tc>
          <w:tcPr>
            <w:tcW w:w="4272" w:type="dxa"/>
          </w:tcPr>
          <w:p w14:paraId="22F7F9B3" w14:textId="349B00FE" w:rsidR="00F07494" w:rsidRDefault="00000000" w:rsidP="00F07494">
            <w:r>
              <w:rPr>
                <w:noProof/>
              </w:rPr>
              <w:object w:dxaOrig="1440" w:dyaOrig="1440" w14:anchorId="614353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alt="" style="position:absolute;margin-left:-1.55pt;margin-top:3.25pt;width:202.95pt;height:259.7pt;z-index:251659264;mso-wrap-edited:f;mso-position-horizontal-relative:text;mso-position-vertical-relative:text" filled="t" stroked="t">
                  <v:imagedata r:id="rId12" o:title=""/>
                </v:shape>
                <o:OLEObject Type="Embed" ProgID="Visio.Drawing.11" ShapeID="_x0000_s2051" DrawAspect="Content" ObjectID="_1726376381" r:id="rId13"/>
              </w:object>
            </w:r>
          </w:p>
          <w:p w14:paraId="42AD2CAF" w14:textId="77777777" w:rsidR="00F07494" w:rsidRDefault="00F07494" w:rsidP="005F2D73">
            <w:pPr>
              <w:ind w:firstLine="227"/>
              <w:jc w:val="center"/>
            </w:pPr>
          </w:p>
          <w:p w14:paraId="4CF0230A" w14:textId="77777777" w:rsidR="00F555C9" w:rsidRDefault="00F555C9" w:rsidP="005F2D73">
            <w:pPr>
              <w:ind w:firstLine="227"/>
              <w:jc w:val="center"/>
            </w:pPr>
          </w:p>
          <w:p w14:paraId="63185F28" w14:textId="77777777" w:rsidR="00F555C9" w:rsidRDefault="00F555C9" w:rsidP="005F2D73">
            <w:pPr>
              <w:ind w:firstLine="227"/>
              <w:jc w:val="center"/>
            </w:pPr>
          </w:p>
          <w:p w14:paraId="6E486F24" w14:textId="77777777" w:rsidR="00F555C9" w:rsidRDefault="00F555C9" w:rsidP="005F2D73">
            <w:pPr>
              <w:ind w:firstLine="227"/>
              <w:jc w:val="center"/>
            </w:pPr>
          </w:p>
          <w:p w14:paraId="0C20C4B8" w14:textId="77777777" w:rsidR="00F555C9" w:rsidRDefault="00F555C9" w:rsidP="005F2D73">
            <w:pPr>
              <w:ind w:firstLine="227"/>
              <w:jc w:val="center"/>
            </w:pPr>
          </w:p>
          <w:p w14:paraId="6655A468" w14:textId="77777777" w:rsidR="00F555C9" w:rsidRDefault="00F555C9" w:rsidP="005F2D73">
            <w:pPr>
              <w:ind w:firstLine="227"/>
              <w:jc w:val="center"/>
            </w:pPr>
          </w:p>
          <w:p w14:paraId="1EF69D66" w14:textId="77777777" w:rsidR="00F555C9" w:rsidRDefault="00F555C9" w:rsidP="005F2D73">
            <w:pPr>
              <w:ind w:firstLine="227"/>
              <w:jc w:val="center"/>
            </w:pPr>
          </w:p>
          <w:p w14:paraId="2174761D" w14:textId="77777777" w:rsidR="00F555C9" w:rsidRDefault="00F555C9" w:rsidP="005F2D73">
            <w:pPr>
              <w:ind w:firstLine="227"/>
              <w:jc w:val="center"/>
            </w:pPr>
          </w:p>
          <w:p w14:paraId="43D42CE6" w14:textId="77777777" w:rsidR="00F555C9" w:rsidRDefault="00F555C9" w:rsidP="005F2D73">
            <w:pPr>
              <w:ind w:firstLine="227"/>
              <w:jc w:val="center"/>
            </w:pPr>
          </w:p>
          <w:p w14:paraId="388ACE36" w14:textId="77777777" w:rsidR="00F555C9" w:rsidRDefault="00F555C9" w:rsidP="005F2D73">
            <w:pPr>
              <w:ind w:firstLine="227"/>
              <w:jc w:val="center"/>
            </w:pPr>
          </w:p>
          <w:p w14:paraId="20241313" w14:textId="77777777" w:rsidR="00F555C9" w:rsidRDefault="00F555C9" w:rsidP="005F2D73">
            <w:pPr>
              <w:ind w:firstLine="227"/>
              <w:jc w:val="center"/>
            </w:pPr>
          </w:p>
          <w:p w14:paraId="49986546" w14:textId="77777777" w:rsidR="00F555C9" w:rsidRDefault="00F555C9" w:rsidP="005F2D73">
            <w:pPr>
              <w:ind w:firstLine="227"/>
              <w:jc w:val="center"/>
            </w:pPr>
          </w:p>
          <w:p w14:paraId="0E721F3A" w14:textId="77777777" w:rsidR="00F555C9" w:rsidRDefault="00F555C9" w:rsidP="005F2D73">
            <w:pPr>
              <w:ind w:firstLine="227"/>
              <w:jc w:val="center"/>
            </w:pPr>
          </w:p>
          <w:p w14:paraId="585EF5FA" w14:textId="77777777" w:rsidR="00F555C9" w:rsidRDefault="00F555C9" w:rsidP="005F2D73">
            <w:pPr>
              <w:ind w:firstLine="227"/>
              <w:jc w:val="center"/>
            </w:pPr>
          </w:p>
          <w:p w14:paraId="40C1A3C5" w14:textId="77777777" w:rsidR="00F555C9" w:rsidRDefault="00F555C9" w:rsidP="005F2D73">
            <w:pPr>
              <w:ind w:firstLine="227"/>
              <w:jc w:val="center"/>
            </w:pPr>
          </w:p>
          <w:p w14:paraId="2B49047E" w14:textId="77777777" w:rsidR="00F555C9" w:rsidRDefault="00F555C9" w:rsidP="005F2D73">
            <w:pPr>
              <w:ind w:firstLine="227"/>
              <w:jc w:val="center"/>
            </w:pPr>
          </w:p>
          <w:p w14:paraId="0A623AF9" w14:textId="77777777" w:rsidR="00F555C9" w:rsidRDefault="00F555C9" w:rsidP="005F2D73">
            <w:pPr>
              <w:ind w:firstLine="227"/>
              <w:jc w:val="center"/>
            </w:pPr>
          </w:p>
          <w:p w14:paraId="58D0D9BD" w14:textId="77777777" w:rsidR="00F555C9" w:rsidRDefault="00F555C9" w:rsidP="005F2D73">
            <w:pPr>
              <w:ind w:firstLine="227"/>
              <w:jc w:val="center"/>
            </w:pPr>
          </w:p>
          <w:p w14:paraId="6B7E3E22" w14:textId="77777777" w:rsidR="00F555C9" w:rsidRDefault="00F555C9" w:rsidP="005F2D73">
            <w:pPr>
              <w:ind w:firstLine="227"/>
              <w:jc w:val="center"/>
            </w:pPr>
          </w:p>
          <w:p w14:paraId="245717C2" w14:textId="6B69F301" w:rsidR="00F555C9" w:rsidRPr="003551BE" w:rsidRDefault="00F555C9" w:rsidP="005F2D73">
            <w:pPr>
              <w:ind w:firstLine="227"/>
              <w:jc w:val="center"/>
              <w:rPr>
                <w:sz w:val="20"/>
                <w:szCs w:val="20"/>
              </w:rPr>
            </w:pPr>
            <w:r w:rsidRPr="003551BE">
              <w:rPr>
                <w:rFonts w:ascii="Times New Roman" w:hAnsi="Times New Roman" w:cs="Times New Roman"/>
                <w:sz w:val="20"/>
                <w:szCs w:val="20"/>
              </w:rPr>
              <w:t>Hình 4. Sơ đồ thí nghiệm tuyển nổi vòng hở 2</w:t>
            </w:r>
          </w:p>
        </w:tc>
      </w:tr>
      <w:tr w:rsidR="00047D4A" w14:paraId="5DB74CC5" w14:textId="77777777" w:rsidTr="00A81A3D">
        <w:tc>
          <w:tcPr>
            <w:tcW w:w="4448" w:type="dxa"/>
          </w:tcPr>
          <w:p w14:paraId="35D51A2E" w14:textId="77777777" w:rsidR="00FA1AF5" w:rsidRDefault="00FA1AF5" w:rsidP="0099584D">
            <w:pPr>
              <w:pStyle w:val="Caption"/>
              <w:keepNext/>
              <w:jc w:val="center"/>
              <w:rPr>
                <w:rFonts w:ascii="Times New Roman" w:hAnsi="Times New Roman" w:cs="Times New Roman"/>
                <w:sz w:val="20"/>
                <w:szCs w:val="20"/>
              </w:rPr>
            </w:pPr>
          </w:p>
          <w:p w14:paraId="5C89F3F7" w14:textId="77777777" w:rsidR="00FA1AF5" w:rsidRDefault="00FA1AF5" w:rsidP="0099584D">
            <w:pPr>
              <w:pStyle w:val="Caption"/>
              <w:keepNext/>
              <w:jc w:val="center"/>
              <w:rPr>
                <w:rFonts w:ascii="Times New Roman" w:hAnsi="Times New Roman" w:cs="Times New Roman"/>
                <w:sz w:val="20"/>
                <w:szCs w:val="20"/>
              </w:rPr>
            </w:pPr>
          </w:p>
          <w:p w14:paraId="31BBFB97" w14:textId="77777777" w:rsidR="00FA1AF5" w:rsidRDefault="00FA1AF5" w:rsidP="0099584D">
            <w:pPr>
              <w:pStyle w:val="Caption"/>
              <w:keepNext/>
              <w:jc w:val="center"/>
              <w:rPr>
                <w:rFonts w:ascii="Times New Roman" w:hAnsi="Times New Roman" w:cs="Times New Roman"/>
                <w:sz w:val="20"/>
                <w:szCs w:val="20"/>
              </w:rPr>
            </w:pPr>
          </w:p>
          <w:p w14:paraId="539DF3E4" w14:textId="77777777" w:rsidR="00FA1AF5" w:rsidRDefault="00FA1AF5" w:rsidP="0099584D">
            <w:pPr>
              <w:pStyle w:val="Caption"/>
              <w:keepNext/>
              <w:jc w:val="center"/>
              <w:rPr>
                <w:rFonts w:ascii="Times New Roman" w:hAnsi="Times New Roman" w:cs="Times New Roman"/>
                <w:sz w:val="20"/>
                <w:szCs w:val="20"/>
              </w:rPr>
            </w:pPr>
          </w:p>
          <w:p w14:paraId="04BC8220" w14:textId="77777777" w:rsidR="00FA1AF5" w:rsidRDefault="00FA1AF5" w:rsidP="0099584D">
            <w:pPr>
              <w:pStyle w:val="Caption"/>
              <w:keepNext/>
              <w:jc w:val="center"/>
              <w:rPr>
                <w:rFonts w:ascii="Times New Roman" w:hAnsi="Times New Roman" w:cs="Times New Roman"/>
                <w:sz w:val="20"/>
                <w:szCs w:val="20"/>
              </w:rPr>
            </w:pPr>
          </w:p>
          <w:p w14:paraId="6D7552C4" w14:textId="05016B09" w:rsidR="00FA1AF5" w:rsidRDefault="00FA1AF5" w:rsidP="0099584D">
            <w:pPr>
              <w:pStyle w:val="Caption"/>
              <w:keepNext/>
              <w:jc w:val="center"/>
              <w:rPr>
                <w:rFonts w:ascii="Times New Roman" w:hAnsi="Times New Roman" w:cs="Times New Roman"/>
                <w:sz w:val="20"/>
                <w:szCs w:val="20"/>
              </w:rPr>
            </w:pPr>
          </w:p>
          <w:p w14:paraId="5934B956" w14:textId="5C92C154" w:rsidR="00FA1AF5" w:rsidRDefault="00FA1AF5" w:rsidP="0099584D">
            <w:pPr>
              <w:pStyle w:val="Caption"/>
              <w:keepNext/>
              <w:jc w:val="center"/>
              <w:rPr>
                <w:rFonts w:ascii="Times New Roman" w:hAnsi="Times New Roman" w:cs="Times New Roman"/>
                <w:sz w:val="20"/>
                <w:szCs w:val="20"/>
              </w:rPr>
            </w:pPr>
          </w:p>
          <w:p w14:paraId="4117AFBD" w14:textId="1FE7AD42" w:rsidR="00FA1AF5" w:rsidRDefault="00FA1AF5" w:rsidP="0099584D">
            <w:pPr>
              <w:pStyle w:val="Caption"/>
              <w:keepNext/>
              <w:jc w:val="center"/>
              <w:rPr>
                <w:rFonts w:ascii="Times New Roman" w:hAnsi="Times New Roman" w:cs="Times New Roman"/>
                <w:sz w:val="20"/>
                <w:szCs w:val="20"/>
              </w:rPr>
            </w:pPr>
          </w:p>
          <w:p w14:paraId="15B0C8ED" w14:textId="61C0A04E" w:rsidR="00FA1AF5" w:rsidRDefault="00FA1AF5" w:rsidP="0099584D">
            <w:pPr>
              <w:pStyle w:val="Caption"/>
              <w:keepNext/>
              <w:jc w:val="center"/>
              <w:rPr>
                <w:rFonts w:ascii="Times New Roman" w:hAnsi="Times New Roman" w:cs="Times New Roman"/>
                <w:sz w:val="20"/>
                <w:szCs w:val="20"/>
              </w:rPr>
            </w:pPr>
          </w:p>
          <w:p w14:paraId="29478747" w14:textId="08CD6986" w:rsidR="00047D4A" w:rsidRDefault="00047D4A" w:rsidP="0099584D">
            <w:pPr>
              <w:pStyle w:val="Caption"/>
              <w:keepNext/>
              <w:jc w:val="center"/>
              <w:rPr>
                <w:rFonts w:ascii="Times New Roman" w:hAnsi="Times New Roman" w:cs="Times New Roman"/>
                <w:sz w:val="20"/>
                <w:szCs w:val="20"/>
              </w:rPr>
            </w:pPr>
            <w:r>
              <w:rPr>
                <w:noProof/>
              </w:rPr>
              <w:drawing>
                <wp:inline distT="0" distB="0" distL="0" distR="0" wp14:anchorId="4B55F70C" wp14:editId="3F6483DC">
                  <wp:extent cx="2505635" cy="2752165"/>
                  <wp:effectExtent l="0" t="0" r="9525" b="10160"/>
                  <wp:docPr id="9" name="Chart 9">
                    <a:extLst xmlns:a="http://schemas.openxmlformats.org/drawingml/2006/main">
                      <a:ext uri="{FF2B5EF4-FFF2-40B4-BE49-F238E27FC236}">
                        <a16:creationId xmlns:a16="http://schemas.microsoft.com/office/drawing/2014/main" id="{2D6200BE-1464-C6B7-C975-ECC73A01F67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D45DC95" w14:textId="531A5315" w:rsidR="00A91E71" w:rsidRPr="003551BE" w:rsidRDefault="00A91E71" w:rsidP="0099584D">
            <w:pPr>
              <w:pStyle w:val="Caption"/>
              <w:keepNext/>
              <w:jc w:val="center"/>
              <w:rPr>
                <w:sz w:val="20"/>
                <w:szCs w:val="20"/>
              </w:rPr>
            </w:pPr>
            <w:r w:rsidRPr="003551BE">
              <w:rPr>
                <w:rFonts w:ascii="Times New Roman" w:hAnsi="Times New Roman" w:cs="Times New Roman"/>
                <w:sz w:val="20"/>
                <w:szCs w:val="20"/>
              </w:rPr>
              <w:t xml:space="preserve">Hình 5. </w:t>
            </w:r>
            <w:r w:rsidR="007824E2">
              <w:rPr>
                <w:rFonts w:ascii="Times New Roman" w:hAnsi="Times New Roman" w:cs="Times New Roman"/>
                <w:sz w:val="20"/>
                <w:szCs w:val="20"/>
              </w:rPr>
              <w:t>Biểu đồ</w:t>
            </w:r>
            <w:r w:rsidRPr="003551BE">
              <w:rPr>
                <w:rFonts w:ascii="Times New Roman" w:hAnsi="Times New Roman" w:cs="Times New Roman"/>
                <w:sz w:val="20"/>
                <w:szCs w:val="20"/>
              </w:rPr>
              <w:t xml:space="preserve"> ảnh hưởng chi phí BX/DEDPA khâu tuyển nổi chính nhanh đến kết quả tuyển</w:t>
            </w:r>
          </w:p>
        </w:tc>
        <w:tc>
          <w:tcPr>
            <w:tcW w:w="4272" w:type="dxa"/>
          </w:tcPr>
          <w:p w14:paraId="48D8360F" w14:textId="77A23272" w:rsidR="00FA1AF5" w:rsidRPr="00FA1AF5" w:rsidRDefault="00047D4A" w:rsidP="00FA1AF5">
            <w:r>
              <w:rPr>
                <w:noProof/>
              </w:rPr>
              <w:drawing>
                <wp:inline distT="0" distB="0" distL="0" distR="0" wp14:anchorId="247638BA" wp14:editId="76E49532">
                  <wp:extent cx="2470224" cy="2819400"/>
                  <wp:effectExtent l="0" t="0" r="6350" b="0"/>
                  <wp:docPr id="10" name="Chart 10">
                    <a:extLst xmlns:a="http://schemas.openxmlformats.org/drawingml/2006/main">
                      <a:ext uri="{FF2B5EF4-FFF2-40B4-BE49-F238E27FC236}">
                        <a16:creationId xmlns:a16="http://schemas.microsoft.com/office/drawing/2014/main" id="{D7ED6BF4-0AC9-A94D-991A-D72D60D5DD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C2BF734" w14:textId="079E2869" w:rsidR="00A91E71" w:rsidRPr="003551BE" w:rsidRDefault="00A91E71" w:rsidP="0099584D">
            <w:pPr>
              <w:pStyle w:val="Caption"/>
              <w:keepNext/>
              <w:jc w:val="center"/>
              <w:rPr>
                <w:sz w:val="20"/>
                <w:szCs w:val="20"/>
              </w:rPr>
            </w:pPr>
            <w:r w:rsidRPr="003551BE">
              <w:rPr>
                <w:rFonts w:ascii="Times New Roman" w:hAnsi="Times New Roman" w:cs="Times New Roman"/>
                <w:sz w:val="20"/>
                <w:szCs w:val="20"/>
              </w:rPr>
              <w:t xml:space="preserve">Hình 6. </w:t>
            </w:r>
            <w:r w:rsidR="007824E2">
              <w:rPr>
                <w:rFonts w:ascii="Times New Roman" w:hAnsi="Times New Roman" w:cs="Times New Roman"/>
                <w:sz w:val="20"/>
                <w:szCs w:val="20"/>
              </w:rPr>
              <w:t>Biểu đồ</w:t>
            </w:r>
            <w:r w:rsidRPr="003551BE">
              <w:rPr>
                <w:rFonts w:ascii="Times New Roman" w:hAnsi="Times New Roman" w:cs="Times New Roman"/>
                <w:sz w:val="20"/>
                <w:szCs w:val="20"/>
              </w:rPr>
              <w:t xml:space="preserve"> ảnh hưởng chi phí BX/DEDPA khâu tuyển nổi chính đến kết quả tuyển</w:t>
            </w:r>
          </w:p>
        </w:tc>
      </w:tr>
    </w:tbl>
    <w:p w14:paraId="52035E95" w14:textId="27030763" w:rsidR="00677023" w:rsidRPr="000A50BC" w:rsidRDefault="00677023" w:rsidP="00201183">
      <w:pPr>
        <w:spacing w:before="60" w:after="60"/>
        <w:ind w:firstLine="227"/>
        <w:jc w:val="both"/>
        <w:rPr>
          <w:color w:val="000000" w:themeColor="text1"/>
        </w:rPr>
      </w:pPr>
      <w:r w:rsidRPr="000A50BC">
        <w:rPr>
          <w:color w:val="000000" w:themeColor="text1"/>
        </w:rPr>
        <w:t xml:space="preserve">Từ kết quả thí nghiệm </w:t>
      </w:r>
      <w:r w:rsidR="00B33B80" w:rsidRPr="000A50BC">
        <w:rPr>
          <w:color w:val="000000" w:themeColor="text1"/>
        </w:rPr>
        <w:t xml:space="preserve">vòng hở </w:t>
      </w:r>
      <w:r w:rsidRPr="000A50BC">
        <w:rPr>
          <w:color w:val="000000" w:themeColor="text1"/>
        </w:rPr>
        <w:t>cho thấy</w:t>
      </w:r>
      <w:r w:rsidR="00B33B80" w:rsidRPr="000A50BC">
        <w:rPr>
          <w:color w:val="000000" w:themeColor="text1"/>
        </w:rPr>
        <w:t xml:space="preserve">: </w:t>
      </w:r>
      <w:r w:rsidR="000A50BC" w:rsidRPr="000A50BC">
        <w:rPr>
          <w:color w:val="000000" w:themeColor="text1"/>
        </w:rPr>
        <w:t>Chi phí tối ưu ở vòng tuyển nổi chính nhanh Butylxantat 10g/t; DEDPA là 10g/t; Ở vòng tuyển nổi chính Butylxantat 20g/t; DEDPA 20g/t</w:t>
      </w:r>
      <w:r w:rsidR="009B2DDF" w:rsidRPr="000A50BC">
        <w:rPr>
          <w:color w:val="000000" w:themeColor="text1"/>
        </w:rPr>
        <w:t xml:space="preserve">, thu được tổng quặng tinh đồng với hàm lượng 24,3% Cu, thực thu </w:t>
      </w:r>
      <w:r w:rsidR="00201183">
        <w:rPr>
          <w:color w:val="000000" w:themeColor="text1"/>
        </w:rPr>
        <w:t xml:space="preserve">đồng </w:t>
      </w:r>
      <w:r w:rsidR="009B2DDF" w:rsidRPr="000A50BC">
        <w:rPr>
          <w:color w:val="000000" w:themeColor="text1"/>
        </w:rPr>
        <w:t>87,35%.</w:t>
      </w:r>
    </w:p>
    <w:p w14:paraId="37D0C2AC" w14:textId="00A9A0E2" w:rsidR="009B270A" w:rsidRPr="009B270A" w:rsidRDefault="009B270A" w:rsidP="00201183">
      <w:pPr>
        <w:spacing w:before="60" w:after="60"/>
        <w:jc w:val="both"/>
        <w:rPr>
          <w:b/>
          <w:bCs/>
          <w:i/>
          <w:iCs/>
        </w:rPr>
      </w:pPr>
      <w:r w:rsidRPr="009B270A">
        <w:rPr>
          <w:b/>
          <w:bCs/>
          <w:i/>
          <w:iCs/>
        </w:rPr>
        <w:lastRenderedPageBreak/>
        <w:t>3.4. Thí nghiệm sơ đồ vòng kín</w:t>
      </w:r>
    </w:p>
    <w:p w14:paraId="17DBCF3A" w14:textId="19BD8410" w:rsidR="004D1C3D" w:rsidRPr="00BE0E34" w:rsidRDefault="006069C8" w:rsidP="00BE0E34">
      <w:pPr>
        <w:spacing w:before="60" w:after="60"/>
        <w:ind w:firstLine="227"/>
        <w:jc w:val="both"/>
        <w:rPr>
          <w:spacing w:val="-2"/>
        </w:rPr>
      </w:pPr>
      <w:r w:rsidRPr="006069C8">
        <w:t xml:space="preserve">Dựa vào các </w:t>
      </w:r>
      <w:r>
        <w:t xml:space="preserve">kết quả </w:t>
      </w:r>
      <w:r w:rsidRPr="006069C8">
        <w:t xml:space="preserve">thí nghiệm sơ </w:t>
      </w:r>
      <w:r>
        <w:t>đồ</w:t>
      </w:r>
      <w:r w:rsidRPr="006069C8">
        <w:t xml:space="preserve"> vòng hở và </w:t>
      </w:r>
      <w:r>
        <w:t xml:space="preserve">căn cứ vào </w:t>
      </w:r>
      <w:r w:rsidRPr="006069C8">
        <w:t xml:space="preserve">sơ đồ vận hành hiện tại của </w:t>
      </w:r>
      <w:r>
        <w:t>n</w:t>
      </w:r>
      <w:r w:rsidRPr="006069C8">
        <w:t xml:space="preserve">hà máy tuyển đồng Tả Phời, tiến hành thí nghiệm </w:t>
      </w:r>
      <w:r w:rsidR="00091335" w:rsidRPr="0038255E">
        <w:rPr>
          <w:spacing w:val="-2"/>
        </w:rPr>
        <w:t>sơ đồ tuyển nổi vòng kín</w:t>
      </w:r>
      <w:r w:rsidR="00F5200D" w:rsidRPr="0038255E">
        <w:rPr>
          <w:spacing w:val="-2"/>
        </w:rPr>
        <w:t xml:space="preserve"> theo sơ đồ </w:t>
      </w:r>
      <w:r w:rsidR="0038255E" w:rsidRPr="0038255E">
        <w:rPr>
          <w:spacing w:val="-2"/>
        </w:rPr>
        <w:t>H</w:t>
      </w:r>
      <w:r w:rsidR="00F5200D" w:rsidRPr="0038255E">
        <w:rPr>
          <w:spacing w:val="-2"/>
        </w:rPr>
        <w:t xml:space="preserve">ình </w:t>
      </w:r>
      <w:r w:rsidR="00E95D36">
        <w:rPr>
          <w:spacing w:val="-2"/>
        </w:rPr>
        <w:t>7</w:t>
      </w:r>
      <w:r w:rsidR="00F5200D" w:rsidRPr="0038255E">
        <w:rPr>
          <w:spacing w:val="-2"/>
        </w:rPr>
        <w:t xml:space="preserve">. Kết quả thí nghiệm cho ở bảng </w:t>
      </w:r>
      <w:r w:rsidR="00E95D36">
        <w:rPr>
          <w:spacing w:val="-2"/>
        </w:rPr>
        <w:t>3</w:t>
      </w:r>
      <w:r w:rsidR="00F5200D" w:rsidRPr="0038255E">
        <w:rPr>
          <w:spacing w:val="-2"/>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0"/>
        <w:gridCol w:w="4984"/>
      </w:tblGrid>
      <w:tr w:rsidR="009B2DDF" w14:paraId="07034DE5" w14:textId="77777777" w:rsidTr="00201183">
        <w:tc>
          <w:tcPr>
            <w:tcW w:w="3510" w:type="dxa"/>
          </w:tcPr>
          <w:p w14:paraId="4E4941EB" w14:textId="0C0F7202" w:rsidR="00E759E8" w:rsidRPr="00F555C9" w:rsidRDefault="00E759E8" w:rsidP="00E759E8">
            <w:pPr>
              <w:jc w:val="both"/>
              <w:rPr>
                <w:rFonts w:ascii="Times New Roman" w:hAnsi="Times New Roman" w:cs="Times New Roman"/>
                <w:i/>
                <w:iCs/>
                <w:sz w:val="20"/>
                <w:szCs w:val="20"/>
              </w:rPr>
            </w:pPr>
            <w:r w:rsidRPr="00F555C9">
              <w:rPr>
                <w:rFonts w:ascii="Times New Roman" w:hAnsi="Times New Roman" w:cs="Times New Roman"/>
                <w:i/>
                <w:iCs/>
                <w:sz w:val="20"/>
                <w:szCs w:val="20"/>
              </w:rPr>
              <w:t>Điều kiện thí nghiệm:</w:t>
            </w:r>
          </w:p>
          <w:p w14:paraId="6B72A1FF" w14:textId="69FA7094" w:rsidR="00E759E8" w:rsidRPr="00E759E8" w:rsidRDefault="00E759E8" w:rsidP="00E759E8">
            <w:pPr>
              <w:tabs>
                <w:tab w:val="left" w:pos="567"/>
              </w:tabs>
              <w:jc w:val="both"/>
              <w:rPr>
                <w:rFonts w:ascii="Times New Roman" w:hAnsi="Times New Roman" w:cs="Times New Roman"/>
                <w:sz w:val="20"/>
                <w:szCs w:val="20"/>
              </w:rPr>
            </w:pPr>
            <w:r w:rsidRPr="00E759E8">
              <w:rPr>
                <w:rFonts w:ascii="Times New Roman" w:hAnsi="Times New Roman" w:cs="Times New Roman"/>
                <w:sz w:val="20"/>
                <w:szCs w:val="20"/>
              </w:rPr>
              <w:t>-</w:t>
            </w:r>
            <w:r w:rsidR="003B7C35">
              <w:rPr>
                <w:rFonts w:ascii="Times New Roman" w:hAnsi="Times New Roman" w:cs="Times New Roman"/>
                <w:sz w:val="20"/>
                <w:szCs w:val="20"/>
              </w:rPr>
              <w:t xml:space="preserve"> </w:t>
            </w:r>
            <w:r w:rsidRPr="00E759E8">
              <w:rPr>
                <w:rFonts w:ascii="Times New Roman" w:hAnsi="Times New Roman" w:cs="Times New Roman"/>
                <w:sz w:val="20"/>
                <w:szCs w:val="20"/>
              </w:rPr>
              <w:t>Độ mịn nghiền:</w:t>
            </w:r>
            <w:r>
              <w:rPr>
                <w:rFonts w:ascii="Times New Roman" w:hAnsi="Times New Roman" w:cs="Times New Roman"/>
                <w:sz w:val="20"/>
                <w:szCs w:val="20"/>
              </w:rPr>
              <w:t xml:space="preserve"> </w:t>
            </w:r>
            <w:r w:rsidRPr="00E759E8">
              <w:rPr>
                <w:rFonts w:ascii="Times New Roman" w:hAnsi="Times New Roman" w:cs="Times New Roman"/>
                <w:sz w:val="20"/>
                <w:szCs w:val="20"/>
              </w:rPr>
              <w:t>62,67% 0,074mm</w:t>
            </w:r>
          </w:p>
          <w:p w14:paraId="365BDCBE" w14:textId="77777777" w:rsidR="00094BD5" w:rsidRDefault="00E759E8" w:rsidP="00E759E8">
            <w:pPr>
              <w:tabs>
                <w:tab w:val="left" w:pos="567"/>
              </w:tabs>
              <w:rPr>
                <w:rFonts w:ascii="Times New Roman" w:hAnsi="Times New Roman" w:cs="Times New Roman"/>
                <w:color w:val="000000" w:themeColor="text1"/>
                <w:sz w:val="20"/>
                <w:szCs w:val="20"/>
              </w:rPr>
            </w:pPr>
            <w:r w:rsidRPr="00E759E8">
              <w:rPr>
                <w:rFonts w:ascii="Times New Roman" w:hAnsi="Times New Roman" w:cs="Times New Roman"/>
                <w:sz w:val="20"/>
                <w:szCs w:val="20"/>
              </w:rPr>
              <w:t xml:space="preserve">- </w:t>
            </w:r>
            <w:r w:rsidR="00094BD5">
              <w:rPr>
                <w:rFonts w:ascii="Times New Roman" w:hAnsi="Times New Roman" w:cs="Times New Roman"/>
                <w:color w:val="000000" w:themeColor="text1"/>
                <w:sz w:val="20"/>
                <w:szCs w:val="20"/>
              </w:rPr>
              <w:t xml:space="preserve">Chi phí </w:t>
            </w:r>
            <w:r w:rsidR="00094BD5" w:rsidRPr="001A7AF8">
              <w:rPr>
                <w:rFonts w:ascii="Times New Roman" w:hAnsi="Times New Roman" w:cs="Times New Roman"/>
                <w:color w:val="000000" w:themeColor="text1"/>
                <w:sz w:val="20"/>
                <w:szCs w:val="20"/>
              </w:rPr>
              <w:t>CaO: 2000g/t (pH = 9 - 10)</w:t>
            </w:r>
          </w:p>
          <w:p w14:paraId="2EF1C72C" w14:textId="5408F5A8" w:rsidR="00E759E8" w:rsidRPr="00E759E8" w:rsidRDefault="00E759E8" w:rsidP="00E759E8">
            <w:pPr>
              <w:tabs>
                <w:tab w:val="left" w:pos="567"/>
              </w:tabs>
              <w:rPr>
                <w:rFonts w:ascii="Times New Roman" w:hAnsi="Times New Roman" w:cs="Times New Roman"/>
                <w:sz w:val="20"/>
                <w:szCs w:val="20"/>
              </w:rPr>
            </w:pPr>
            <w:r w:rsidRPr="00E759E8">
              <w:rPr>
                <w:rFonts w:ascii="Times New Roman" w:hAnsi="Times New Roman" w:cs="Times New Roman"/>
                <w:sz w:val="20"/>
                <w:szCs w:val="20"/>
              </w:rPr>
              <w:t xml:space="preserve">- Tuyển nổi 1: </w:t>
            </w:r>
            <w:r w:rsidR="00094BD5">
              <w:rPr>
                <w:rFonts w:ascii="Times New Roman" w:hAnsi="Times New Roman" w:cs="Times New Roman"/>
                <w:sz w:val="20"/>
                <w:szCs w:val="20"/>
              </w:rPr>
              <w:t xml:space="preserve">Chi phí </w:t>
            </w:r>
            <w:r w:rsidRPr="00E759E8">
              <w:rPr>
                <w:rFonts w:ascii="Times New Roman" w:hAnsi="Times New Roman" w:cs="Times New Roman"/>
                <w:sz w:val="20"/>
                <w:szCs w:val="20"/>
              </w:rPr>
              <w:t>BX/</w:t>
            </w:r>
            <w:r w:rsidRPr="00E759E8">
              <w:rPr>
                <w:sz w:val="20"/>
                <w:szCs w:val="20"/>
              </w:rPr>
              <w:t xml:space="preserve"> </w:t>
            </w:r>
            <w:r w:rsidRPr="00E759E8">
              <w:rPr>
                <w:rFonts w:ascii="Times New Roman" w:hAnsi="Times New Roman" w:cs="Times New Roman"/>
                <w:sz w:val="20"/>
                <w:szCs w:val="20"/>
              </w:rPr>
              <w:t>DEDPA: 10/10 (g/t)</w:t>
            </w:r>
          </w:p>
          <w:p w14:paraId="0C72A17A" w14:textId="5BAE50EC" w:rsidR="00E759E8" w:rsidRPr="00E759E8" w:rsidRDefault="00E759E8" w:rsidP="00E759E8">
            <w:pPr>
              <w:tabs>
                <w:tab w:val="left" w:pos="567"/>
              </w:tabs>
              <w:rPr>
                <w:rFonts w:ascii="Times New Roman" w:hAnsi="Times New Roman" w:cs="Times New Roman"/>
                <w:sz w:val="20"/>
                <w:szCs w:val="20"/>
              </w:rPr>
            </w:pPr>
            <w:r w:rsidRPr="00E759E8">
              <w:rPr>
                <w:rFonts w:ascii="Times New Roman" w:hAnsi="Times New Roman" w:cs="Times New Roman"/>
                <w:sz w:val="20"/>
                <w:szCs w:val="20"/>
              </w:rPr>
              <w:t xml:space="preserve">- Tuyển nổi 2: </w:t>
            </w:r>
            <w:r w:rsidR="00094BD5">
              <w:rPr>
                <w:rFonts w:ascii="Times New Roman" w:hAnsi="Times New Roman" w:cs="Times New Roman"/>
                <w:sz w:val="20"/>
                <w:szCs w:val="20"/>
              </w:rPr>
              <w:t xml:space="preserve">Chi phí </w:t>
            </w:r>
            <w:r w:rsidRPr="00E759E8">
              <w:rPr>
                <w:rFonts w:ascii="Times New Roman" w:hAnsi="Times New Roman" w:cs="Times New Roman"/>
                <w:sz w:val="20"/>
                <w:szCs w:val="20"/>
              </w:rPr>
              <w:t>BX/</w:t>
            </w:r>
            <w:r w:rsidRPr="00E759E8">
              <w:rPr>
                <w:sz w:val="20"/>
                <w:szCs w:val="20"/>
              </w:rPr>
              <w:t xml:space="preserve"> </w:t>
            </w:r>
            <w:r w:rsidRPr="00E759E8">
              <w:rPr>
                <w:rFonts w:ascii="Times New Roman" w:hAnsi="Times New Roman" w:cs="Times New Roman"/>
                <w:sz w:val="20"/>
                <w:szCs w:val="20"/>
              </w:rPr>
              <w:t>DEDPA: 20/20 (g/t)</w:t>
            </w:r>
          </w:p>
          <w:p w14:paraId="24A98B88" w14:textId="39C1902A" w:rsidR="00E759E8" w:rsidRPr="00E759E8" w:rsidRDefault="00E759E8" w:rsidP="00E759E8">
            <w:pPr>
              <w:tabs>
                <w:tab w:val="left" w:pos="567"/>
              </w:tabs>
              <w:rPr>
                <w:rFonts w:ascii="Times New Roman" w:hAnsi="Times New Roman" w:cs="Times New Roman"/>
                <w:sz w:val="20"/>
                <w:szCs w:val="20"/>
              </w:rPr>
            </w:pPr>
            <w:r w:rsidRPr="00E759E8">
              <w:rPr>
                <w:rFonts w:ascii="Times New Roman" w:hAnsi="Times New Roman" w:cs="Times New Roman"/>
                <w:sz w:val="20"/>
                <w:szCs w:val="20"/>
              </w:rPr>
              <w:t xml:space="preserve">- Tuyển tinh lại: </w:t>
            </w:r>
            <w:r w:rsidR="00094BD5">
              <w:rPr>
                <w:rFonts w:ascii="Times New Roman" w:hAnsi="Times New Roman" w:cs="Times New Roman"/>
                <w:sz w:val="20"/>
                <w:szCs w:val="20"/>
              </w:rPr>
              <w:t>Chi phí</w:t>
            </w:r>
            <w:r w:rsidRPr="00E759E8">
              <w:rPr>
                <w:rFonts w:ascii="Times New Roman" w:hAnsi="Times New Roman" w:cs="Times New Roman"/>
                <w:sz w:val="20"/>
                <w:szCs w:val="20"/>
              </w:rPr>
              <w:t xml:space="preserve"> </w:t>
            </w:r>
            <w:r>
              <w:rPr>
                <w:rFonts w:ascii="Times New Roman" w:hAnsi="Times New Roman" w:cs="Times New Roman"/>
                <w:sz w:val="20"/>
                <w:szCs w:val="20"/>
              </w:rPr>
              <w:t>thuốc đè chìm D</w:t>
            </w:r>
            <w:r w:rsidRPr="00E759E8">
              <w:rPr>
                <w:rFonts w:ascii="Times New Roman" w:hAnsi="Times New Roman" w:cs="Times New Roman"/>
                <w:sz w:val="20"/>
                <w:szCs w:val="20"/>
              </w:rPr>
              <w:t>extrin 100 g/t</w:t>
            </w:r>
          </w:p>
          <w:p w14:paraId="19DFD9A4" w14:textId="77777777" w:rsidR="009B2DDF" w:rsidRDefault="009B2DDF" w:rsidP="009B2DDF">
            <w:pPr>
              <w:jc w:val="both"/>
            </w:pPr>
          </w:p>
          <w:p w14:paraId="7A791DFF" w14:textId="77777777" w:rsidR="009B2DDF" w:rsidRDefault="009B2DDF" w:rsidP="009B2DDF">
            <w:pPr>
              <w:jc w:val="both"/>
            </w:pPr>
          </w:p>
          <w:p w14:paraId="4D522C98" w14:textId="77777777" w:rsidR="009B2DDF" w:rsidRDefault="009B2DDF" w:rsidP="009B2DDF">
            <w:pPr>
              <w:jc w:val="both"/>
            </w:pPr>
          </w:p>
          <w:p w14:paraId="74A4FD18" w14:textId="77777777" w:rsidR="009B2DDF" w:rsidRDefault="009B2DDF" w:rsidP="009B2DDF">
            <w:pPr>
              <w:jc w:val="both"/>
            </w:pPr>
          </w:p>
          <w:p w14:paraId="0AFED062" w14:textId="77777777" w:rsidR="009B2DDF" w:rsidRDefault="009B2DDF" w:rsidP="009B2DDF">
            <w:pPr>
              <w:jc w:val="both"/>
            </w:pPr>
          </w:p>
          <w:p w14:paraId="76F710B1" w14:textId="77777777" w:rsidR="009B2DDF" w:rsidRDefault="009B2DDF" w:rsidP="009B2DDF">
            <w:pPr>
              <w:jc w:val="both"/>
            </w:pPr>
          </w:p>
          <w:p w14:paraId="1508E62A" w14:textId="77777777" w:rsidR="009B2DDF" w:rsidRDefault="009B2DDF" w:rsidP="009B2DDF">
            <w:pPr>
              <w:jc w:val="both"/>
            </w:pPr>
          </w:p>
          <w:p w14:paraId="75343B72" w14:textId="77777777" w:rsidR="009B2DDF" w:rsidRDefault="009B2DDF" w:rsidP="009B2DDF">
            <w:pPr>
              <w:jc w:val="both"/>
            </w:pPr>
          </w:p>
          <w:p w14:paraId="04AACB34" w14:textId="77777777" w:rsidR="009B2DDF" w:rsidRDefault="009B2DDF" w:rsidP="009B2DDF">
            <w:pPr>
              <w:jc w:val="both"/>
            </w:pPr>
          </w:p>
          <w:p w14:paraId="341946BC" w14:textId="77777777" w:rsidR="009B2DDF" w:rsidRDefault="009B2DDF" w:rsidP="009B2DDF">
            <w:pPr>
              <w:jc w:val="both"/>
            </w:pPr>
          </w:p>
          <w:p w14:paraId="10C5C07C" w14:textId="1838EFFF" w:rsidR="00F5200D" w:rsidRDefault="00F5200D" w:rsidP="006069C8"/>
        </w:tc>
        <w:tc>
          <w:tcPr>
            <w:tcW w:w="4984" w:type="dxa"/>
          </w:tcPr>
          <w:p w14:paraId="27429DB5" w14:textId="29A3F3D3" w:rsidR="009B2DDF" w:rsidRDefault="00000000" w:rsidP="009B2DDF">
            <w:pPr>
              <w:jc w:val="both"/>
            </w:pPr>
            <w:r>
              <w:rPr>
                <w:noProof/>
              </w:rPr>
              <w:object w:dxaOrig="1440" w:dyaOrig="1440" w14:anchorId="2AB2AF54">
                <v:shape id="_x0000_s2050" type="#_x0000_t75" alt="" style="position:absolute;left:0;text-align:left;margin-left:2.5pt;margin-top:4.65pt;width:240.1pt;height:247.55pt;z-index:251658240;mso-wrap-edited:f;mso-position-horizontal-relative:text;mso-position-vertical-relative:text" filled="t" stroked="t">
                  <v:imagedata r:id="rId16" o:title=""/>
                </v:shape>
                <o:OLEObject Type="Embed" ProgID="Visio.Drawing.11" ShapeID="_x0000_s2050" DrawAspect="Content" ObjectID="_1726376382" r:id="rId17"/>
              </w:object>
            </w:r>
          </w:p>
          <w:p w14:paraId="0BBE53EE" w14:textId="77777777" w:rsidR="009B2DDF" w:rsidRDefault="009B2DDF" w:rsidP="009B2DDF">
            <w:pPr>
              <w:jc w:val="both"/>
            </w:pPr>
          </w:p>
          <w:p w14:paraId="516686F2" w14:textId="77777777" w:rsidR="009B2DDF" w:rsidRDefault="009B2DDF" w:rsidP="009B2DDF">
            <w:pPr>
              <w:jc w:val="both"/>
            </w:pPr>
          </w:p>
          <w:p w14:paraId="5CD8E478" w14:textId="77777777" w:rsidR="009B2DDF" w:rsidRDefault="009B2DDF" w:rsidP="009B2DDF">
            <w:pPr>
              <w:jc w:val="both"/>
            </w:pPr>
          </w:p>
          <w:p w14:paraId="301CE47E" w14:textId="77777777" w:rsidR="009B2DDF" w:rsidRDefault="009B2DDF" w:rsidP="009B2DDF">
            <w:pPr>
              <w:jc w:val="both"/>
            </w:pPr>
          </w:p>
          <w:p w14:paraId="5ED87517" w14:textId="77777777" w:rsidR="009B2DDF" w:rsidRDefault="009B2DDF" w:rsidP="009B2DDF">
            <w:pPr>
              <w:jc w:val="both"/>
            </w:pPr>
          </w:p>
          <w:p w14:paraId="6EB370C7" w14:textId="77777777" w:rsidR="009B2DDF" w:rsidRDefault="009B2DDF" w:rsidP="009B2DDF">
            <w:pPr>
              <w:jc w:val="both"/>
            </w:pPr>
          </w:p>
          <w:p w14:paraId="4978935E" w14:textId="77777777" w:rsidR="009B2DDF" w:rsidRDefault="009B2DDF" w:rsidP="009B2DDF">
            <w:pPr>
              <w:jc w:val="both"/>
            </w:pPr>
          </w:p>
          <w:p w14:paraId="532C8AA7" w14:textId="77777777" w:rsidR="009B2DDF" w:rsidRDefault="009B2DDF" w:rsidP="009B2DDF">
            <w:pPr>
              <w:jc w:val="both"/>
            </w:pPr>
          </w:p>
          <w:p w14:paraId="3DF43BC7" w14:textId="77777777" w:rsidR="009B2DDF" w:rsidRDefault="009B2DDF" w:rsidP="009B2DDF">
            <w:pPr>
              <w:jc w:val="both"/>
            </w:pPr>
          </w:p>
          <w:p w14:paraId="46FBC994" w14:textId="77777777" w:rsidR="009B2DDF" w:rsidRDefault="009B2DDF" w:rsidP="009B2DDF">
            <w:pPr>
              <w:jc w:val="both"/>
            </w:pPr>
          </w:p>
          <w:p w14:paraId="3E7C394F" w14:textId="77777777" w:rsidR="009B2DDF" w:rsidRDefault="009B2DDF" w:rsidP="009B2DDF">
            <w:pPr>
              <w:jc w:val="both"/>
            </w:pPr>
          </w:p>
          <w:p w14:paraId="6C0A9774" w14:textId="77777777" w:rsidR="009B2DDF" w:rsidRDefault="009B2DDF" w:rsidP="009B2DDF">
            <w:pPr>
              <w:jc w:val="both"/>
            </w:pPr>
          </w:p>
          <w:p w14:paraId="46196F1D" w14:textId="77777777" w:rsidR="009B2DDF" w:rsidRDefault="009B2DDF" w:rsidP="009B2DDF">
            <w:pPr>
              <w:jc w:val="both"/>
            </w:pPr>
          </w:p>
          <w:p w14:paraId="1EAED130" w14:textId="77777777" w:rsidR="009B2DDF" w:rsidRDefault="009B2DDF" w:rsidP="009B2DDF">
            <w:pPr>
              <w:jc w:val="both"/>
            </w:pPr>
          </w:p>
          <w:p w14:paraId="7F96A439" w14:textId="77777777" w:rsidR="009B2DDF" w:rsidRDefault="009B2DDF" w:rsidP="009B2DDF">
            <w:pPr>
              <w:jc w:val="both"/>
            </w:pPr>
          </w:p>
          <w:p w14:paraId="643E695F" w14:textId="77777777" w:rsidR="009B2DDF" w:rsidRDefault="009B2DDF" w:rsidP="009B2DDF">
            <w:pPr>
              <w:jc w:val="both"/>
            </w:pPr>
          </w:p>
          <w:p w14:paraId="1E4F5D18" w14:textId="77777777" w:rsidR="009B2DDF" w:rsidRDefault="009B2DDF" w:rsidP="009B2DDF">
            <w:pPr>
              <w:jc w:val="both"/>
            </w:pPr>
          </w:p>
          <w:p w14:paraId="25B36923" w14:textId="77777777" w:rsidR="009B2DDF" w:rsidRDefault="009B2DDF" w:rsidP="009B2DDF">
            <w:pPr>
              <w:jc w:val="both"/>
            </w:pPr>
          </w:p>
          <w:p w14:paraId="067BEEA8" w14:textId="77777777" w:rsidR="006069C8" w:rsidRDefault="006069C8" w:rsidP="00091335">
            <w:pPr>
              <w:jc w:val="center"/>
              <w:rPr>
                <w:rFonts w:ascii="Times New Roman" w:hAnsi="Times New Roman" w:cs="Times New Roman"/>
                <w:sz w:val="20"/>
                <w:szCs w:val="20"/>
              </w:rPr>
            </w:pPr>
          </w:p>
          <w:p w14:paraId="530FF2C3" w14:textId="7102E7F0" w:rsidR="00091335" w:rsidRDefault="00F5200D" w:rsidP="00091335">
            <w:pPr>
              <w:jc w:val="center"/>
              <w:rPr>
                <w:rFonts w:ascii="Times New Roman" w:hAnsi="Times New Roman" w:cs="Times New Roman"/>
                <w:sz w:val="20"/>
                <w:szCs w:val="20"/>
              </w:rPr>
            </w:pPr>
            <w:r w:rsidRPr="00091335">
              <w:rPr>
                <w:rFonts w:ascii="Times New Roman" w:hAnsi="Times New Roman" w:cs="Times New Roman"/>
                <w:sz w:val="20"/>
                <w:szCs w:val="20"/>
              </w:rPr>
              <w:t xml:space="preserve">Hình </w:t>
            </w:r>
            <w:r w:rsidR="00E95D36">
              <w:rPr>
                <w:rFonts w:ascii="Times New Roman" w:hAnsi="Times New Roman" w:cs="Times New Roman"/>
                <w:sz w:val="20"/>
                <w:szCs w:val="20"/>
              </w:rPr>
              <w:t>7</w:t>
            </w:r>
            <w:r w:rsidRPr="00091335">
              <w:rPr>
                <w:rFonts w:ascii="Times New Roman" w:hAnsi="Times New Roman" w:cs="Times New Roman"/>
                <w:sz w:val="20"/>
                <w:szCs w:val="20"/>
              </w:rPr>
              <w:t>. Sơ đồ tuyển nổi vòng kín</w:t>
            </w:r>
          </w:p>
          <w:p w14:paraId="0D761B55" w14:textId="2697F8AE" w:rsidR="009B2DDF" w:rsidRPr="00091335" w:rsidRDefault="009B2DDF" w:rsidP="00E759E8">
            <w:pPr>
              <w:rPr>
                <w:rFonts w:ascii="Times New Roman" w:hAnsi="Times New Roman" w:cs="Times New Roman"/>
                <w:sz w:val="20"/>
                <w:szCs w:val="20"/>
              </w:rPr>
            </w:pPr>
          </w:p>
        </w:tc>
      </w:tr>
    </w:tbl>
    <w:p w14:paraId="6C4E0C2A" w14:textId="78A4309B" w:rsidR="006069C8" w:rsidRDefault="006069C8" w:rsidP="006069C8">
      <w:pPr>
        <w:tabs>
          <w:tab w:val="left" w:pos="567"/>
        </w:tabs>
        <w:jc w:val="center"/>
      </w:pPr>
      <w:r w:rsidRPr="00677023">
        <w:t xml:space="preserve">Bảng </w:t>
      </w:r>
      <w:r w:rsidR="00E95D36">
        <w:t>3</w:t>
      </w:r>
      <w:r w:rsidRPr="00677023">
        <w:t>. Kết quả tuyển nổi vòng kín</w:t>
      </w:r>
    </w:p>
    <w:p w14:paraId="0935A90A" w14:textId="77777777" w:rsidR="006069C8" w:rsidRPr="00677023" w:rsidRDefault="006069C8" w:rsidP="006069C8">
      <w:pPr>
        <w:tabs>
          <w:tab w:val="left" w:pos="567"/>
        </w:tabs>
      </w:pPr>
    </w:p>
    <w:tbl>
      <w:tblPr>
        <w:tblStyle w:val="TableGrid"/>
        <w:tblW w:w="5000" w:type="pct"/>
        <w:tblLook w:val="04A0" w:firstRow="1" w:lastRow="0" w:firstColumn="1" w:lastColumn="0" w:noHBand="0" w:noVBand="1"/>
      </w:tblPr>
      <w:tblGrid>
        <w:gridCol w:w="2175"/>
        <w:gridCol w:w="2187"/>
        <w:gridCol w:w="2171"/>
        <w:gridCol w:w="2187"/>
      </w:tblGrid>
      <w:tr w:rsidR="006069C8" w:rsidRPr="009C4270" w14:paraId="039D0228" w14:textId="77777777" w:rsidTr="00673A2A">
        <w:tc>
          <w:tcPr>
            <w:tcW w:w="1247" w:type="pct"/>
            <w:vAlign w:val="center"/>
          </w:tcPr>
          <w:p w14:paraId="6AA288D2" w14:textId="77777777" w:rsidR="006069C8" w:rsidRPr="009C4270" w:rsidRDefault="006069C8" w:rsidP="00673A2A">
            <w:pPr>
              <w:tabs>
                <w:tab w:val="left" w:pos="567"/>
              </w:tabs>
              <w:jc w:val="center"/>
              <w:rPr>
                <w:rFonts w:ascii="Times New Roman" w:hAnsi="Times New Roman" w:cs="Times New Roman"/>
                <w:sz w:val="20"/>
                <w:szCs w:val="20"/>
              </w:rPr>
            </w:pPr>
            <w:r>
              <w:rPr>
                <w:rFonts w:ascii="Times New Roman" w:hAnsi="Times New Roman" w:cs="Times New Roman"/>
                <w:sz w:val="20"/>
                <w:szCs w:val="20"/>
              </w:rPr>
              <w:t xml:space="preserve"> Tên s</w:t>
            </w:r>
            <w:r w:rsidRPr="009C4270">
              <w:rPr>
                <w:rFonts w:ascii="Times New Roman" w:hAnsi="Times New Roman" w:cs="Times New Roman"/>
                <w:sz w:val="20"/>
                <w:szCs w:val="20"/>
              </w:rPr>
              <w:t>ản phẩm</w:t>
            </w:r>
          </w:p>
        </w:tc>
        <w:tc>
          <w:tcPr>
            <w:tcW w:w="1254" w:type="pct"/>
            <w:vAlign w:val="center"/>
          </w:tcPr>
          <w:p w14:paraId="7867D639" w14:textId="77777777" w:rsidR="006069C8" w:rsidRPr="009C4270" w:rsidRDefault="006069C8" w:rsidP="00673A2A">
            <w:pPr>
              <w:tabs>
                <w:tab w:val="left" w:pos="567"/>
              </w:tabs>
              <w:jc w:val="center"/>
              <w:rPr>
                <w:rFonts w:ascii="Times New Roman" w:hAnsi="Times New Roman" w:cs="Times New Roman"/>
                <w:sz w:val="20"/>
                <w:szCs w:val="20"/>
              </w:rPr>
            </w:pPr>
            <w:r w:rsidRPr="009C4270">
              <w:rPr>
                <w:rFonts w:ascii="Times New Roman" w:hAnsi="Times New Roman" w:cs="Times New Roman"/>
                <w:sz w:val="20"/>
                <w:szCs w:val="20"/>
              </w:rPr>
              <w:t>Thu hoạch (%)</w:t>
            </w:r>
          </w:p>
        </w:tc>
        <w:tc>
          <w:tcPr>
            <w:tcW w:w="1245" w:type="pct"/>
            <w:vAlign w:val="center"/>
          </w:tcPr>
          <w:p w14:paraId="4292452A" w14:textId="77777777" w:rsidR="006069C8" w:rsidRPr="009C4270" w:rsidRDefault="006069C8" w:rsidP="00673A2A">
            <w:pPr>
              <w:tabs>
                <w:tab w:val="left" w:pos="567"/>
              </w:tabs>
              <w:jc w:val="center"/>
              <w:rPr>
                <w:rFonts w:ascii="Times New Roman" w:hAnsi="Times New Roman" w:cs="Times New Roman"/>
                <w:sz w:val="20"/>
                <w:szCs w:val="20"/>
              </w:rPr>
            </w:pPr>
            <w:r w:rsidRPr="009C4270">
              <w:rPr>
                <w:rFonts w:ascii="Times New Roman" w:hAnsi="Times New Roman" w:cs="Times New Roman"/>
                <w:sz w:val="20"/>
                <w:szCs w:val="20"/>
              </w:rPr>
              <w:t>Hàm lượng Cu (%)</w:t>
            </w:r>
          </w:p>
        </w:tc>
        <w:tc>
          <w:tcPr>
            <w:tcW w:w="1254" w:type="pct"/>
            <w:vAlign w:val="center"/>
          </w:tcPr>
          <w:p w14:paraId="00742ADD" w14:textId="77777777" w:rsidR="006069C8" w:rsidRPr="009C4270" w:rsidRDefault="006069C8" w:rsidP="00673A2A">
            <w:pPr>
              <w:tabs>
                <w:tab w:val="left" w:pos="567"/>
              </w:tabs>
              <w:jc w:val="center"/>
              <w:rPr>
                <w:rFonts w:ascii="Times New Roman" w:hAnsi="Times New Roman" w:cs="Times New Roman"/>
                <w:sz w:val="20"/>
                <w:szCs w:val="20"/>
              </w:rPr>
            </w:pPr>
            <w:r w:rsidRPr="009C4270">
              <w:rPr>
                <w:rFonts w:ascii="Times New Roman" w:hAnsi="Times New Roman" w:cs="Times New Roman"/>
                <w:sz w:val="20"/>
                <w:szCs w:val="20"/>
              </w:rPr>
              <w:t>Thực thu Cu (%)</w:t>
            </w:r>
          </w:p>
        </w:tc>
      </w:tr>
      <w:tr w:rsidR="006069C8" w:rsidRPr="009C4270" w14:paraId="007B3C99" w14:textId="77777777" w:rsidTr="00673A2A">
        <w:tc>
          <w:tcPr>
            <w:tcW w:w="1247" w:type="pct"/>
          </w:tcPr>
          <w:p w14:paraId="39686FE8" w14:textId="77777777" w:rsidR="006069C8" w:rsidRPr="009C4270" w:rsidRDefault="006069C8" w:rsidP="00673A2A">
            <w:pPr>
              <w:tabs>
                <w:tab w:val="left" w:pos="567"/>
              </w:tabs>
              <w:jc w:val="center"/>
              <w:rPr>
                <w:rFonts w:ascii="Times New Roman" w:hAnsi="Times New Roman" w:cs="Times New Roman"/>
                <w:sz w:val="20"/>
                <w:szCs w:val="20"/>
              </w:rPr>
            </w:pPr>
            <w:r>
              <w:rPr>
                <w:rFonts w:ascii="Times New Roman" w:hAnsi="Times New Roman" w:cs="Times New Roman"/>
                <w:sz w:val="20"/>
                <w:szCs w:val="20"/>
              </w:rPr>
              <w:t>Quặng tinh</w:t>
            </w:r>
          </w:p>
        </w:tc>
        <w:tc>
          <w:tcPr>
            <w:tcW w:w="1254" w:type="pct"/>
          </w:tcPr>
          <w:p w14:paraId="7699DF2B" w14:textId="7245FD64" w:rsidR="006069C8" w:rsidRPr="009C4270" w:rsidRDefault="006069C8" w:rsidP="00673A2A">
            <w:pPr>
              <w:tabs>
                <w:tab w:val="left" w:pos="567"/>
              </w:tabs>
              <w:jc w:val="center"/>
              <w:rPr>
                <w:rFonts w:ascii="Times New Roman" w:hAnsi="Times New Roman" w:cs="Times New Roman"/>
                <w:sz w:val="20"/>
                <w:szCs w:val="20"/>
              </w:rPr>
            </w:pPr>
            <w:r w:rsidRPr="009C4270">
              <w:rPr>
                <w:rFonts w:ascii="Times New Roman" w:hAnsi="Times New Roman" w:cs="Times New Roman"/>
                <w:sz w:val="20"/>
                <w:szCs w:val="20"/>
              </w:rPr>
              <w:t>2</w:t>
            </w:r>
            <w:r w:rsidR="00A81A3D">
              <w:rPr>
                <w:rFonts w:ascii="Times New Roman" w:hAnsi="Times New Roman" w:cs="Times New Roman"/>
                <w:sz w:val="20"/>
                <w:szCs w:val="20"/>
              </w:rPr>
              <w:t>,</w:t>
            </w:r>
            <w:r w:rsidRPr="009C4270">
              <w:rPr>
                <w:rFonts w:ascii="Times New Roman" w:hAnsi="Times New Roman" w:cs="Times New Roman"/>
                <w:sz w:val="20"/>
                <w:szCs w:val="20"/>
              </w:rPr>
              <w:t>97</w:t>
            </w:r>
          </w:p>
        </w:tc>
        <w:tc>
          <w:tcPr>
            <w:tcW w:w="1245" w:type="pct"/>
          </w:tcPr>
          <w:p w14:paraId="081364F1" w14:textId="18A74A65" w:rsidR="006069C8" w:rsidRPr="009C4270" w:rsidRDefault="006069C8" w:rsidP="00673A2A">
            <w:pPr>
              <w:tabs>
                <w:tab w:val="left" w:pos="567"/>
              </w:tabs>
              <w:jc w:val="center"/>
              <w:rPr>
                <w:rFonts w:ascii="Times New Roman" w:hAnsi="Times New Roman" w:cs="Times New Roman"/>
                <w:sz w:val="20"/>
                <w:szCs w:val="20"/>
              </w:rPr>
            </w:pPr>
            <w:r w:rsidRPr="009C4270">
              <w:rPr>
                <w:rFonts w:ascii="Times New Roman" w:hAnsi="Times New Roman" w:cs="Times New Roman"/>
                <w:sz w:val="20"/>
                <w:szCs w:val="20"/>
              </w:rPr>
              <w:t>24</w:t>
            </w:r>
            <w:r w:rsidR="00A81A3D">
              <w:rPr>
                <w:rFonts w:ascii="Times New Roman" w:hAnsi="Times New Roman" w:cs="Times New Roman"/>
                <w:sz w:val="20"/>
                <w:szCs w:val="20"/>
              </w:rPr>
              <w:t>,</w:t>
            </w:r>
            <w:r w:rsidRPr="009C4270">
              <w:rPr>
                <w:rFonts w:ascii="Times New Roman" w:hAnsi="Times New Roman" w:cs="Times New Roman"/>
                <w:sz w:val="20"/>
                <w:szCs w:val="20"/>
              </w:rPr>
              <w:t>13</w:t>
            </w:r>
          </w:p>
        </w:tc>
        <w:tc>
          <w:tcPr>
            <w:tcW w:w="1254" w:type="pct"/>
          </w:tcPr>
          <w:p w14:paraId="6B142FD0" w14:textId="72E3065B" w:rsidR="006069C8" w:rsidRPr="009C4270" w:rsidRDefault="006069C8" w:rsidP="00673A2A">
            <w:pPr>
              <w:tabs>
                <w:tab w:val="left" w:pos="567"/>
              </w:tabs>
              <w:jc w:val="center"/>
              <w:rPr>
                <w:rFonts w:ascii="Times New Roman" w:hAnsi="Times New Roman" w:cs="Times New Roman"/>
                <w:sz w:val="20"/>
                <w:szCs w:val="20"/>
              </w:rPr>
            </w:pPr>
            <w:r w:rsidRPr="009C4270">
              <w:rPr>
                <w:rFonts w:ascii="Times New Roman" w:hAnsi="Times New Roman" w:cs="Times New Roman"/>
                <w:sz w:val="20"/>
                <w:szCs w:val="20"/>
              </w:rPr>
              <w:t>91</w:t>
            </w:r>
            <w:r w:rsidR="00A81A3D">
              <w:rPr>
                <w:rFonts w:ascii="Times New Roman" w:hAnsi="Times New Roman" w:cs="Times New Roman"/>
                <w:sz w:val="20"/>
                <w:szCs w:val="20"/>
              </w:rPr>
              <w:t>,</w:t>
            </w:r>
            <w:r w:rsidRPr="009C4270">
              <w:rPr>
                <w:rFonts w:ascii="Times New Roman" w:hAnsi="Times New Roman" w:cs="Times New Roman"/>
                <w:sz w:val="20"/>
                <w:szCs w:val="20"/>
              </w:rPr>
              <w:t>35</w:t>
            </w:r>
          </w:p>
        </w:tc>
      </w:tr>
      <w:tr w:rsidR="006069C8" w:rsidRPr="009C4270" w14:paraId="37AB0910" w14:textId="77777777" w:rsidTr="00673A2A">
        <w:tc>
          <w:tcPr>
            <w:tcW w:w="1247" w:type="pct"/>
          </w:tcPr>
          <w:p w14:paraId="12D05AC7" w14:textId="77777777" w:rsidR="006069C8" w:rsidRPr="009C4270" w:rsidRDefault="006069C8" w:rsidP="00673A2A">
            <w:pPr>
              <w:tabs>
                <w:tab w:val="left" w:pos="567"/>
              </w:tabs>
              <w:jc w:val="center"/>
              <w:rPr>
                <w:rFonts w:ascii="Times New Roman" w:hAnsi="Times New Roman" w:cs="Times New Roman"/>
                <w:sz w:val="20"/>
                <w:szCs w:val="20"/>
              </w:rPr>
            </w:pPr>
            <w:r>
              <w:rPr>
                <w:rFonts w:ascii="Times New Roman" w:hAnsi="Times New Roman" w:cs="Times New Roman"/>
                <w:sz w:val="20"/>
                <w:szCs w:val="20"/>
              </w:rPr>
              <w:t>Quặng đ</w:t>
            </w:r>
            <w:r w:rsidRPr="009C4270">
              <w:rPr>
                <w:rFonts w:ascii="Times New Roman" w:hAnsi="Times New Roman" w:cs="Times New Roman"/>
                <w:sz w:val="20"/>
                <w:szCs w:val="20"/>
              </w:rPr>
              <w:t>uôi</w:t>
            </w:r>
          </w:p>
        </w:tc>
        <w:tc>
          <w:tcPr>
            <w:tcW w:w="1254" w:type="pct"/>
          </w:tcPr>
          <w:p w14:paraId="5E3749AD" w14:textId="4353A572" w:rsidR="006069C8" w:rsidRPr="009C4270" w:rsidRDefault="006069C8" w:rsidP="00673A2A">
            <w:pPr>
              <w:tabs>
                <w:tab w:val="left" w:pos="567"/>
              </w:tabs>
              <w:jc w:val="center"/>
              <w:rPr>
                <w:rFonts w:ascii="Times New Roman" w:hAnsi="Times New Roman" w:cs="Times New Roman"/>
                <w:sz w:val="20"/>
                <w:szCs w:val="20"/>
              </w:rPr>
            </w:pPr>
            <w:r w:rsidRPr="009C4270">
              <w:rPr>
                <w:rFonts w:ascii="Times New Roman" w:hAnsi="Times New Roman" w:cs="Times New Roman"/>
                <w:sz w:val="20"/>
                <w:szCs w:val="20"/>
              </w:rPr>
              <w:t>97</w:t>
            </w:r>
            <w:r w:rsidR="00A81A3D">
              <w:rPr>
                <w:rFonts w:ascii="Times New Roman" w:hAnsi="Times New Roman" w:cs="Times New Roman"/>
                <w:sz w:val="20"/>
                <w:szCs w:val="20"/>
              </w:rPr>
              <w:t>,</w:t>
            </w:r>
            <w:r w:rsidRPr="009C4270">
              <w:rPr>
                <w:rFonts w:ascii="Times New Roman" w:hAnsi="Times New Roman" w:cs="Times New Roman"/>
                <w:sz w:val="20"/>
                <w:szCs w:val="20"/>
              </w:rPr>
              <w:t>03</w:t>
            </w:r>
          </w:p>
        </w:tc>
        <w:tc>
          <w:tcPr>
            <w:tcW w:w="1245" w:type="pct"/>
            <w:vAlign w:val="bottom"/>
          </w:tcPr>
          <w:p w14:paraId="0A125ED6" w14:textId="20555620" w:rsidR="006069C8" w:rsidRPr="009C4270" w:rsidRDefault="006069C8" w:rsidP="00673A2A">
            <w:pPr>
              <w:jc w:val="center"/>
              <w:rPr>
                <w:rFonts w:ascii="Times New Roman" w:hAnsi="Times New Roman" w:cs="Times New Roman"/>
                <w:color w:val="000000"/>
                <w:sz w:val="20"/>
                <w:szCs w:val="20"/>
              </w:rPr>
            </w:pPr>
            <w:r w:rsidRPr="009C4270">
              <w:rPr>
                <w:rFonts w:ascii="Times New Roman" w:hAnsi="Times New Roman" w:cs="Times New Roman"/>
                <w:color w:val="000000"/>
                <w:sz w:val="20"/>
                <w:szCs w:val="20"/>
              </w:rPr>
              <w:t>0</w:t>
            </w:r>
            <w:r w:rsidR="00A81A3D">
              <w:rPr>
                <w:rFonts w:ascii="Times New Roman" w:hAnsi="Times New Roman" w:cs="Times New Roman"/>
                <w:color w:val="000000"/>
                <w:sz w:val="20"/>
                <w:szCs w:val="20"/>
              </w:rPr>
              <w:t>,</w:t>
            </w:r>
            <w:r w:rsidRPr="009C4270">
              <w:rPr>
                <w:rFonts w:ascii="Times New Roman" w:hAnsi="Times New Roman" w:cs="Times New Roman"/>
                <w:color w:val="000000"/>
                <w:sz w:val="20"/>
                <w:szCs w:val="20"/>
              </w:rPr>
              <w:t>07</w:t>
            </w:r>
          </w:p>
        </w:tc>
        <w:tc>
          <w:tcPr>
            <w:tcW w:w="1254" w:type="pct"/>
            <w:vAlign w:val="bottom"/>
          </w:tcPr>
          <w:p w14:paraId="7DCCDF9A" w14:textId="2E1D31B2" w:rsidR="006069C8" w:rsidRPr="009C4270" w:rsidRDefault="006069C8" w:rsidP="00673A2A">
            <w:pPr>
              <w:jc w:val="center"/>
              <w:rPr>
                <w:rFonts w:ascii="Times New Roman" w:hAnsi="Times New Roman" w:cs="Times New Roman"/>
                <w:color w:val="000000"/>
                <w:sz w:val="20"/>
                <w:szCs w:val="20"/>
              </w:rPr>
            </w:pPr>
            <w:r w:rsidRPr="009C4270">
              <w:rPr>
                <w:rFonts w:ascii="Times New Roman" w:hAnsi="Times New Roman" w:cs="Times New Roman"/>
                <w:color w:val="000000"/>
                <w:sz w:val="20"/>
                <w:szCs w:val="20"/>
              </w:rPr>
              <w:t>8</w:t>
            </w:r>
            <w:r w:rsidR="00A81A3D">
              <w:rPr>
                <w:rFonts w:ascii="Times New Roman" w:hAnsi="Times New Roman" w:cs="Times New Roman"/>
                <w:color w:val="000000"/>
                <w:sz w:val="20"/>
                <w:szCs w:val="20"/>
              </w:rPr>
              <w:t>,</w:t>
            </w:r>
            <w:r w:rsidRPr="009C4270">
              <w:rPr>
                <w:rFonts w:ascii="Times New Roman" w:hAnsi="Times New Roman" w:cs="Times New Roman"/>
                <w:color w:val="000000"/>
                <w:sz w:val="20"/>
                <w:szCs w:val="20"/>
              </w:rPr>
              <w:t>65</w:t>
            </w:r>
          </w:p>
        </w:tc>
      </w:tr>
      <w:tr w:rsidR="006069C8" w:rsidRPr="009C4270" w14:paraId="491C0024" w14:textId="77777777" w:rsidTr="00673A2A">
        <w:tc>
          <w:tcPr>
            <w:tcW w:w="1247" w:type="pct"/>
          </w:tcPr>
          <w:p w14:paraId="378776DE" w14:textId="77777777" w:rsidR="006069C8" w:rsidRPr="009C4270" w:rsidRDefault="006069C8" w:rsidP="00673A2A">
            <w:pPr>
              <w:tabs>
                <w:tab w:val="left" w:pos="567"/>
              </w:tabs>
              <w:jc w:val="center"/>
              <w:rPr>
                <w:rFonts w:ascii="Times New Roman" w:hAnsi="Times New Roman" w:cs="Times New Roman"/>
                <w:b/>
                <w:sz w:val="20"/>
                <w:szCs w:val="20"/>
              </w:rPr>
            </w:pPr>
            <w:r>
              <w:rPr>
                <w:rFonts w:ascii="Times New Roman" w:hAnsi="Times New Roman" w:cs="Times New Roman"/>
                <w:b/>
                <w:sz w:val="20"/>
                <w:szCs w:val="20"/>
              </w:rPr>
              <w:t>Quặng đầu</w:t>
            </w:r>
          </w:p>
        </w:tc>
        <w:tc>
          <w:tcPr>
            <w:tcW w:w="1254" w:type="pct"/>
          </w:tcPr>
          <w:p w14:paraId="62E7E422" w14:textId="77777777" w:rsidR="006069C8" w:rsidRPr="009C4270" w:rsidRDefault="006069C8" w:rsidP="00673A2A">
            <w:pPr>
              <w:tabs>
                <w:tab w:val="left" w:pos="567"/>
              </w:tabs>
              <w:jc w:val="center"/>
              <w:rPr>
                <w:rFonts w:ascii="Times New Roman" w:hAnsi="Times New Roman" w:cs="Times New Roman"/>
                <w:b/>
                <w:sz w:val="20"/>
                <w:szCs w:val="20"/>
              </w:rPr>
            </w:pPr>
            <w:r w:rsidRPr="009C4270">
              <w:rPr>
                <w:rFonts w:ascii="Times New Roman" w:hAnsi="Times New Roman" w:cs="Times New Roman"/>
                <w:b/>
                <w:sz w:val="20"/>
                <w:szCs w:val="20"/>
              </w:rPr>
              <w:t>100</w:t>
            </w:r>
          </w:p>
        </w:tc>
        <w:tc>
          <w:tcPr>
            <w:tcW w:w="1245" w:type="pct"/>
            <w:vAlign w:val="bottom"/>
          </w:tcPr>
          <w:p w14:paraId="7527E31C" w14:textId="2898DF2D" w:rsidR="006069C8" w:rsidRPr="009C4270" w:rsidRDefault="006069C8" w:rsidP="00673A2A">
            <w:pPr>
              <w:jc w:val="center"/>
              <w:rPr>
                <w:rFonts w:ascii="Times New Roman" w:hAnsi="Times New Roman" w:cs="Times New Roman"/>
                <w:b/>
                <w:bCs/>
                <w:color w:val="000000"/>
                <w:sz w:val="20"/>
                <w:szCs w:val="20"/>
              </w:rPr>
            </w:pPr>
            <w:r w:rsidRPr="009C4270">
              <w:rPr>
                <w:rFonts w:ascii="Times New Roman" w:hAnsi="Times New Roman" w:cs="Times New Roman"/>
                <w:b/>
                <w:bCs/>
                <w:color w:val="000000"/>
                <w:sz w:val="20"/>
                <w:szCs w:val="20"/>
              </w:rPr>
              <w:t>0</w:t>
            </w:r>
            <w:r w:rsidR="00A81A3D">
              <w:rPr>
                <w:rFonts w:ascii="Times New Roman" w:hAnsi="Times New Roman" w:cs="Times New Roman"/>
                <w:b/>
                <w:bCs/>
                <w:color w:val="000000"/>
                <w:sz w:val="20"/>
                <w:szCs w:val="20"/>
              </w:rPr>
              <w:t>,</w:t>
            </w:r>
            <w:r w:rsidRPr="009C4270">
              <w:rPr>
                <w:rFonts w:ascii="Times New Roman" w:hAnsi="Times New Roman" w:cs="Times New Roman"/>
                <w:b/>
                <w:bCs/>
                <w:color w:val="000000"/>
                <w:sz w:val="20"/>
                <w:szCs w:val="20"/>
              </w:rPr>
              <w:t>79</w:t>
            </w:r>
          </w:p>
        </w:tc>
        <w:tc>
          <w:tcPr>
            <w:tcW w:w="1254" w:type="pct"/>
            <w:vAlign w:val="bottom"/>
          </w:tcPr>
          <w:p w14:paraId="1640A58E" w14:textId="77777777" w:rsidR="006069C8" w:rsidRPr="009C4270" w:rsidRDefault="006069C8" w:rsidP="00673A2A">
            <w:pPr>
              <w:jc w:val="center"/>
              <w:rPr>
                <w:rFonts w:ascii="Times New Roman" w:hAnsi="Times New Roman" w:cs="Times New Roman"/>
                <w:b/>
                <w:bCs/>
                <w:color w:val="000000"/>
                <w:sz w:val="20"/>
                <w:szCs w:val="20"/>
              </w:rPr>
            </w:pPr>
            <w:r w:rsidRPr="009C4270">
              <w:rPr>
                <w:rFonts w:ascii="Times New Roman" w:hAnsi="Times New Roman" w:cs="Times New Roman"/>
                <w:b/>
                <w:bCs/>
                <w:color w:val="000000"/>
                <w:sz w:val="20"/>
                <w:szCs w:val="20"/>
              </w:rPr>
              <w:t>100</w:t>
            </w:r>
          </w:p>
        </w:tc>
      </w:tr>
    </w:tbl>
    <w:p w14:paraId="6FB54D04" w14:textId="77777777" w:rsidR="00BE0E34" w:rsidRDefault="00BE0E34" w:rsidP="00C541CA">
      <w:pPr>
        <w:tabs>
          <w:tab w:val="left" w:pos="567"/>
        </w:tabs>
        <w:ind w:firstLine="227"/>
        <w:jc w:val="both"/>
      </w:pPr>
    </w:p>
    <w:p w14:paraId="6FE777BF" w14:textId="38109873" w:rsidR="00677023" w:rsidRPr="00677023" w:rsidRDefault="00677023" w:rsidP="00C541CA">
      <w:pPr>
        <w:tabs>
          <w:tab w:val="left" w:pos="567"/>
        </w:tabs>
        <w:ind w:firstLine="227"/>
        <w:jc w:val="both"/>
      </w:pPr>
      <w:r>
        <w:t>Từ k</w:t>
      </w:r>
      <w:r w:rsidRPr="00677023">
        <w:t>ết quả tuyển nổi vòng kín cho thấy</w:t>
      </w:r>
      <w:r w:rsidR="00C541CA">
        <w:t>: quặng tinh</w:t>
      </w:r>
      <w:r w:rsidRPr="00677023">
        <w:t xml:space="preserve"> đạt hàm lượng 24,13% Cu và thực thu 91,35%. Quặng đuôi có hàm lượng 0,07% Cu, thực thu 8,65%.</w:t>
      </w:r>
    </w:p>
    <w:p w14:paraId="6F73D1EE" w14:textId="77777777" w:rsidR="00A274D4" w:rsidRPr="00EA0E0B" w:rsidRDefault="00A274D4" w:rsidP="00731309">
      <w:pPr>
        <w:pStyle w:val="ListParagraph"/>
        <w:widowControl w:val="0"/>
        <w:numPr>
          <w:ilvl w:val="0"/>
          <w:numId w:val="9"/>
        </w:numPr>
        <w:spacing w:before="120" w:after="120" w:line="240" w:lineRule="auto"/>
        <w:ind w:left="0" w:firstLine="0"/>
        <w:rPr>
          <w:rFonts w:ascii="Times New Roman" w:hAnsi="Times New Roman" w:cs="Times New Roman"/>
          <w:b/>
          <w:noProof/>
          <w:sz w:val="20"/>
          <w:szCs w:val="20"/>
          <w:lang w:val="en-US"/>
        </w:rPr>
      </w:pPr>
      <w:r w:rsidRPr="00EA0E0B">
        <w:rPr>
          <w:rFonts w:ascii="Times New Roman" w:hAnsi="Times New Roman" w:cs="Times New Roman"/>
          <w:b/>
          <w:noProof/>
          <w:sz w:val="20"/>
          <w:szCs w:val="20"/>
          <w:lang w:val="en-US"/>
        </w:rPr>
        <w:t>Kết luận</w:t>
      </w:r>
    </w:p>
    <w:p w14:paraId="0FE2B4B6" w14:textId="373D0987" w:rsidR="00B511D8" w:rsidRPr="00B511D8" w:rsidRDefault="00B33B80" w:rsidP="00B33B80">
      <w:pPr>
        <w:ind w:firstLine="227"/>
        <w:jc w:val="both"/>
        <w:rPr>
          <w:rFonts w:eastAsia="MS Mincho"/>
          <w:bCs/>
        </w:rPr>
      </w:pPr>
      <w:r>
        <w:rPr>
          <w:rFonts w:eastAsia="MS Mincho"/>
          <w:bCs/>
        </w:rPr>
        <w:t>M</w:t>
      </w:r>
      <w:r w:rsidR="00B511D8" w:rsidRPr="00B511D8">
        <w:rPr>
          <w:rFonts w:eastAsia="MS Mincho"/>
          <w:bCs/>
        </w:rPr>
        <w:t xml:space="preserve">ẫu quặng đồng Tả Phời – Lào Cai </w:t>
      </w:r>
      <w:r>
        <w:rPr>
          <w:rFonts w:eastAsia="MS Mincho"/>
          <w:bCs/>
        </w:rPr>
        <w:t>thuộc l</w:t>
      </w:r>
      <w:r w:rsidR="00B511D8" w:rsidRPr="00B511D8">
        <w:rPr>
          <w:rFonts w:eastAsia="MS Mincho"/>
          <w:bCs/>
        </w:rPr>
        <w:t>oại hình quặng thuộc quặng đồng sulfua, các khoáng vật chứa đồng chủ yếu là các khoáng vật sulfua</w:t>
      </w:r>
      <w:r>
        <w:rPr>
          <w:rFonts w:eastAsia="MS Mincho"/>
          <w:bCs/>
        </w:rPr>
        <w:t xml:space="preserve">. </w:t>
      </w:r>
      <w:r w:rsidR="00B511D8" w:rsidRPr="00B511D8">
        <w:rPr>
          <w:rFonts w:eastAsia="MS Mincho"/>
          <w:bCs/>
        </w:rPr>
        <w:t>Trong mẫu quặng có một lượng nhỏ khoáng vật đồng oxit (malachit, azurit), ảnh hưởng đến kết quả tuyển nổi đồng, làm giảm tỷ lệ thu hồi đồng. Độ xâm nhiễm các khoáng vật chứa đồng trong quặng từ 0,1 – 0,5 mm</w:t>
      </w:r>
      <w:r>
        <w:rPr>
          <w:rFonts w:eastAsia="MS Mincho"/>
          <w:bCs/>
        </w:rPr>
        <w:t xml:space="preserve"> </w:t>
      </w:r>
      <w:r w:rsidR="00B511D8" w:rsidRPr="00B511D8">
        <w:rPr>
          <w:rFonts w:eastAsia="MS Mincho"/>
          <w:bCs/>
        </w:rPr>
        <w:t>nên phương pháp thu hồi chủ yếu là tuyển nổi.</w:t>
      </w:r>
      <w:r>
        <w:rPr>
          <w:rFonts w:eastAsia="MS Mincho"/>
          <w:bCs/>
        </w:rPr>
        <w:t xml:space="preserve"> </w:t>
      </w:r>
      <w:r w:rsidR="00B511D8" w:rsidRPr="00B511D8">
        <w:rPr>
          <w:rFonts w:eastAsia="MS Mincho"/>
          <w:bCs/>
        </w:rPr>
        <w:t>Hàm lượng Cu trong mẫu quặng đầu ~0,8%, sự phần bố Cu trong các cấp hạt mịn cao hơn cấp hạt thô nên trước khi tuyển nổi cần nghiền mịn để giải phóng các khoáng vật chứa đồng.</w:t>
      </w:r>
    </w:p>
    <w:p w14:paraId="077D18CB" w14:textId="7090D16F" w:rsidR="00B511D8" w:rsidRDefault="00B511D8" w:rsidP="00B511D8">
      <w:pPr>
        <w:ind w:firstLine="227"/>
        <w:jc w:val="both"/>
      </w:pPr>
      <w:r w:rsidRPr="00B511D8">
        <w:t xml:space="preserve">Độ mịn nghiền tối ưu để tuyển quặng đầu từ 62 – 63% cấp hạt -0,074 mm. Dùng phối hợp thuốc tập hợp </w:t>
      </w:r>
      <w:r w:rsidR="0038255E">
        <w:t>B</w:t>
      </w:r>
      <w:r w:rsidRPr="00B511D8">
        <w:t xml:space="preserve">utyl xantat + </w:t>
      </w:r>
      <w:r w:rsidR="0038255E">
        <w:t>D</w:t>
      </w:r>
      <w:r w:rsidRPr="00B511D8">
        <w:t>ithiophosphat (tỷ lệ 1:1) cho kết quả tuyển nổi tốt. Thí nghiệm sơ đồ vòng hở thu được tổng tinh quặng với các chỉ tiêu: Hàm lượng 24,3% Cu, thực thu 87,35%. Quặng đuôi có hàm lượng 0,02% Cu. Kết quả tuyển nổi vòng kín cho tinh quặng đạt hàm lượng 24,13% Cu và thực thu 91,35%. Quặng đuôi có hàm lượng 0,07% Cu.</w:t>
      </w:r>
    </w:p>
    <w:p w14:paraId="651E6163" w14:textId="13F7447A" w:rsidR="00B511D8" w:rsidRPr="00B511D8" w:rsidRDefault="00B511D8" w:rsidP="00B511D8">
      <w:pPr>
        <w:ind w:firstLine="227"/>
        <w:jc w:val="both"/>
      </w:pPr>
      <w:r>
        <w:t xml:space="preserve">Với kết quả này cho thấy </w:t>
      </w:r>
      <w:r w:rsidR="00B33B80">
        <w:t xml:space="preserve">việc </w:t>
      </w:r>
      <w:r w:rsidRPr="00B511D8">
        <w:t xml:space="preserve">nghiên cứu đề xuất </w:t>
      </w:r>
      <w:r w:rsidR="00B33B80">
        <w:t>giải pháp</w:t>
      </w:r>
      <w:r w:rsidRPr="00B511D8">
        <w:t xml:space="preserve"> phối hợp 2 loại thuốc tập hợp </w:t>
      </w:r>
      <w:r w:rsidR="0038255E">
        <w:t>B</w:t>
      </w:r>
      <w:r w:rsidRPr="00B511D8">
        <w:t xml:space="preserve">utyl xantat và </w:t>
      </w:r>
      <w:r w:rsidR="0038255E">
        <w:t>D</w:t>
      </w:r>
      <w:r w:rsidRPr="00B511D8">
        <w:t>ithiophosphat theo tỷ lệ 1:1</w:t>
      </w:r>
      <w:r w:rsidR="00B33B80">
        <w:t xml:space="preserve"> khi tuyển nổi mẫu quặng đồng Tả Phời – Lào Cai đạt được kết quả tốt, nâng cao thực thu quặng tinh đồng trên 90%, đạt hàm lượng quặng tinh đồng trên 23%.</w:t>
      </w:r>
    </w:p>
    <w:p w14:paraId="104722DB" w14:textId="77777777" w:rsidR="008E2512" w:rsidRPr="00EA0E0B" w:rsidRDefault="00DD099D" w:rsidP="00E03623">
      <w:pPr>
        <w:tabs>
          <w:tab w:val="left" w:pos="1302"/>
        </w:tabs>
        <w:spacing w:before="120" w:after="120"/>
        <w:rPr>
          <w:b/>
          <w:lang w:val="en-US"/>
        </w:rPr>
      </w:pPr>
      <w:r w:rsidRPr="00EA0E0B">
        <w:rPr>
          <w:b/>
          <w:lang w:val="en-US"/>
        </w:rPr>
        <w:t>Tài liệu tham khảo</w:t>
      </w:r>
    </w:p>
    <w:p w14:paraId="02852FC6" w14:textId="7B54E70A" w:rsidR="005A40D6" w:rsidRPr="005A40D6" w:rsidRDefault="005A40D6" w:rsidP="005A40D6">
      <w:pPr>
        <w:ind w:firstLine="284"/>
        <w:jc w:val="both"/>
        <w:rPr>
          <w:sz w:val="21"/>
          <w:szCs w:val="21"/>
          <w:lang w:val="vi-VN"/>
        </w:rPr>
      </w:pPr>
      <w:r>
        <w:rPr>
          <w:sz w:val="21"/>
          <w:szCs w:val="21"/>
          <w:lang w:val="en-US"/>
        </w:rPr>
        <w:t>1</w:t>
      </w:r>
      <w:r w:rsidRPr="005A40D6">
        <w:rPr>
          <w:sz w:val="21"/>
          <w:szCs w:val="21"/>
          <w:lang w:val="vi-VN"/>
        </w:rPr>
        <w:t xml:space="preserve">. Bộ Công Thương (2009), </w:t>
      </w:r>
      <w:r w:rsidRPr="005A40D6">
        <w:rPr>
          <w:i/>
          <w:iCs/>
          <w:sz w:val="21"/>
          <w:szCs w:val="21"/>
          <w:lang w:val="vi-VN"/>
        </w:rPr>
        <w:t xml:space="preserve">Bổ sung quy hoạch phân vùng thăm dò, khai thác, chế biến và sử </w:t>
      </w:r>
      <w:r w:rsidRPr="005A40D6">
        <w:rPr>
          <w:i/>
          <w:iCs/>
          <w:sz w:val="21"/>
          <w:szCs w:val="21"/>
          <w:lang w:val="vi-VN"/>
        </w:rPr>
        <w:lastRenderedPageBreak/>
        <w:t>dụng quặng vàng, đồng, niken, molipđen Việt Nam đến năm 2015, có xét đến năm 2025</w:t>
      </w:r>
      <w:r w:rsidRPr="005A40D6">
        <w:rPr>
          <w:sz w:val="21"/>
          <w:szCs w:val="21"/>
          <w:lang w:val="vi-VN"/>
        </w:rPr>
        <w:t>, Quyết định số 6074/QĐ-BCT năm 2009.</w:t>
      </w:r>
    </w:p>
    <w:p w14:paraId="53C68911" w14:textId="749638DE" w:rsidR="005A40D6" w:rsidRDefault="005A40D6" w:rsidP="005A40D6">
      <w:pPr>
        <w:ind w:firstLine="284"/>
        <w:jc w:val="both"/>
        <w:rPr>
          <w:sz w:val="21"/>
          <w:szCs w:val="21"/>
          <w:lang w:val="vi-VN"/>
        </w:rPr>
      </w:pPr>
      <w:r>
        <w:rPr>
          <w:sz w:val="21"/>
          <w:szCs w:val="21"/>
          <w:lang w:val="en-US"/>
        </w:rPr>
        <w:t>2</w:t>
      </w:r>
      <w:r w:rsidRPr="005A40D6">
        <w:rPr>
          <w:sz w:val="21"/>
          <w:szCs w:val="21"/>
          <w:lang w:val="vi-VN"/>
        </w:rPr>
        <w:t>. Công ty CP đồng Tả Phời (202</w:t>
      </w:r>
      <w:r w:rsidRPr="005A40D6">
        <w:rPr>
          <w:sz w:val="21"/>
          <w:szCs w:val="21"/>
        </w:rPr>
        <w:t>1</w:t>
      </w:r>
      <w:r w:rsidRPr="005A40D6">
        <w:rPr>
          <w:sz w:val="21"/>
          <w:szCs w:val="21"/>
          <w:lang w:val="vi-VN"/>
        </w:rPr>
        <w:t xml:space="preserve">), </w:t>
      </w:r>
      <w:r w:rsidRPr="005A40D6">
        <w:rPr>
          <w:i/>
          <w:iCs/>
          <w:sz w:val="21"/>
          <w:szCs w:val="21"/>
          <w:lang w:val="vi-VN"/>
        </w:rPr>
        <w:t>Báo cáo các chỉ tiêu công nghệ tuyển nổi đồng (2019-2021)</w:t>
      </w:r>
      <w:r w:rsidRPr="005A40D6">
        <w:rPr>
          <w:sz w:val="21"/>
          <w:szCs w:val="21"/>
          <w:lang w:val="vi-VN"/>
        </w:rPr>
        <w:t xml:space="preserve">, Công ty CP đồng Tả Phời </w:t>
      </w:r>
      <w:r w:rsidRPr="005A40D6">
        <w:rPr>
          <w:sz w:val="21"/>
          <w:szCs w:val="21"/>
        </w:rPr>
        <w:t>-</w:t>
      </w:r>
      <w:r w:rsidRPr="005A40D6">
        <w:rPr>
          <w:sz w:val="21"/>
          <w:szCs w:val="21"/>
          <w:lang w:val="vi-VN"/>
        </w:rPr>
        <w:t xml:space="preserve"> Vinacomin</w:t>
      </w:r>
    </w:p>
    <w:p w14:paraId="7B2E48A6" w14:textId="53F02AEE" w:rsidR="005A40D6" w:rsidRDefault="00D2026E" w:rsidP="005A40D6">
      <w:pPr>
        <w:ind w:firstLine="284"/>
        <w:jc w:val="both"/>
        <w:rPr>
          <w:sz w:val="21"/>
          <w:szCs w:val="21"/>
          <w:lang w:val="vi-VN"/>
        </w:rPr>
      </w:pPr>
      <w:r>
        <w:rPr>
          <w:sz w:val="21"/>
          <w:szCs w:val="21"/>
          <w:lang w:val="en-US"/>
        </w:rPr>
        <w:t>3</w:t>
      </w:r>
      <w:r w:rsidR="005A40D6" w:rsidRPr="005A40D6">
        <w:rPr>
          <w:sz w:val="21"/>
          <w:szCs w:val="21"/>
          <w:lang w:val="vi-VN"/>
        </w:rPr>
        <w:t xml:space="preserve">. Nhữ Thị Kim Dung (2012), </w:t>
      </w:r>
      <w:r w:rsidR="005A40D6" w:rsidRPr="005A40D6">
        <w:rPr>
          <w:i/>
          <w:iCs/>
          <w:sz w:val="21"/>
          <w:szCs w:val="21"/>
          <w:lang w:val="vi-VN"/>
        </w:rPr>
        <w:t>Nghiên cứu mẫu công nghệ chế biến hợp lý quặng đồng vùng Tả Phời - Lào Cai</w:t>
      </w:r>
      <w:r w:rsidR="005A40D6" w:rsidRPr="005A40D6">
        <w:rPr>
          <w:sz w:val="21"/>
          <w:szCs w:val="21"/>
          <w:lang w:val="vi-VN"/>
        </w:rPr>
        <w:t>, Trung tâm Khoa học Công nghệ chế biến và sử dụng khoáng sản, Hội Tuyển khoáng Việt Nam.</w:t>
      </w:r>
    </w:p>
    <w:p w14:paraId="47478690" w14:textId="08166CDF" w:rsidR="00D2026E" w:rsidRDefault="00D2026E" w:rsidP="00D2026E">
      <w:pPr>
        <w:ind w:firstLine="284"/>
        <w:jc w:val="both"/>
        <w:rPr>
          <w:sz w:val="21"/>
          <w:szCs w:val="21"/>
          <w:lang w:val="vi-VN"/>
        </w:rPr>
      </w:pPr>
      <w:r>
        <w:rPr>
          <w:sz w:val="21"/>
          <w:szCs w:val="21"/>
          <w:lang w:val="en-US"/>
        </w:rPr>
        <w:t>4</w:t>
      </w:r>
      <w:r w:rsidRPr="005A40D6">
        <w:rPr>
          <w:sz w:val="21"/>
          <w:szCs w:val="21"/>
          <w:lang w:val="vi-VN"/>
        </w:rPr>
        <w:t xml:space="preserve">. Đào Duy Anh (2010), </w:t>
      </w:r>
      <w:r w:rsidRPr="005A40D6">
        <w:rPr>
          <w:i/>
          <w:iCs/>
          <w:sz w:val="21"/>
          <w:szCs w:val="21"/>
          <w:lang w:val="vi-VN"/>
        </w:rPr>
        <w:t>Nghiên cứu tính khả tuyển mẫu quặng đồng vùng Vi Kẽm, xã Cốc Mỳ, huyện Bát Xát, tỉnh Lào Cai</w:t>
      </w:r>
      <w:r w:rsidRPr="005A40D6">
        <w:rPr>
          <w:sz w:val="21"/>
          <w:szCs w:val="21"/>
          <w:lang w:val="vi-VN"/>
        </w:rPr>
        <w:t>, Trung tâm Khoa học Công nghệ chế biến và sử dụng khoáng sản.</w:t>
      </w:r>
    </w:p>
    <w:p w14:paraId="5F5B6A25" w14:textId="329D0222" w:rsidR="009967B6" w:rsidRPr="009967B6" w:rsidRDefault="009967B6" w:rsidP="00D2026E">
      <w:pPr>
        <w:ind w:firstLine="284"/>
        <w:jc w:val="both"/>
        <w:rPr>
          <w:sz w:val="21"/>
          <w:szCs w:val="21"/>
          <w:lang w:val="en-US"/>
        </w:rPr>
      </w:pPr>
      <w:r>
        <w:rPr>
          <w:sz w:val="21"/>
          <w:szCs w:val="21"/>
          <w:lang w:val="en-US"/>
        </w:rPr>
        <w:t xml:space="preserve">5. Nhữ Thị Kim Dung và nnk (2022), </w:t>
      </w:r>
      <w:r w:rsidRPr="009967B6">
        <w:rPr>
          <w:i/>
          <w:iCs/>
          <w:sz w:val="21"/>
          <w:szCs w:val="21"/>
          <w:lang w:val="en-US"/>
        </w:rPr>
        <w:t>Một số kết quả nghiên cứu thành phần vật chất mẫu quặng đồng Tả Phời – Lào Cai</w:t>
      </w:r>
      <w:r>
        <w:rPr>
          <w:sz w:val="21"/>
          <w:szCs w:val="21"/>
          <w:lang w:val="en-US"/>
        </w:rPr>
        <w:t>, Tạp chí Khoa học kỹ thuật Mỏ - Địa chất, số 1, 2022.</w:t>
      </w:r>
    </w:p>
    <w:p w14:paraId="010F694E" w14:textId="77777777" w:rsidR="00D2026E" w:rsidRPr="005A40D6" w:rsidRDefault="00D2026E" w:rsidP="005A40D6">
      <w:pPr>
        <w:ind w:firstLine="284"/>
        <w:jc w:val="both"/>
        <w:rPr>
          <w:sz w:val="21"/>
          <w:szCs w:val="21"/>
          <w:lang w:val="vi-VN"/>
        </w:rPr>
      </w:pPr>
    </w:p>
    <w:p w14:paraId="01695AB4" w14:textId="77777777" w:rsidR="00B20C01" w:rsidRPr="00EA0E0B" w:rsidRDefault="00B20C01" w:rsidP="00A274D4">
      <w:pPr>
        <w:ind w:firstLine="227"/>
        <w:jc w:val="both"/>
      </w:pPr>
    </w:p>
    <w:p w14:paraId="41C956C6" w14:textId="77777777" w:rsidR="001851DD" w:rsidRPr="00EA0E0B" w:rsidRDefault="00B20C01" w:rsidP="00181942">
      <w:pPr>
        <w:tabs>
          <w:tab w:val="left" w:pos="1302"/>
        </w:tabs>
        <w:spacing w:before="120" w:after="120"/>
        <w:jc w:val="center"/>
        <w:rPr>
          <w:sz w:val="30"/>
          <w:lang w:val="en-US"/>
        </w:rPr>
      </w:pPr>
      <w:bookmarkStart w:id="12" w:name="_Hlk111205234"/>
      <w:r w:rsidRPr="00EA0E0B">
        <w:rPr>
          <w:b/>
          <w:sz w:val="26"/>
          <w:lang w:val="en-US"/>
        </w:rPr>
        <w:t>ABSTRACT</w:t>
      </w:r>
    </w:p>
    <w:p w14:paraId="2513C24F" w14:textId="77777777" w:rsidR="00E95D36" w:rsidRDefault="00E95D36" w:rsidP="00E95D36">
      <w:pPr>
        <w:pStyle w:val="1Tnbi"/>
      </w:pPr>
      <w:r w:rsidRPr="00DC068D">
        <w:t xml:space="preserve">Some technological </w:t>
      </w:r>
      <w:r>
        <w:rPr>
          <w:lang w:val="vi-VN"/>
        </w:rPr>
        <w:t>solutions for</w:t>
      </w:r>
      <w:r w:rsidRPr="00DC068D">
        <w:t xml:space="preserve"> improv</w:t>
      </w:r>
      <w:r>
        <w:rPr>
          <w:lang w:val="vi-VN"/>
        </w:rPr>
        <w:t xml:space="preserve">ement of </w:t>
      </w:r>
      <w:r w:rsidRPr="00DC068D">
        <w:t xml:space="preserve">the actual copper </w:t>
      </w:r>
      <w:r>
        <w:rPr>
          <w:lang w:val="vi-VN"/>
        </w:rPr>
        <w:t>recovery</w:t>
      </w:r>
      <w:r w:rsidRPr="00DC068D">
        <w:t xml:space="preserve"> at </w:t>
      </w:r>
      <w:r>
        <w:rPr>
          <w:lang w:val="vi-VN"/>
        </w:rPr>
        <w:t xml:space="preserve">the </w:t>
      </w:r>
      <w:r w:rsidRPr="00DC068D">
        <w:t xml:space="preserve">Ta Phoi </w:t>
      </w:r>
      <w:r>
        <w:rPr>
          <w:lang w:val="vi-VN"/>
        </w:rPr>
        <w:t>c</w:t>
      </w:r>
      <w:r w:rsidRPr="00DC068D">
        <w:t xml:space="preserve">opper </w:t>
      </w:r>
      <w:r>
        <w:t xml:space="preserve">processing </w:t>
      </w:r>
      <w:r>
        <w:rPr>
          <w:lang w:val="vi-VN"/>
        </w:rPr>
        <w:t>plant</w:t>
      </w:r>
      <w:r w:rsidRPr="00DC068D">
        <w:t xml:space="preserve"> - Lao Cai</w:t>
      </w:r>
    </w:p>
    <w:p w14:paraId="27B97C41" w14:textId="77777777" w:rsidR="00181942" w:rsidRPr="00EA0E0B" w:rsidRDefault="00181942" w:rsidP="00731309">
      <w:pPr>
        <w:tabs>
          <w:tab w:val="left" w:pos="1302"/>
        </w:tabs>
        <w:rPr>
          <w:b/>
          <w:lang w:val="en-US"/>
        </w:rPr>
      </w:pPr>
    </w:p>
    <w:p w14:paraId="11E0815D" w14:textId="469C72FF" w:rsidR="00181942" w:rsidRPr="002E3CA4" w:rsidRDefault="0011646F" w:rsidP="00181942">
      <w:pPr>
        <w:jc w:val="center"/>
      </w:pPr>
      <w:r>
        <w:rPr>
          <w:lang w:val="fr-FR"/>
        </w:rPr>
        <w:t>Pham Thi Nhung</w:t>
      </w:r>
      <w:r w:rsidR="00651A32" w:rsidRPr="00EA0E0B">
        <w:rPr>
          <w:vertAlign w:val="superscript"/>
          <w:lang w:val="fr-FR"/>
        </w:rPr>
        <w:t>1</w:t>
      </w:r>
      <w:r w:rsidR="00181942" w:rsidRPr="00EA0E0B">
        <w:rPr>
          <w:lang w:val="fr-FR"/>
        </w:rPr>
        <w:t xml:space="preserve">, </w:t>
      </w:r>
      <w:r>
        <w:rPr>
          <w:lang w:val="fr-FR"/>
        </w:rPr>
        <w:t>Nhu Thi Kim Dung</w:t>
      </w:r>
      <w:r w:rsidR="00C677A5">
        <w:rPr>
          <w:vertAlign w:val="superscript"/>
          <w:lang w:val="fr-FR"/>
        </w:rPr>
        <w:t>1</w:t>
      </w:r>
      <w:r w:rsidR="00181942" w:rsidRPr="00EA0E0B">
        <w:rPr>
          <w:vertAlign w:val="subscript"/>
          <w:lang w:val="fr-FR"/>
        </w:rPr>
        <w:t>,</w:t>
      </w:r>
      <w:r w:rsidR="00181942" w:rsidRPr="00EA0E0B">
        <w:rPr>
          <w:lang w:val="fr-FR"/>
        </w:rPr>
        <w:t xml:space="preserve"> </w:t>
      </w:r>
      <w:r>
        <w:rPr>
          <w:lang w:val="fr-FR"/>
        </w:rPr>
        <w:t>Vu Thi Chinh</w:t>
      </w:r>
      <w:r w:rsidR="00C677A5">
        <w:rPr>
          <w:vertAlign w:val="superscript"/>
          <w:lang w:val="fr-FR"/>
        </w:rPr>
        <w:t>1</w:t>
      </w:r>
      <w:r w:rsidR="002E3CA4">
        <w:t xml:space="preserve">, </w:t>
      </w:r>
      <w:r w:rsidR="002E3CA4">
        <w:rPr>
          <w:lang w:val="fr-FR"/>
        </w:rPr>
        <w:t>Le Viet Ha</w:t>
      </w:r>
      <w:r w:rsidR="002E3CA4">
        <w:rPr>
          <w:vertAlign w:val="superscript"/>
          <w:lang w:val="fr-FR"/>
        </w:rPr>
        <w:t>1</w:t>
      </w:r>
    </w:p>
    <w:p w14:paraId="6CCF85A7" w14:textId="77777777" w:rsidR="00181942" w:rsidRPr="00EA0E0B" w:rsidRDefault="00651A32" w:rsidP="00181942">
      <w:pPr>
        <w:jc w:val="center"/>
        <w:rPr>
          <w:i/>
          <w:lang w:val="en-US"/>
        </w:rPr>
      </w:pPr>
      <w:r w:rsidRPr="00EA0E0B">
        <w:rPr>
          <w:i/>
          <w:vertAlign w:val="superscript"/>
          <w:lang w:val="en-US"/>
        </w:rPr>
        <w:t>1</w:t>
      </w:r>
      <w:r w:rsidR="00181942" w:rsidRPr="00EA0E0B">
        <w:rPr>
          <w:i/>
          <w:lang w:val="en-US"/>
        </w:rPr>
        <w:t xml:space="preserve"> </w:t>
      </w:r>
      <w:r w:rsidR="00657F85" w:rsidRPr="00EA0E0B">
        <w:rPr>
          <w:i/>
          <w:lang w:val="en-US"/>
        </w:rPr>
        <w:t>Han</w:t>
      </w:r>
      <w:r w:rsidR="00181942" w:rsidRPr="00EA0E0B">
        <w:rPr>
          <w:i/>
          <w:lang w:val="en-US"/>
        </w:rPr>
        <w:t>oi University of Mining and Geology</w:t>
      </w:r>
    </w:p>
    <w:p w14:paraId="7F82DC32" w14:textId="77777777" w:rsidR="00E95D36" w:rsidRPr="00AB7FAD" w:rsidRDefault="00E95D36" w:rsidP="00E95D36">
      <w:pPr>
        <w:pStyle w:val="4Tmtt"/>
        <w:jc w:val="both"/>
        <w:rPr>
          <w:color w:val="auto"/>
          <w:sz w:val="20"/>
          <w:szCs w:val="20"/>
        </w:rPr>
      </w:pPr>
      <w:r w:rsidRPr="00AB7FAD">
        <w:rPr>
          <w:color w:val="auto"/>
          <w:sz w:val="20"/>
          <w:szCs w:val="20"/>
        </w:rPr>
        <w:t xml:space="preserve">Ta Phoi Copper </w:t>
      </w:r>
      <w:r>
        <w:rPr>
          <w:color w:val="auto"/>
          <w:sz w:val="20"/>
          <w:szCs w:val="20"/>
          <w:lang w:val="vi-VN"/>
        </w:rPr>
        <w:t xml:space="preserve">ore </w:t>
      </w:r>
      <w:r>
        <w:rPr>
          <w:color w:val="auto"/>
          <w:sz w:val="20"/>
          <w:szCs w:val="20"/>
        </w:rPr>
        <w:t>processing</w:t>
      </w:r>
      <w:r w:rsidRPr="00AB7FAD">
        <w:rPr>
          <w:color w:val="auto"/>
          <w:sz w:val="20"/>
          <w:szCs w:val="20"/>
        </w:rPr>
        <w:t xml:space="preserve"> plant </w:t>
      </w:r>
      <w:r>
        <w:rPr>
          <w:color w:val="auto"/>
          <w:sz w:val="20"/>
          <w:szCs w:val="20"/>
          <w:lang w:val="vi-VN"/>
        </w:rPr>
        <w:t xml:space="preserve">has started </w:t>
      </w:r>
      <w:r w:rsidRPr="00AB7FAD">
        <w:rPr>
          <w:color w:val="auto"/>
          <w:sz w:val="20"/>
          <w:szCs w:val="20"/>
        </w:rPr>
        <w:t>official</w:t>
      </w:r>
      <w:r>
        <w:rPr>
          <w:color w:val="auto"/>
          <w:sz w:val="20"/>
          <w:szCs w:val="20"/>
          <w:lang w:val="vi-VN"/>
        </w:rPr>
        <w:t xml:space="preserve"> </w:t>
      </w:r>
      <w:r w:rsidRPr="00AB7FAD">
        <w:rPr>
          <w:color w:val="auto"/>
          <w:sz w:val="20"/>
          <w:szCs w:val="20"/>
        </w:rPr>
        <w:t xml:space="preserve">operation in 2019, using froth flotation technology to </w:t>
      </w:r>
      <w:r>
        <w:rPr>
          <w:color w:val="auto"/>
          <w:sz w:val="20"/>
          <w:szCs w:val="20"/>
          <w:lang w:val="vi-VN"/>
        </w:rPr>
        <w:t xml:space="preserve">recover </w:t>
      </w:r>
      <w:r w:rsidRPr="00AB7FAD">
        <w:rPr>
          <w:color w:val="auto"/>
          <w:sz w:val="20"/>
          <w:szCs w:val="20"/>
        </w:rPr>
        <w:t xml:space="preserve">copper </w:t>
      </w:r>
      <w:r>
        <w:rPr>
          <w:color w:val="auto"/>
          <w:sz w:val="20"/>
          <w:szCs w:val="20"/>
          <w:lang w:val="vi-VN"/>
        </w:rPr>
        <w:t xml:space="preserve">from ores </w:t>
      </w:r>
      <w:r w:rsidRPr="00AB7FAD">
        <w:rPr>
          <w:color w:val="auto"/>
          <w:sz w:val="20"/>
          <w:szCs w:val="20"/>
        </w:rPr>
        <w:t>in</w:t>
      </w:r>
      <w:r>
        <w:rPr>
          <w:color w:val="auto"/>
          <w:sz w:val="20"/>
          <w:szCs w:val="20"/>
          <w:lang w:val="vi-VN"/>
        </w:rPr>
        <w:t>to</w:t>
      </w:r>
      <w:r w:rsidRPr="00AB7FAD">
        <w:rPr>
          <w:color w:val="auto"/>
          <w:sz w:val="20"/>
          <w:szCs w:val="20"/>
        </w:rPr>
        <w:t xml:space="preserve"> concentrate</w:t>
      </w:r>
      <w:r>
        <w:rPr>
          <w:color w:val="auto"/>
          <w:sz w:val="20"/>
          <w:szCs w:val="20"/>
          <w:lang w:val="vi-VN"/>
        </w:rPr>
        <w:t>s</w:t>
      </w:r>
      <w:r w:rsidRPr="00AB7FAD">
        <w:rPr>
          <w:color w:val="auto"/>
          <w:sz w:val="20"/>
          <w:szCs w:val="20"/>
        </w:rPr>
        <w:t>. Currently, the p</w:t>
      </w:r>
      <w:r>
        <w:rPr>
          <w:color w:val="auto"/>
          <w:sz w:val="20"/>
          <w:szCs w:val="20"/>
        </w:rPr>
        <w:t xml:space="preserve">lant's technology line uses </w:t>
      </w:r>
      <w:r>
        <w:rPr>
          <w:color w:val="auto"/>
          <w:sz w:val="20"/>
          <w:szCs w:val="20"/>
          <w:lang w:val="vi-VN"/>
        </w:rPr>
        <w:t xml:space="preserve">single </w:t>
      </w:r>
      <w:r w:rsidRPr="00AB7FAD">
        <w:rPr>
          <w:color w:val="auto"/>
          <w:sz w:val="20"/>
          <w:szCs w:val="20"/>
        </w:rPr>
        <w:t xml:space="preserve">stage grinding with a </w:t>
      </w:r>
      <w:r>
        <w:rPr>
          <w:color w:val="auto"/>
          <w:sz w:val="20"/>
          <w:szCs w:val="20"/>
          <w:lang w:val="vi-VN"/>
        </w:rPr>
        <w:t xml:space="preserve">mesh of </w:t>
      </w:r>
      <w:r>
        <w:rPr>
          <w:color w:val="auto"/>
          <w:sz w:val="20"/>
          <w:szCs w:val="20"/>
        </w:rPr>
        <w:t>grind</w:t>
      </w:r>
      <w:r w:rsidRPr="00AB7FAD">
        <w:rPr>
          <w:color w:val="auto"/>
          <w:sz w:val="20"/>
          <w:szCs w:val="20"/>
        </w:rPr>
        <w:t xml:space="preserve"> of approximately 62% </w:t>
      </w:r>
      <w:r>
        <w:rPr>
          <w:color w:val="auto"/>
          <w:sz w:val="20"/>
          <w:szCs w:val="20"/>
          <w:lang w:val="vi-VN"/>
        </w:rPr>
        <w:t xml:space="preserve">of passing size </w:t>
      </w:r>
      <w:r w:rsidRPr="00AB7FAD">
        <w:rPr>
          <w:color w:val="auto"/>
          <w:sz w:val="20"/>
          <w:szCs w:val="20"/>
        </w:rPr>
        <w:t xml:space="preserve">- 0.074mm, butyl xanthate in combination with AP2 as the collector, pine oil as the frother, </w:t>
      </w:r>
      <w:r>
        <w:rPr>
          <w:color w:val="auto"/>
          <w:sz w:val="20"/>
          <w:szCs w:val="20"/>
          <w:lang w:val="vi-VN"/>
        </w:rPr>
        <w:t xml:space="preserve">and the pulp </w:t>
      </w:r>
      <w:r w:rsidRPr="00AB7FAD">
        <w:rPr>
          <w:color w:val="auto"/>
          <w:sz w:val="20"/>
          <w:szCs w:val="20"/>
        </w:rPr>
        <w:t>pH</w:t>
      </w:r>
      <w:r>
        <w:rPr>
          <w:color w:val="auto"/>
          <w:sz w:val="20"/>
          <w:szCs w:val="20"/>
          <w:lang w:val="vi-VN"/>
        </w:rPr>
        <w:t xml:space="preserve"> </w:t>
      </w:r>
      <w:proofErr w:type="gramStart"/>
      <w:r>
        <w:rPr>
          <w:color w:val="auto"/>
          <w:sz w:val="20"/>
          <w:szCs w:val="20"/>
          <w:lang w:val="vi-VN"/>
        </w:rPr>
        <w:t>apporximately of</w:t>
      </w:r>
      <w:proofErr w:type="gramEnd"/>
      <w:r>
        <w:rPr>
          <w:color w:val="auto"/>
          <w:sz w:val="20"/>
          <w:szCs w:val="20"/>
          <w:lang w:val="vi-VN"/>
        </w:rPr>
        <w:t xml:space="preserve"> </w:t>
      </w:r>
      <w:r w:rsidRPr="00AB7FAD">
        <w:rPr>
          <w:color w:val="auto"/>
          <w:sz w:val="20"/>
          <w:szCs w:val="20"/>
        </w:rPr>
        <w:t>9. With th</w:t>
      </w:r>
      <w:r>
        <w:rPr>
          <w:color w:val="auto"/>
          <w:sz w:val="20"/>
          <w:szCs w:val="20"/>
          <w:lang w:val="vi-VN"/>
        </w:rPr>
        <w:t>e</w:t>
      </w:r>
      <w:r w:rsidRPr="00AB7FAD">
        <w:rPr>
          <w:color w:val="auto"/>
          <w:sz w:val="20"/>
          <w:szCs w:val="20"/>
        </w:rPr>
        <w:t>s</w:t>
      </w:r>
      <w:r>
        <w:rPr>
          <w:color w:val="auto"/>
          <w:sz w:val="20"/>
          <w:szCs w:val="20"/>
          <w:lang w:val="vi-VN"/>
        </w:rPr>
        <w:t>e</w:t>
      </w:r>
      <w:r w:rsidRPr="00AB7FAD">
        <w:rPr>
          <w:color w:val="auto"/>
          <w:sz w:val="20"/>
          <w:szCs w:val="20"/>
        </w:rPr>
        <w:t xml:space="preserve"> </w:t>
      </w:r>
      <w:r>
        <w:rPr>
          <w:color w:val="auto"/>
          <w:sz w:val="20"/>
          <w:szCs w:val="20"/>
          <w:lang w:val="vi-VN"/>
        </w:rPr>
        <w:t xml:space="preserve">operation </w:t>
      </w:r>
      <w:r w:rsidRPr="00AB7FAD">
        <w:rPr>
          <w:color w:val="auto"/>
          <w:sz w:val="20"/>
          <w:szCs w:val="20"/>
        </w:rPr>
        <w:t>condition</w:t>
      </w:r>
      <w:r>
        <w:rPr>
          <w:color w:val="auto"/>
          <w:sz w:val="20"/>
          <w:szCs w:val="20"/>
          <w:lang w:val="vi-VN"/>
        </w:rPr>
        <w:t>s</w:t>
      </w:r>
      <w:r w:rsidRPr="00AB7FAD">
        <w:rPr>
          <w:color w:val="auto"/>
          <w:sz w:val="20"/>
          <w:szCs w:val="20"/>
        </w:rPr>
        <w:t xml:space="preserve">, the </w:t>
      </w:r>
      <w:r>
        <w:rPr>
          <w:color w:val="auto"/>
          <w:sz w:val="20"/>
          <w:szCs w:val="20"/>
          <w:lang w:val="vi-VN"/>
        </w:rPr>
        <w:t xml:space="preserve">copper concentrate grade </w:t>
      </w:r>
      <w:r w:rsidRPr="00AB7FAD">
        <w:rPr>
          <w:color w:val="auto"/>
          <w:sz w:val="20"/>
          <w:szCs w:val="20"/>
        </w:rPr>
        <w:t xml:space="preserve">and </w:t>
      </w:r>
      <w:r>
        <w:rPr>
          <w:color w:val="auto"/>
          <w:sz w:val="20"/>
          <w:szCs w:val="20"/>
          <w:lang w:val="vi-VN"/>
        </w:rPr>
        <w:t xml:space="preserve">its </w:t>
      </w:r>
      <w:r w:rsidRPr="00AB7FAD">
        <w:rPr>
          <w:color w:val="auto"/>
          <w:sz w:val="20"/>
          <w:szCs w:val="20"/>
        </w:rPr>
        <w:t>recovery after flotation ha</w:t>
      </w:r>
      <w:r>
        <w:rPr>
          <w:color w:val="auto"/>
          <w:sz w:val="20"/>
          <w:szCs w:val="20"/>
          <w:lang w:val="vi-VN"/>
        </w:rPr>
        <w:t>ve</w:t>
      </w:r>
      <w:r w:rsidRPr="00AB7FAD">
        <w:rPr>
          <w:color w:val="auto"/>
          <w:sz w:val="20"/>
          <w:szCs w:val="20"/>
        </w:rPr>
        <w:t xml:space="preserve"> reached the design</w:t>
      </w:r>
      <w:r>
        <w:rPr>
          <w:color w:val="auto"/>
          <w:sz w:val="20"/>
          <w:szCs w:val="20"/>
          <w:lang w:val="vi-VN"/>
        </w:rPr>
        <w:t>ed</w:t>
      </w:r>
      <w:r w:rsidRPr="00AB7FAD">
        <w:rPr>
          <w:color w:val="auto"/>
          <w:sz w:val="20"/>
          <w:szCs w:val="20"/>
        </w:rPr>
        <w:t xml:space="preserve"> </w:t>
      </w:r>
      <w:r>
        <w:rPr>
          <w:color w:val="auto"/>
          <w:sz w:val="20"/>
          <w:szCs w:val="20"/>
          <w:lang w:val="vi-VN"/>
        </w:rPr>
        <w:t>levels</w:t>
      </w:r>
      <w:r w:rsidRPr="00AB7FAD">
        <w:rPr>
          <w:color w:val="auto"/>
          <w:sz w:val="20"/>
          <w:szCs w:val="20"/>
        </w:rPr>
        <w:t xml:space="preserve"> (</w:t>
      </w:r>
      <w:r>
        <w:rPr>
          <w:color w:val="auto"/>
          <w:sz w:val="20"/>
          <w:szCs w:val="20"/>
          <w:lang w:val="vi-VN"/>
        </w:rPr>
        <w:t>with grade</w:t>
      </w:r>
      <w:r>
        <w:rPr>
          <w:color w:val="auto"/>
          <w:sz w:val="20"/>
          <w:szCs w:val="20"/>
        </w:rPr>
        <w:t>: 23% Cu, recovery: 91%)</w:t>
      </w:r>
      <w:r>
        <w:rPr>
          <w:color w:val="auto"/>
          <w:sz w:val="20"/>
          <w:szCs w:val="20"/>
          <w:lang w:val="vi-VN"/>
        </w:rPr>
        <w:t xml:space="preserve">. However, </w:t>
      </w:r>
      <w:r>
        <w:rPr>
          <w:color w:val="auto"/>
          <w:sz w:val="20"/>
          <w:szCs w:val="20"/>
        </w:rPr>
        <w:t xml:space="preserve">these </w:t>
      </w:r>
      <w:r>
        <w:rPr>
          <w:color w:val="auto"/>
          <w:sz w:val="20"/>
          <w:szCs w:val="20"/>
          <w:lang w:val="vi-VN"/>
        </w:rPr>
        <w:t>processing</w:t>
      </w:r>
      <w:r w:rsidRPr="00AB7FAD">
        <w:rPr>
          <w:color w:val="auto"/>
          <w:sz w:val="20"/>
          <w:szCs w:val="20"/>
        </w:rPr>
        <w:t xml:space="preserve"> criteria are not stable </w:t>
      </w:r>
      <w:r>
        <w:rPr>
          <w:color w:val="auto"/>
          <w:sz w:val="20"/>
          <w:szCs w:val="20"/>
          <w:lang w:val="vi-VN"/>
        </w:rPr>
        <w:t xml:space="preserve">due to unoptimally adjusted operational regimes </w:t>
      </w:r>
      <w:r w:rsidRPr="00AB7FAD">
        <w:rPr>
          <w:color w:val="auto"/>
          <w:sz w:val="20"/>
          <w:szCs w:val="20"/>
        </w:rPr>
        <w:t xml:space="preserve">and parameters. This </w:t>
      </w:r>
      <w:r>
        <w:rPr>
          <w:color w:val="auto"/>
          <w:sz w:val="20"/>
          <w:szCs w:val="20"/>
          <w:lang w:val="vi-VN"/>
        </w:rPr>
        <w:t>report</w:t>
      </w:r>
      <w:r w:rsidRPr="00AB7FAD">
        <w:rPr>
          <w:color w:val="auto"/>
          <w:sz w:val="20"/>
          <w:szCs w:val="20"/>
        </w:rPr>
        <w:t xml:space="preserve"> presents </w:t>
      </w:r>
      <w:r>
        <w:rPr>
          <w:color w:val="auto"/>
          <w:sz w:val="20"/>
          <w:szCs w:val="20"/>
          <w:lang w:val="vi-VN"/>
        </w:rPr>
        <w:t xml:space="preserve">experimental </w:t>
      </w:r>
      <w:r w:rsidRPr="00AB7FAD">
        <w:rPr>
          <w:color w:val="auto"/>
          <w:sz w:val="20"/>
          <w:szCs w:val="20"/>
        </w:rPr>
        <w:t xml:space="preserve">results of </w:t>
      </w:r>
      <w:r>
        <w:rPr>
          <w:color w:val="auto"/>
          <w:sz w:val="20"/>
          <w:szCs w:val="20"/>
          <w:lang w:val="vi-VN"/>
        </w:rPr>
        <w:t xml:space="preserve">a </w:t>
      </w:r>
      <w:r w:rsidRPr="00AB7FAD">
        <w:rPr>
          <w:color w:val="auto"/>
          <w:sz w:val="20"/>
          <w:szCs w:val="20"/>
        </w:rPr>
        <w:t xml:space="preserve">flotation </w:t>
      </w:r>
      <w:r>
        <w:rPr>
          <w:color w:val="auto"/>
          <w:sz w:val="20"/>
          <w:szCs w:val="20"/>
          <w:lang w:val="vi-VN"/>
        </w:rPr>
        <w:t>flowsheet study</w:t>
      </w:r>
      <w:r w:rsidRPr="00AB7FAD">
        <w:rPr>
          <w:color w:val="auto"/>
          <w:sz w:val="20"/>
          <w:szCs w:val="20"/>
        </w:rPr>
        <w:t xml:space="preserve"> of </w:t>
      </w:r>
      <w:r>
        <w:rPr>
          <w:color w:val="auto"/>
          <w:sz w:val="20"/>
          <w:szCs w:val="20"/>
          <w:lang w:val="vi-VN"/>
        </w:rPr>
        <w:t xml:space="preserve">the </w:t>
      </w:r>
      <w:r w:rsidRPr="00AB7FAD">
        <w:rPr>
          <w:color w:val="auto"/>
          <w:sz w:val="20"/>
          <w:szCs w:val="20"/>
        </w:rPr>
        <w:t>T</w:t>
      </w:r>
      <w:r>
        <w:rPr>
          <w:color w:val="auto"/>
          <w:sz w:val="20"/>
          <w:szCs w:val="20"/>
        </w:rPr>
        <w:t xml:space="preserve">a Phoi copper ore samples </w:t>
      </w:r>
      <w:r>
        <w:rPr>
          <w:color w:val="auto"/>
          <w:sz w:val="20"/>
          <w:szCs w:val="20"/>
          <w:lang w:val="vi-VN"/>
        </w:rPr>
        <w:t xml:space="preserve">with the use of </w:t>
      </w:r>
      <w:r w:rsidRPr="00AB7FAD">
        <w:rPr>
          <w:color w:val="auto"/>
          <w:sz w:val="20"/>
          <w:szCs w:val="20"/>
        </w:rPr>
        <w:t xml:space="preserve">butyl xanthate and dithiophosphate at different </w:t>
      </w:r>
      <w:r>
        <w:rPr>
          <w:color w:val="auto"/>
          <w:sz w:val="20"/>
          <w:szCs w:val="20"/>
          <w:lang w:val="vi-VN"/>
        </w:rPr>
        <w:t>dosages</w:t>
      </w:r>
      <w:r w:rsidRPr="00AB7FAD">
        <w:rPr>
          <w:color w:val="auto"/>
          <w:sz w:val="20"/>
          <w:szCs w:val="20"/>
        </w:rPr>
        <w:t xml:space="preserve"> </w:t>
      </w:r>
      <w:proofErr w:type="gramStart"/>
      <w:r w:rsidRPr="00AB7FAD">
        <w:rPr>
          <w:color w:val="auto"/>
          <w:sz w:val="20"/>
          <w:szCs w:val="20"/>
        </w:rPr>
        <w:t xml:space="preserve">in </w:t>
      </w:r>
      <w:r>
        <w:rPr>
          <w:color w:val="auto"/>
          <w:sz w:val="20"/>
          <w:szCs w:val="20"/>
          <w:lang w:val="vi-VN"/>
        </w:rPr>
        <w:t>order to</w:t>
      </w:r>
      <w:proofErr w:type="gramEnd"/>
      <w:r>
        <w:rPr>
          <w:color w:val="auto"/>
          <w:sz w:val="20"/>
          <w:szCs w:val="20"/>
          <w:lang w:val="vi-VN"/>
        </w:rPr>
        <w:t xml:space="preserve"> improve the</w:t>
      </w:r>
      <w:r w:rsidRPr="00AB7FAD">
        <w:rPr>
          <w:color w:val="auto"/>
          <w:sz w:val="20"/>
          <w:szCs w:val="20"/>
        </w:rPr>
        <w:t xml:space="preserve"> </w:t>
      </w:r>
      <w:r>
        <w:rPr>
          <w:color w:val="auto"/>
          <w:sz w:val="20"/>
          <w:szCs w:val="20"/>
          <w:lang w:val="vi-VN"/>
        </w:rPr>
        <w:t xml:space="preserve">actual </w:t>
      </w:r>
      <w:r w:rsidRPr="00AB7FAD">
        <w:rPr>
          <w:color w:val="auto"/>
          <w:sz w:val="20"/>
          <w:szCs w:val="20"/>
        </w:rPr>
        <w:t xml:space="preserve">copper </w:t>
      </w:r>
      <w:r>
        <w:rPr>
          <w:color w:val="auto"/>
          <w:sz w:val="20"/>
          <w:szCs w:val="20"/>
          <w:lang w:val="vi-VN"/>
        </w:rPr>
        <w:t xml:space="preserve">grade of the </w:t>
      </w:r>
      <w:r w:rsidRPr="00AB7FAD">
        <w:rPr>
          <w:color w:val="auto"/>
          <w:sz w:val="20"/>
          <w:szCs w:val="20"/>
        </w:rPr>
        <w:t xml:space="preserve">concentrate and </w:t>
      </w:r>
      <w:r>
        <w:rPr>
          <w:color w:val="auto"/>
          <w:sz w:val="20"/>
          <w:szCs w:val="20"/>
          <w:lang w:val="vi-VN"/>
        </w:rPr>
        <w:t xml:space="preserve">its </w:t>
      </w:r>
      <w:r w:rsidRPr="00AB7FAD">
        <w:rPr>
          <w:color w:val="auto"/>
          <w:sz w:val="20"/>
          <w:szCs w:val="20"/>
        </w:rPr>
        <w:t>recov</w:t>
      </w:r>
      <w:r>
        <w:rPr>
          <w:color w:val="auto"/>
          <w:sz w:val="20"/>
          <w:szCs w:val="20"/>
        </w:rPr>
        <w:t>ery</w:t>
      </w:r>
      <w:r w:rsidRPr="00AB7FAD">
        <w:rPr>
          <w:color w:val="auto"/>
          <w:sz w:val="20"/>
          <w:szCs w:val="20"/>
        </w:rPr>
        <w:t>.</w:t>
      </w:r>
    </w:p>
    <w:p w14:paraId="01CBD177" w14:textId="77777777" w:rsidR="0099584D" w:rsidRPr="00EA0E0B" w:rsidRDefault="0099584D" w:rsidP="0099584D">
      <w:pPr>
        <w:pStyle w:val="4Tmtt"/>
        <w:jc w:val="both"/>
      </w:pPr>
      <w:r>
        <w:t>Keywords: "Flotation", "Copper ore", "Collector"</w:t>
      </w:r>
      <w:bookmarkEnd w:id="10"/>
      <w:bookmarkEnd w:id="12"/>
    </w:p>
    <w:sectPr w:rsidR="0099584D" w:rsidRPr="00EA0E0B" w:rsidSect="00F02D9F">
      <w:headerReference w:type="even" r:id="rId18"/>
      <w:headerReference w:type="default" r:id="rId19"/>
      <w:footerReference w:type="even" r:id="rId20"/>
      <w:footerReference w:type="default" r:id="rId21"/>
      <w:headerReference w:type="first" r:id="rId22"/>
      <w:footerReference w:type="first" r:id="rId23"/>
      <w:footnotePr>
        <w:numFmt w:val="chicago"/>
      </w:footnotePr>
      <w:type w:val="nextColumn"/>
      <w:pgSz w:w="11906" w:h="16838" w:code="9"/>
      <w:pgMar w:top="1560" w:right="1701" w:bottom="1701" w:left="1701" w:header="850" w:footer="850" w:gutter="0"/>
      <w:pgNumType w:start="1"/>
      <w:cols w:space="720"/>
      <w:titlePg/>
      <w:docGrid w:linePitch="360"/>
    </w:sectPr>
  </w:body>
</w:document>
</file>

<file path=word/customizations.xml><?xml version="1.0" encoding="utf-8"?>
<wne:tcg xmlns:r="http://schemas.openxmlformats.org/officeDocument/2006/relationships" xmlns:wne="http://schemas.microsoft.com/office/word/2006/wordml">
  <wne:keymaps>
    <wne:keymap wne:kcmPrimary="0431">
      <wne:macro wne:macroName="PROJECT.THISDOCUMENT.CHINESETEXT"/>
    </wne:keymap>
    <wne:keymap wne:kcmPrimary="0432">
      <wne:macro wne:macroName="PROJECT.THISDOCUMENT.ENGLISHTEXT"/>
    </wne:keymap>
  </wne:keymaps>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70822E" w14:textId="77777777" w:rsidR="00725752" w:rsidRDefault="00725752">
      <w:r>
        <w:separator/>
      </w:r>
    </w:p>
    <w:p w14:paraId="723EE67D" w14:textId="77777777" w:rsidR="00725752" w:rsidRDefault="00725752"/>
  </w:endnote>
  <w:endnote w:type="continuationSeparator" w:id="0">
    <w:p w14:paraId="68AF1D01" w14:textId="77777777" w:rsidR="00725752" w:rsidRDefault="00725752">
      <w:r>
        <w:continuationSeparator/>
      </w:r>
    </w:p>
    <w:p w14:paraId="20F89D6F" w14:textId="77777777" w:rsidR="00725752" w:rsidRDefault="007257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embedRegular r:id="rId1" w:fontKey="{D70625C2-93E5-4C2C-91E6-0F3184044774}"/>
    <w:embedBold r:id="rId2" w:fontKey="{F3948106-B7A7-44F7-85D4-50BD3454973E}"/>
  </w:font>
  <w:font w:name="Helvetica">
    <w:panose1 w:val="020B0604020202020204"/>
    <w:charset w:val="00"/>
    <w:family w:val="swiss"/>
    <w:pitch w:val="variable"/>
    <w:sig w:usb0="E0002EFF" w:usb1="C000785B" w:usb2="00000009" w:usb3="00000000" w:csb0="000001FF" w:csb1="00000000"/>
    <w:embedBold r:id="rId3" w:fontKey="{1E69BD02-0626-427D-8D51-5DC8AFC7D4A0}"/>
  </w:font>
  <w:font w:name="Univers">
    <w:charset w:val="00"/>
    <w:family w:val="swiss"/>
    <w:pitch w:val="variable"/>
    <w:sig w:usb0="80000287" w:usb1="00000000" w:usb2="00000000" w:usb3="00000000" w:csb0="0000000F" w:csb1="00000000"/>
    <w:embedRegular r:id="rId4" w:fontKey="{A811F1B7-0487-4C4E-A8CB-69314ED3B0D6}"/>
  </w:font>
  <w:font w:name="Tahoma">
    <w:panose1 w:val="020B0604030504040204"/>
    <w:charset w:val="00"/>
    <w:family w:val="swiss"/>
    <w:pitch w:val="variable"/>
    <w:sig w:usb0="E1002EFF" w:usb1="C000605B" w:usb2="00000029" w:usb3="00000000" w:csb0="000101FF" w:csb1="00000000"/>
    <w:embedRegular r:id="rId5" w:fontKey="{50E8FA3F-505A-43BC-B81E-A9C961F6BFF5}"/>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embedRegular r:id="rId6" w:fontKey="{B93A35AD-7E62-4A6C-9CE5-59A94E27B6DF}"/>
    <w:embedBold r:id="rId7" w:fontKey="{6F9CCCEC-0115-45A1-BA8F-2D5430A75B37}"/>
    <w:embedItalic r:id="rId8" w:fontKey="{8A2E46AA-9095-4FA4-92F9-1F765937329F}"/>
    <w:embedBoldItalic r:id="rId9" w:fontKey="{FC0515BE-63A8-4780-B39E-150E366207E0}"/>
  </w:font>
  <w:font w:name="XLOXER+StoneSans">
    <w:altName w:val="Arial"/>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embedRegular r:id="rId10" w:fontKey="{D9BB6AD8-915B-47F1-95B8-BA0377CBD9B9}"/>
    <w:embedItalic r:id="rId11" w:fontKey="{99A262E3-0D19-4409-A90E-4E9369BC50C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sz w:val="20"/>
      </w:rPr>
      <w:id w:val="-696781645"/>
      <w:docPartObj>
        <w:docPartGallery w:val="Page Numbers (Bottom of Page)"/>
        <w:docPartUnique/>
      </w:docPartObj>
    </w:sdtPr>
    <w:sdtEndPr>
      <w:rPr>
        <w:noProof/>
      </w:rPr>
    </w:sdtEndPr>
    <w:sdtContent>
      <w:p w14:paraId="208B2C05" w14:textId="77777777" w:rsidR="00764EA5" w:rsidRPr="00476C7D" w:rsidRDefault="00764EA5">
        <w:pPr>
          <w:pStyle w:val="Footer"/>
          <w:jc w:val="center"/>
          <w:rPr>
            <w:sz w:val="20"/>
          </w:rPr>
        </w:pPr>
        <w:r w:rsidRPr="00476C7D">
          <w:rPr>
            <w:noProof w:val="0"/>
            <w:sz w:val="20"/>
          </w:rPr>
          <w:fldChar w:fldCharType="begin"/>
        </w:r>
        <w:r w:rsidRPr="00476C7D">
          <w:rPr>
            <w:sz w:val="20"/>
          </w:rPr>
          <w:instrText xml:space="preserve"> PAGE   \* MERGEFORMAT </w:instrText>
        </w:r>
        <w:r w:rsidRPr="00476C7D">
          <w:rPr>
            <w:noProof w:val="0"/>
            <w:sz w:val="20"/>
          </w:rPr>
          <w:fldChar w:fldCharType="separate"/>
        </w:r>
        <w:r>
          <w:rPr>
            <w:sz w:val="20"/>
          </w:rPr>
          <w:t>2</w:t>
        </w:r>
        <w:r w:rsidRPr="00476C7D">
          <w:rPr>
            <w:sz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156388714"/>
      <w:docPartObj>
        <w:docPartGallery w:val="Page Numbers (Bottom of Page)"/>
        <w:docPartUnique/>
      </w:docPartObj>
    </w:sdtPr>
    <w:sdtEndPr>
      <w:rPr>
        <w:noProof/>
      </w:rPr>
    </w:sdtEndPr>
    <w:sdtContent>
      <w:p w14:paraId="1396EAD4" w14:textId="77777777" w:rsidR="00764EA5" w:rsidRDefault="00764EA5">
        <w:pPr>
          <w:pStyle w:val="Footer"/>
          <w:jc w:val="center"/>
        </w:pPr>
        <w:r w:rsidRPr="00476C7D">
          <w:rPr>
            <w:noProof w:val="0"/>
            <w:sz w:val="20"/>
          </w:rPr>
          <w:fldChar w:fldCharType="begin"/>
        </w:r>
        <w:r w:rsidRPr="00476C7D">
          <w:rPr>
            <w:sz w:val="20"/>
          </w:rPr>
          <w:instrText xml:space="preserve"> PAGE   \* MERGEFORMAT </w:instrText>
        </w:r>
        <w:r w:rsidRPr="00476C7D">
          <w:rPr>
            <w:noProof w:val="0"/>
            <w:sz w:val="20"/>
          </w:rPr>
          <w:fldChar w:fldCharType="separate"/>
        </w:r>
        <w:r>
          <w:rPr>
            <w:sz w:val="20"/>
          </w:rPr>
          <w:t>3</w:t>
        </w:r>
        <w:r w:rsidRPr="00476C7D">
          <w:rPr>
            <w:sz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1179472855"/>
      <w:docPartObj>
        <w:docPartGallery w:val="Page Numbers (Bottom of Page)"/>
        <w:docPartUnique/>
      </w:docPartObj>
    </w:sdtPr>
    <w:sdtEndPr>
      <w:rPr>
        <w:noProof/>
      </w:rPr>
    </w:sdtEndPr>
    <w:sdtContent>
      <w:p w14:paraId="30619E69" w14:textId="77777777" w:rsidR="00764EA5" w:rsidRDefault="00764EA5" w:rsidP="00476C7D">
        <w:pPr>
          <w:pStyle w:val="Footer"/>
          <w:jc w:val="center"/>
        </w:pPr>
        <w:r w:rsidRPr="00476C7D">
          <w:rPr>
            <w:noProof w:val="0"/>
            <w:sz w:val="20"/>
          </w:rPr>
          <w:fldChar w:fldCharType="begin"/>
        </w:r>
        <w:r w:rsidRPr="00476C7D">
          <w:rPr>
            <w:sz w:val="20"/>
          </w:rPr>
          <w:instrText xml:space="preserve"> PAGE   \* MERGEFORMAT </w:instrText>
        </w:r>
        <w:r w:rsidRPr="00476C7D">
          <w:rPr>
            <w:noProof w:val="0"/>
            <w:sz w:val="20"/>
          </w:rPr>
          <w:fldChar w:fldCharType="separate"/>
        </w:r>
        <w:r>
          <w:rPr>
            <w:sz w:val="20"/>
          </w:rPr>
          <w:t>1</w:t>
        </w:r>
        <w:r w:rsidRPr="00476C7D">
          <w:rPr>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2641F8" w14:textId="77777777" w:rsidR="00725752" w:rsidRDefault="00725752" w:rsidP="00EF075F">
      <w:pPr>
        <w:pStyle w:val="Footer"/>
        <w:spacing w:after="0" w:line="240" w:lineRule="auto"/>
        <w:rPr>
          <w:lang w:val="en-GB"/>
        </w:rPr>
      </w:pPr>
    </w:p>
    <w:p w14:paraId="51BD8CED" w14:textId="77777777" w:rsidR="00725752" w:rsidRDefault="00725752"/>
  </w:footnote>
  <w:footnote w:type="continuationSeparator" w:id="0">
    <w:p w14:paraId="3D68EAB8" w14:textId="77777777" w:rsidR="00725752" w:rsidRDefault="00725752">
      <w:r>
        <w:continuationSeparator/>
      </w:r>
    </w:p>
    <w:p w14:paraId="7D017247" w14:textId="77777777" w:rsidR="00725752" w:rsidRDefault="0072575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3435579"/>
      <w:docPartObj>
        <w:docPartGallery w:val="Page Numbers (Top of Page)"/>
        <w:docPartUnique/>
      </w:docPartObj>
    </w:sdtPr>
    <w:sdtContent>
      <w:p w14:paraId="435D42E4" w14:textId="77777777" w:rsidR="00764EA5" w:rsidRPr="008E2512" w:rsidRDefault="00764EA5" w:rsidP="008E2512">
        <w:pPr>
          <w:pStyle w:val="Header"/>
          <w:rPr>
            <w:lang w:val="es-ES"/>
          </w:rPr>
        </w:pPr>
        <w:r w:rsidRPr="008E2512">
          <w:rPr>
            <w:szCs w:val="16"/>
            <w:lang w:val="es-ES"/>
          </w:rPr>
          <w:t xml:space="preserve"> </w:t>
        </w:r>
        <w:r w:rsidRPr="008E2512">
          <w:rPr>
            <w:szCs w:val="16"/>
            <w:lang w:val="es-ES"/>
          </w:rPr>
          <w:tab/>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3435587"/>
      <w:docPartObj>
        <w:docPartGallery w:val="Page Numbers (Top of Page)"/>
        <w:docPartUnique/>
      </w:docPartObj>
    </w:sdtPr>
    <w:sdtContent>
      <w:p w14:paraId="6F10F6F5" w14:textId="77777777" w:rsidR="00764EA5" w:rsidRPr="008E2512" w:rsidRDefault="00764EA5" w:rsidP="00C20028">
        <w:pPr>
          <w:pStyle w:val="Header"/>
          <w:rPr>
            <w:lang w:val="es-ES"/>
          </w:rPr>
        </w:pPr>
        <w:r w:rsidRPr="00DA3B1A">
          <w:rPr>
            <w:lang w:val="es-ES"/>
          </w:rPr>
          <w:tab/>
        </w:r>
        <w:r>
          <w:rPr>
            <w:lang w:val="es-ES"/>
          </w:rPr>
          <w:tab/>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681" w:type="dxa"/>
      <w:tblInd w:w="108" w:type="dxa"/>
      <w:tblLayout w:type="fixed"/>
      <w:tblLook w:val="0000" w:firstRow="0" w:lastRow="0" w:firstColumn="0" w:lastColumn="0" w:noHBand="0" w:noVBand="0"/>
    </w:tblPr>
    <w:tblGrid>
      <w:gridCol w:w="1735"/>
      <w:gridCol w:w="5949"/>
      <w:gridCol w:w="997"/>
    </w:tblGrid>
    <w:tr w:rsidR="00764EA5" w14:paraId="5B182A8F" w14:textId="77777777" w:rsidTr="00007076">
      <w:trPr>
        <w:trHeight w:val="1408"/>
      </w:trPr>
      <w:tc>
        <w:tcPr>
          <w:tcW w:w="1735" w:type="dxa"/>
        </w:tcPr>
        <w:p w14:paraId="77A47671" w14:textId="77777777" w:rsidR="00764EA5" w:rsidRDefault="00764EA5" w:rsidP="00632959">
          <w:pPr>
            <w:pStyle w:val="Header"/>
            <w:spacing w:after="0" w:line="240" w:lineRule="auto"/>
            <w:rPr>
              <w:sz w:val="10"/>
            </w:rPr>
          </w:pPr>
          <w:r>
            <w:drawing>
              <wp:inline distT="0" distB="0" distL="0" distR="0" wp14:anchorId="5D72BC48" wp14:editId="15AE0773">
                <wp:extent cx="1008000" cy="663349"/>
                <wp:effectExtent l="0" t="0" r="1905"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1">
                          <a:extLst>
                            <a:ext uri="{28A0092B-C50C-407E-A947-70E740481C1C}">
                              <a14:useLocalDpi xmlns:a14="http://schemas.microsoft.com/office/drawing/2010/main" val="0"/>
                            </a:ext>
                          </a:extLst>
                        </a:blip>
                        <a:srcRect l="5385" t="11182" r="9023" b="13175"/>
                        <a:stretch/>
                      </pic:blipFill>
                      <pic:spPr bwMode="auto">
                        <a:xfrm>
                          <a:off x="0" y="0"/>
                          <a:ext cx="1008000" cy="66334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949" w:type="dxa"/>
          <w:shd w:val="clear" w:color="auto" w:fill="auto"/>
          <w:vAlign w:val="center"/>
        </w:tcPr>
        <w:p w14:paraId="7B60BB1E" w14:textId="77777777" w:rsidR="00764EA5" w:rsidRDefault="00764EA5" w:rsidP="008B6CC9">
          <w:pPr>
            <w:pStyle w:val="Header"/>
            <w:spacing w:before="0" w:beforeAutospacing="0" w:after="0" w:line="276" w:lineRule="auto"/>
            <w:jc w:val="center"/>
            <w:rPr>
              <w:rFonts w:ascii="Arial" w:hAnsi="Arial" w:cs="Arial"/>
              <w:b/>
              <w:i w:val="0"/>
              <w:sz w:val="20"/>
            </w:rPr>
          </w:pPr>
          <w:r w:rsidRPr="00EF075F">
            <w:rPr>
              <w:rFonts w:ascii="Arial" w:hAnsi="Arial" w:cs="Arial"/>
              <w:b/>
              <w:i w:val="0"/>
              <w:sz w:val="20"/>
            </w:rPr>
            <w:t>HỘI NGHỊ TOÀN QUỐC</w:t>
          </w:r>
          <w:r>
            <w:rPr>
              <w:rFonts w:ascii="Arial" w:hAnsi="Arial" w:cs="Arial"/>
              <w:b/>
              <w:i w:val="0"/>
              <w:sz w:val="20"/>
            </w:rPr>
            <w:t xml:space="preserve"> </w:t>
          </w:r>
          <w:r w:rsidRPr="00EF075F">
            <w:rPr>
              <w:rFonts w:ascii="Arial" w:hAnsi="Arial" w:cs="Arial"/>
              <w:b/>
              <w:i w:val="0"/>
              <w:sz w:val="20"/>
            </w:rPr>
            <w:t xml:space="preserve">KHOA HỌC </w:t>
          </w:r>
          <w:r>
            <w:rPr>
              <w:rFonts w:ascii="Arial" w:hAnsi="Arial" w:cs="Arial"/>
              <w:b/>
              <w:i w:val="0"/>
              <w:sz w:val="20"/>
            </w:rPr>
            <w:t xml:space="preserve">TRÁI ĐẤT </w:t>
          </w:r>
        </w:p>
        <w:p w14:paraId="48F767A8" w14:textId="77777777" w:rsidR="00764EA5" w:rsidRDefault="00764EA5" w:rsidP="008B6CC9">
          <w:pPr>
            <w:pStyle w:val="Header"/>
            <w:spacing w:before="0" w:beforeAutospacing="0" w:after="0" w:line="276" w:lineRule="auto"/>
            <w:jc w:val="center"/>
            <w:rPr>
              <w:rFonts w:ascii="Lucida Sans Unicode" w:hAnsi="Lucida Sans Unicode" w:cs="Lucida Sans Unicode"/>
              <w:i w:val="0"/>
              <w:iCs/>
              <w:sz w:val="18"/>
              <w:szCs w:val="18"/>
            </w:rPr>
          </w:pPr>
          <w:r w:rsidRPr="00EF075F">
            <w:rPr>
              <w:rFonts w:ascii="Arial" w:hAnsi="Arial" w:cs="Arial"/>
              <w:b/>
              <w:i w:val="0"/>
              <w:sz w:val="20"/>
            </w:rPr>
            <w:t>VÀ TÀI NGUYÊN VỚI PHÁT TRIỂN BỀN VỮNG</w:t>
          </w:r>
          <w:r>
            <w:rPr>
              <w:rFonts w:ascii="Arial" w:hAnsi="Arial" w:cs="Arial"/>
              <w:b/>
              <w:i w:val="0"/>
              <w:sz w:val="20"/>
            </w:rPr>
            <w:t xml:space="preserve"> (</w:t>
          </w:r>
          <w:r w:rsidRPr="00EF075F">
            <w:rPr>
              <w:rFonts w:ascii="Arial" w:hAnsi="Arial" w:cs="Arial"/>
              <w:b/>
              <w:i w:val="0"/>
              <w:sz w:val="20"/>
            </w:rPr>
            <w:t>ERSD 20</w:t>
          </w:r>
          <w:r>
            <w:rPr>
              <w:rFonts w:ascii="Arial" w:hAnsi="Arial" w:cs="Arial"/>
              <w:b/>
              <w:i w:val="0"/>
              <w:sz w:val="20"/>
            </w:rPr>
            <w:t>22)</w:t>
          </w:r>
        </w:p>
        <w:p w14:paraId="56507850" w14:textId="77777777" w:rsidR="00764EA5" w:rsidRPr="00EF075F" w:rsidRDefault="00764EA5" w:rsidP="002D0709">
          <w:pPr>
            <w:pStyle w:val="Header"/>
            <w:spacing w:before="0" w:beforeAutospacing="0" w:after="0" w:line="240" w:lineRule="auto"/>
            <w:jc w:val="center"/>
            <w:rPr>
              <w:rFonts w:ascii="Lucida Sans Unicode" w:hAnsi="Lucida Sans Unicode" w:cs="Lucida Sans Unicode"/>
              <w:i w:val="0"/>
              <w:iCs/>
              <w:sz w:val="18"/>
              <w:szCs w:val="18"/>
            </w:rPr>
          </w:pPr>
        </w:p>
      </w:tc>
      <w:tc>
        <w:tcPr>
          <w:tcW w:w="997" w:type="dxa"/>
        </w:tcPr>
        <w:p w14:paraId="68247E8F" w14:textId="77777777" w:rsidR="00764EA5" w:rsidRDefault="00764EA5" w:rsidP="00953DBB">
          <w:pPr>
            <w:pStyle w:val="Header"/>
            <w:jc w:val="right"/>
            <w:rPr>
              <w:sz w:val="10"/>
            </w:rPr>
          </w:pPr>
        </w:p>
      </w:tc>
    </w:tr>
  </w:tbl>
  <w:p w14:paraId="49259E65" w14:textId="3050F11D" w:rsidR="00764EA5" w:rsidRPr="00953DBB" w:rsidRDefault="00764EA5" w:rsidP="00EF075F">
    <w:pPr>
      <w:pStyle w:val="Header"/>
      <w:spacing w:before="0" w:beforeAutospacing="0" w:after="0"/>
      <w:rPr>
        <w:lang w:val="en-GB"/>
      </w:rPr>
    </w:pPr>
    <w:r>
      <mc:AlternateContent>
        <mc:Choice Requires="wpc">
          <w:drawing>
            <wp:anchor distT="0" distB="0" distL="114300" distR="114300" simplePos="0" relativeHeight="251660288" behindDoc="0" locked="0" layoutInCell="1" allowOverlap="1" wp14:anchorId="506092D4" wp14:editId="528AC268">
              <wp:simplePos x="0" y="0"/>
              <wp:positionH relativeFrom="column">
                <wp:posOffset>-914400</wp:posOffset>
              </wp:positionH>
              <wp:positionV relativeFrom="paragraph">
                <wp:posOffset>-1623695</wp:posOffset>
              </wp:positionV>
              <wp:extent cx="563245" cy="22225"/>
              <wp:effectExtent l="0" t="0" r="0" b="0"/>
              <wp:wrapNone/>
              <wp:docPr id="6" name="Canvas 6"/>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2" name="Line 4"/>
                      <wps:cNvCnPr>
                        <a:cxnSpLocks noChangeShapeType="1"/>
                      </wps:cNvCnPr>
                      <wps:spPr bwMode="auto">
                        <a:xfrm>
                          <a:off x="7620" y="15240"/>
                          <a:ext cx="540385" cy="0"/>
                        </a:xfrm>
                        <a:prstGeom prst="line">
                          <a:avLst/>
                        </a:prstGeom>
                        <a:noFill/>
                        <a:ln w="7620">
                          <a:solidFill>
                            <a:srgbClr val="1F1E21"/>
                          </a:solidFill>
                          <a:miter lim="800000"/>
                          <a:headEnd/>
                          <a:tailEn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w14:anchorId="66DC0AA9" id="Canvas 6" o:spid="_x0000_s1026" editas="canvas" style="position:absolute;margin-left:-1in;margin-top:-127.85pt;width:44.35pt;height:1.75pt;z-index:251660288" coordsize="5632,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632;height:222;visibility:visible;mso-wrap-style:square">
                <v:fill o:detectmouseclick="t"/>
                <v:path o:connecttype="none"/>
              </v:shape>
              <v:line id="Line 4" o:spid="_x0000_s1028" style="position:absolute;visibility:visible;mso-wrap-style:square" from="76,152" to="5480,1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" strokecolor="#1f1e21" strokeweight=".6pt">
                <v:stroke joinstyle="miter"/>
              </v:lin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B1C53"/>
    <w:multiLevelType w:val="multilevel"/>
    <w:tmpl w:val="C4600FA2"/>
    <w:lvl w:ilvl="0">
      <w:start w:val="2"/>
      <w:numFmt w:val="decimal"/>
      <w:lvlText w:val="%1."/>
      <w:lvlJc w:val="left"/>
      <w:pPr>
        <w:ind w:left="720" w:hanging="360"/>
      </w:pPr>
      <w:rPr>
        <w:rFonts w:hint="default"/>
      </w:rPr>
    </w:lvl>
    <w:lvl w:ilvl="1">
      <w:start w:val="1"/>
      <w:numFmt w:val="decimal"/>
      <w:suff w:val="space"/>
      <w:lvlText w:val="2.%2."/>
      <w:lvlJc w:val="left"/>
      <w:pPr>
        <w:ind w:left="720" w:hanging="360"/>
      </w:pPr>
      <w:rPr>
        <w:rFonts w:hint="default"/>
        <w:i/>
      </w:rPr>
    </w:lvl>
    <w:lvl w:ilvl="2">
      <w:start w:val="1"/>
      <w:numFmt w:val="decimal"/>
      <w:isLgl/>
      <w:lvlText w:val="%1.%2.%3"/>
      <w:lvlJc w:val="left"/>
      <w:pPr>
        <w:ind w:left="1080" w:hanging="720"/>
      </w:pPr>
      <w:rPr>
        <w:rFonts w:hint="default"/>
        <w:i/>
      </w:rPr>
    </w:lvl>
    <w:lvl w:ilvl="3">
      <w:start w:val="1"/>
      <w:numFmt w:val="decimal"/>
      <w:isLgl/>
      <w:lvlText w:val="%1.%2.%3.%4"/>
      <w:lvlJc w:val="left"/>
      <w:pPr>
        <w:ind w:left="1080" w:hanging="720"/>
      </w:pPr>
      <w:rPr>
        <w:rFonts w:hint="default"/>
        <w:i/>
      </w:rPr>
    </w:lvl>
    <w:lvl w:ilvl="4">
      <w:start w:val="1"/>
      <w:numFmt w:val="decimal"/>
      <w:isLgl/>
      <w:lvlText w:val="%1.%2.%3.%4.%5"/>
      <w:lvlJc w:val="left"/>
      <w:pPr>
        <w:ind w:left="1080" w:hanging="720"/>
      </w:pPr>
      <w:rPr>
        <w:rFonts w:hint="default"/>
        <w:i/>
      </w:rPr>
    </w:lvl>
    <w:lvl w:ilvl="5">
      <w:start w:val="1"/>
      <w:numFmt w:val="decimal"/>
      <w:isLgl/>
      <w:lvlText w:val="%1.%2.%3.%4.%5.%6"/>
      <w:lvlJc w:val="left"/>
      <w:pPr>
        <w:ind w:left="1440" w:hanging="1080"/>
      </w:pPr>
      <w:rPr>
        <w:rFonts w:hint="default"/>
        <w:i/>
      </w:rPr>
    </w:lvl>
    <w:lvl w:ilvl="6">
      <w:start w:val="1"/>
      <w:numFmt w:val="decimal"/>
      <w:isLgl/>
      <w:lvlText w:val="%1.%2.%3.%4.%5.%6.%7"/>
      <w:lvlJc w:val="left"/>
      <w:pPr>
        <w:ind w:left="1440" w:hanging="1080"/>
      </w:pPr>
      <w:rPr>
        <w:rFonts w:hint="default"/>
        <w:i/>
      </w:rPr>
    </w:lvl>
    <w:lvl w:ilvl="7">
      <w:start w:val="1"/>
      <w:numFmt w:val="decimal"/>
      <w:isLgl/>
      <w:lvlText w:val="%1.%2.%3.%4.%5.%6.%7.%8"/>
      <w:lvlJc w:val="left"/>
      <w:pPr>
        <w:ind w:left="1800" w:hanging="1440"/>
      </w:pPr>
      <w:rPr>
        <w:rFonts w:hint="default"/>
        <w:i/>
      </w:rPr>
    </w:lvl>
    <w:lvl w:ilvl="8">
      <w:start w:val="1"/>
      <w:numFmt w:val="decimal"/>
      <w:isLgl/>
      <w:lvlText w:val="%1.%2.%3.%4.%5.%6.%7.%8.%9"/>
      <w:lvlJc w:val="left"/>
      <w:pPr>
        <w:ind w:left="1800" w:hanging="1440"/>
      </w:pPr>
      <w:rPr>
        <w:rFonts w:hint="default"/>
        <w:i/>
      </w:rPr>
    </w:lvl>
  </w:abstractNum>
  <w:abstractNum w:abstractNumId="1" w15:restartNumberingAfterBreak="0">
    <w:nsid w:val="0FD6277E"/>
    <w:multiLevelType w:val="hybridMultilevel"/>
    <w:tmpl w:val="BBFE97CE"/>
    <w:lvl w:ilvl="0" w:tplc="1984255C">
      <w:start w:val="1"/>
      <w:numFmt w:val="lowerLetter"/>
      <w:suff w:val="space"/>
      <w:lvlText w:val="%1."/>
      <w:lvlJc w:val="left"/>
      <w:pPr>
        <w:ind w:left="1077" w:hanging="360"/>
      </w:pPr>
      <w:rPr>
        <w:rFonts w:ascii="Times New Roman" w:hAnsi="Times New Roman"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 w15:restartNumberingAfterBreak="0">
    <w:nsid w:val="1A2E0393"/>
    <w:multiLevelType w:val="multilevel"/>
    <w:tmpl w:val="988219DE"/>
    <w:lvl w:ilvl="0">
      <w:start w:val="1"/>
      <w:numFmt w:val="bullet"/>
      <w:pStyle w:val="Els-bulletlist"/>
      <w:lvlText w:val=""/>
      <w:lvlJc w:val="left"/>
      <w:pPr>
        <w:tabs>
          <w:tab w:val="num" w:pos="360"/>
        </w:tabs>
        <w:ind w:left="240" w:hanging="240"/>
      </w:pPr>
      <w:rPr>
        <w:rFonts w:ascii="Symbol" w:hAnsi="Symbol" w:hint="default"/>
      </w:rPr>
    </w:lvl>
    <w:lvl w:ilvl="1">
      <w:start w:val="1"/>
      <w:numFmt w:val="bullet"/>
      <w:lvlText w:val="○"/>
      <w:lvlJc w:val="left"/>
      <w:pPr>
        <w:tabs>
          <w:tab w:val="num" w:pos="600"/>
        </w:tabs>
        <w:ind w:left="480" w:hanging="240"/>
      </w:pPr>
      <w:rPr>
        <w:rFonts w:ascii="Times New Roman" w:hAnsi="Times New Roman" w:hint="default"/>
        <w:sz w:val="28"/>
      </w:rPr>
    </w:lvl>
    <w:lvl w:ilvl="2">
      <w:start w:val="1"/>
      <w:numFmt w:val="bullet"/>
      <w:lvlText w:val="–"/>
      <w:lvlJc w:val="left"/>
      <w:pPr>
        <w:tabs>
          <w:tab w:val="num" w:pos="840"/>
        </w:tabs>
        <w:ind w:left="720" w:hanging="240"/>
      </w:pPr>
      <w:rPr>
        <w:rFonts w:ascii="Times New Roman" w:hAnsi="Times New Roman" w:hint="default"/>
      </w:rPr>
    </w:lvl>
    <w:lvl w:ilvl="3">
      <w:start w:val="1"/>
      <w:numFmt w:val="none"/>
      <w:lvlText w:val="-"/>
      <w:lvlJc w:val="left"/>
      <w:pPr>
        <w:tabs>
          <w:tab w:val="num" w:pos="1080"/>
        </w:tabs>
        <w:ind w:left="960" w:hanging="240"/>
      </w:pPr>
      <w:rPr>
        <w:rFonts w:ascii="Times New Roman" w:hAnsi="Times New Roman" w:hint="default"/>
      </w:rPr>
    </w:lvl>
    <w:lvl w:ilvl="4">
      <w:start w:val="1"/>
      <w:numFmt w:val="none"/>
      <w:lvlText w:val="-"/>
      <w:lvlJc w:val="left"/>
      <w:pPr>
        <w:tabs>
          <w:tab w:val="num" w:pos="1320"/>
        </w:tabs>
        <w:ind w:left="1200" w:hanging="240"/>
      </w:pPr>
      <w:rPr>
        <w:rFonts w:ascii="Times New Roman" w:hAnsi="Times New Roman" w:hint="default"/>
      </w:rPr>
    </w:lvl>
    <w:lvl w:ilvl="5">
      <w:start w:val="1"/>
      <w:numFmt w:val="none"/>
      <w:lvlText w:val="-"/>
      <w:lvlJc w:val="left"/>
      <w:pPr>
        <w:tabs>
          <w:tab w:val="num" w:pos="1560"/>
        </w:tabs>
        <w:ind w:left="1440" w:hanging="240"/>
      </w:pPr>
      <w:rPr>
        <w:rFonts w:ascii="Times New Roman" w:hAnsi="Times New Roman" w:hint="default"/>
      </w:rPr>
    </w:lvl>
    <w:lvl w:ilvl="6">
      <w:start w:val="1"/>
      <w:numFmt w:val="none"/>
      <w:lvlText w:val="-"/>
      <w:lvlJc w:val="left"/>
      <w:pPr>
        <w:tabs>
          <w:tab w:val="num" w:pos="1800"/>
        </w:tabs>
        <w:ind w:left="1680" w:hanging="240"/>
      </w:pPr>
      <w:rPr>
        <w:rFonts w:ascii="Times New Roman" w:hAnsi="Times New Roman" w:hint="default"/>
      </w:rPr>
    </w:lvl>
    <w:lvl w:ilvl="7">
      <w:start w:val="1"/>
      <w:numFmt w:val="none"/>
      <w:lvlText w:val="-"/>
      <w:lvlJc w:val="left"/>
      <w:pPr>
        <w:tabs>
          <w:tab w:val="num" w:pos="2040"/>
        </w:tabs>
        <w:ind w:left="1920" w:hanging="240"/>
      </w:pPr>
      <w:rPr>
        <w:rFonts w:ascii="Times New Roman" w:hAnsi="Times New Roman" w:hint="default"/>
      </w:rPr>
    </w:lvl>
    <w:lvl w:ilvl="8">
      <w:start w:val="1"/>
      <w:numFmt w:val="none"/>
      <w:lvlText w:val="-"/>
      <w:lvlJc w:val="left"/>
      <w:pPr>
        <w:tabs>
          <w:tab w:val="num" w:pos="2280"/>
        </w:tabs>
        <w:ind w:left="2160" w:hanging="240"/>
      </w:pPr>
      <w:rPr>
        <w:rFonts w:ascii="Times New Roman" w:hAnsi="Times New Roman" w:hint="default"/>
      </w:rPr>
    </w:lvl>
  </w:abstractNum>
  <w:abstractNum w:abstractNumId="3" w15:restartNumberingAfterBreak="0">
    <w:nsid w:val="24EF0E21"/>
    <w:multiLevelType w:val="hybridMultilevel"/>
    <w:tmpl w:val="6E4A84AA"/>
    <w:lvl w:ilvl="0" w:tplc="22D82C14">
      <w:start w:val="2"/>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4" w15:restartNumberingAfterBreak="0">
    <w:nsid w:val="29322B9F"/>
    <w:multiLevelType w:val="multilevel"/>
    <w:tmpl w:val="1E642A78"/>
    <w:lvl w:ilvl="0">
      <w:start w:val="1"/>
      <w:numFmt w:val="upperLetter"/>
      <w:pStyle w:val="Els-appendixhead"/>
      <w:suff w:val="nothing"/>
      <w:lvlText w:val="Appendix %1. "/>
      <w:lvlJc w:val="left"/>
      <w:pPr>
        <w:ind w:left="0" w:firstLine="0"/>
      </w:pPr>
      <w:rPr>
        <w:b/>
        <w:i w:val="0"/>
      </w:rPr>
    </w:lvl>
    <w:lvl w:ilvl="1">
      <w:start w:val="1"/>
      <w:numFmt w:val="decimal"/>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5" w15:restartNumberingAfterBreak="0">
    <w:nsid w:val="2AB35BD4"/>
    <w:multiLevelType w:val="hybridMultilevel"/>
    <w:tmpl w:val="C76E4C0C"/>
    <w:lvl w:ilvl="0" w:tplc="B7FE3918">
      <w:start w:val="1"/>
      <w:numFmt w:val="lowerLetter"/>
      <w:suff w:val="space"/>
      <w:lvlText w:val="%1."/>
      <w:lvlJc w:val="left"/>
      <w:pPr>
        <w:ind w:left="1077" w:hanging="360"/>
      </w:pPr>
      <w:rPr>
        <w:rFonts w:ascii="Times New Roman" w:hAnsi="Times New Roman" w:hint="default"/>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6" w15:restartNumberingAfterBreak="0">
    <w:nsid w:val="2B5750A9"/>
    <w:multiLevelType w:val="multilevel"/>
    <w:tmpl w:val="A48033DC"/>
    <w:lvl w:ilvl="0">
      <w:start w:val="2"/>
      <w:numFmt w:val="decimal"/>
      <w:lvlText w:val="%1."/>
      <w:lvlJc w:val="left"/>
      <w:pPr>
        <w:ind w:left="720" w:hanging="360"/>
      </w:pPr>
      <w:rPr>
        <w:rFonts w:hint="default"/>
      </w:rPr>
    </w:lvl>
    <w:lvl w:ilvl="1">
      <w:start w:val="2"/>
      <w:numFmt w:val="decimal"/>
      <w:lvlText w:val="2.%2."/>
      <w:lvlJc w:val="left"/>
      <w:pPr>
        <w:ind w:left="720" w:hanging="360"/>
      </w:pPr>
      <w:rPr>
        <w:rFonts w:hint="default"/>
        <w:i/>
      </w:rPr>
    </w:lvl>
    <w:lvl w:ilvl="2">
      <w:start w:val="1"/>
      <w:numFmt w:val="decimal"/>
      <w:isLgl/>
      <w:lvlText w:val="%1.%2.%3"/>
      <w:lvlJc w:val="left"/>
      <w:pPr>
        <w:ind w:left="1080" w:hanging="720"/>
      </w:pPr>
      <w:rPr>
        <w:rFonts w:hint="default"/>
        <w:i/>
      </w:rPr>
    </w:lvl>
    <w:lvl w:ilvl="3">
      <w:start w:val="1"/>
      <w:numFmt w:val="decimal"/>
      <w:isLgl/>
      <w:lvlText w:val="%1.%2.%3.%4"/>
      <w:lvlJc w:val="left"/>
      <w:pPr>
        <w:ind w:left="1080" w:hanging="720"/>
      </w:pPr>
      <w:rPr>
        <w:rFonts w:hint="default"/>
        <w:i/>
      </w:rPr>
    </w:lvl>
    <w:lvl w:ilvl="4">
      <w:start w:val="1"/>
      <w:numFmt w:val="decimal"/>
      <w:isLgl/>
      <w:lvlText w:val="%1.%2.%3.%4.%5"/>
      <w:lvlJc w:val="left"/>
      <w:pPr>
        <w:ind w:left="1080" w:hanging="720"/>
      </w:pPr>
      <w:rPr>
        <w:rFonts w:hint="default"/>
        <w:i/>
      </w:rPr>
    </w:lvl>
    <w:lvl w:ilvl="5">
      <w:start w:val="1"/>
      <w:numFmt w:val="decimal"/>
      <w:isLgl/>
      <w:lvlText w:val="%1.%2.%3.%4.%5.%6"/>
      <w:lvlJc w:val="left"/>
      <w:pPr>
        <w:ind w:left="1440" w:hanging="1080"/>
      </w:pPr>
      <w:rPr>
        <w:rFonts w:hint="default"/>
        <w:i/>
      </w:rPr>
    </w:lvl>
    <w:lvl w:ilvl="6">
      <w:start w:val="1"/>
      <w:numFmt w:val="decimal"/>
      <w:isLgl/>
      <w:lvlText w:val="%1.%2.%3.%4.%5.%6.%7"/>
      <w:lvlJc w:val="left"/>
      <w:pPr>
        <w:ind w:left="1440" w:hanging="1080"/>
      </w:pPr>
      <w:rPr>
        <w:rFonts w:hint="default"/>
        <w:i/>
      </w:rPr>
    </w:lvl>
    <w:lvl w:ilvl="7">
      <w:start w:val="1"/>
      <w:numFmt w:val="decimal"/>
      <w:isLgl/>
      <w:lvlText w:val="%1.%2.%3.%4.%5.%6.%7.%8"/>
      <w:lvlJc w:val="left"/>
      <w:pPr>
        <w:ind w:left="1800" w:hanging="1440"/>
      </w:pPr>
      <w:rPr>
        <w:rFonts w:hint="default"/>
        <w:i/>
      </w:rPr>
    </w:lvl>
    <w:lvl w:ilvl="8">
      <w:start w:val="1"/>
      <w:numFmt w:val="decimal"/>
      <w:isLgl/>
      <w:lvlText w:val="%1.%2.%3.%4.%5.%6.%7.%8.%9"/>
      <w:lvlJc w:val="left"/>
      <w:pPr>
        <w:ind w:left="1800" w:hanging="1440"/>
      </w:pPr>
      <w:rPr>
        <w:rFonts w:hint="default"/>
        <w:i/>
      </w:rPr>
    </w:lvl>
  </w:abstractNum>
  <w:abstractNum w:abstractNumId="7" w15:restartNumberingAfterBreak="0">
    <w:nsid w:val="393575CE"/>
    <w:multiLevelType w:val="hybridMultilevel"/>
    <w:tmpl w:val="453EC6C4"/>
    <w:lvl w:ilvl="0" w:tplc="7B888F12">
      <w:start w:val="1"/>
      <w:numFmt w:val="decimal"/>
      <w:suff w:val="space"/>
      <w:lvlText w:val="2.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5C262A"/>
    <w:multiLevelType w:val="hybridMultilevel"/>
    <w:tmpl w:val="97948EA4"/>
    <w:lvl w:ilvl="0" w:tplc="DAD263B6">
      <w:start w:val="1"/>
      <w:numFmt w:val="decimal"/>
      <w:suff w:val="space"/>
      <w:lvlText w:val="2.2.%1."/>
      <w:lvlJc w:val="left"/>
      <w:pPr>
        <w:ind w:left="720" w:hanging="360"/>
      </w:pPr>
      <w:rPr>
        <w:rFonts w:hint="default"/>
        <w:b w:val="0"/>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2EF0A45"/>
    <w:multiLevelType w:val="hybridMultilevel"/>
    <w:tmpl w:val="E6A25DE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35846E0"/>
    <w:multiLevelType w:val="hybridMultilevel"/>
    <w:tmpl w:val="9DD800AE"/>
    <w:lvl w:ilvl="0" w:tplc="548A90A6">
      <w:start w:val="1"/>
      <w:numFmt w:val="decimal"/>
      <w:suff w:val="space"/>
      <w:lvlText w:val="2.%1."/>
      <w:lvlJc w:val="left"/>
      <w:pPr>
        <w:ind w:left="1005" w:hanging="360"/>
      </w:pPr>
      <w:rPr>
        <w:rFonts w:hint="default"/>
        <w:i/>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11" w15:restartNumberingAfterBreak="0">
    <w:nsid w:val="48F80A96"/>
    <w:multiLevelType w:val="hybridMultilevel"/>
    <w:tmpl w:val="C76E4C0C"/>
    <w:lvl w:ilvl="0" w:tplc="B7FE3918">
      <w:start w:val="1"/>
      <w:numFmt w:val="lowerLetter"/>
      <w:suff w:val="space"/>
      <w:lvlText w:val="%1."/>
      <w:lvlJc w:val="left"/>
      <w:pPr>
        <w:ind w:left="1077" w:hanging="360"/>
      </w:pPr>
      <w:rPr>
        <w:rFonts w:ascii="Times New Roman" w:hAnsi="Times New Roman" w:hint="default"/>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12" w15:restartNumberingAfterBreak="0">
    <w:nsid w:val="50C300AC"/>
    <w:multiLevelType w:val="hybridMultilevel"/>
    <w:tmpl w:val="57C80B00"/>
    <w:lvl w:ilvl="0" w:tplc="6B88D498">
      <w:start w:val="1"/>
      <w:numFmt w:val="decimal"/>
      <w:suff w:val="space"/>
      <w:lvlText w:val="1.%1."/>
      <w:lvlJc w:val="left"/>
      <w:pPr>
        <w:ind w:left="587" w:hanging="360"/>
      </w:pPr>
      <w:rPr>
        <w:rFonts w:hint="default"/>
        <w:b/>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7E7170"/>
    <w:multiLevelType w:val="multilevel"/>
    <w:tmpl w:val="A282E7EA"/>
    <w:lvl w:ilvl="0">
      <w:start w:val="1"/>
      <w:numFmt w:val="decimal"/>
      <w:pStyle w:val="Els-numlist"/>
      <w:lvlText w:val="%1."/>
      <w:lvlJc w:val="left"/>
      <w:pPr>
        <w:tabs>
          <w:tab w:val="num" w:pos="360"/>
        </w:tabs>
        <w:ind w:left="240" w:hanging="240"/>
      </w:pPr>
    </w:lvl>
    <w:lvl w:ilvl="1">
      <w:start w:val="1"/>
      <w:numFmt w:val="decimal"/>
      <w:lvlText w:val="%1.%2."/>
      <w:lvlJc w:val="left"/>
      <w:pPr>
        <w:tabs>
          <w:tab w:val="num" w:pos="600"/>
        </w:tabs>
        <w:ind w:left="480" w:hanging="240"/>
      </w:pPr>
    </w:lvl>
    <w:lvl w:ilvl="2">
      <w:start w:val="1"/>
      <w:numFmt w:val="decimal"/>
      <w:lvlText w:val="%1.%2.%3."/>
      <w:lvlJc w:val="left"/>
      <w:pPr>
        <w:tabs>
          <w:tab w:val="num" w:pos="840"/>
        </w:tabs>
        <w:ind w:left="720" w:hanging="240"/>
      </w:pPr>
    </w:lvl>
    <w:lvl w:ilvl="3">
      <w:start w:val="1"/>
      <w:numFmt w:val="decimal"/>
      <w:lvlText w:val="%1.%2.%3.%4."/>
      <w:lvlJc w:val="left"/>
      <w:pPr>
        <w:tabs>
          <w:tab w:val="num" w:pos="1080"/>
        </w:tabs>
        <w:ind w:left="960" w:hanging="240"/>
      </w:pPr>
    </w:lvl>
    <w:lvl w:ilvl="4">
      <w:start w:val="1"/>
      <w:numFmt w:val="decimal"/>
      <w:lvlText w:val="%1.%2.%3.%4.%5."/>
      <w:lvlJc w:val="left"/>
      <w:pPr>
        <w:tabs>
          <w:tab w:val="num" w:pos="1320"/>
        </w:tabs>
        <w:ind w:left="1200" w:hanging="240"/>
      </w:pPr>
    </w:lvl>
    <w:lvl w:ilvl="5">
      <w:start w:val="1"/>
      <w:numFmt w:val="decimal"/>
      <w:lvlText w:val="%1.%2.%3.%4.%5.%6."/>
      <w:lvlJc w:val="left"/>
      <w:pPr>
        <w:tabs>
          <w:tab w:val="num" w:pos="1560"/>
        </w:tabs>
        <w:ind w:left="1440" w:hanging="240"/>
      </w:pPr>
    </w:lvl>
    <w:lvl w:ilvl="6">
      <w:start w:val="1"/>
      <w:numFmt w:val="decimal"/>
      <w:lvlText w:val="%1.%2.%3.%4.%5.%6.%7."/>
      <w:lvlJc w:val="left"/>
      <w:pPr>
        <w:tabs>
          <w:tab w:val="num" w:pos="1800"/>
        </w:tabs>
        <w:ind w:left="1680" w:hanging="240"/>
      </w:pPr>
    </w:lvl>
    <w:lvl w:ilvl="7">
      <w:start w:val="1"/>
      <w:numFmt w:val="decimal"/>
      <w:lvlText w:val="%1.%2.%3.%4.%5.%6.%7.%8."/>
      <w:lvlJc w:val="left"/>
      <w:pPr>
        <w:tabs>
          <w:tab w:val="num" w:pos="2040"/>
        </w:tabs>
        <w:ind w:left="1920" w:hanging="240"/>
      </w:pPr>
    </w:lvl>
    <w:lvl w:ilvl="8">
      <w:start w:val="1"/>
      <w:numFmt w:val="decimal"/>
      <w:lvlText w:val="%1.%2.%3.%4.%5.%6.%7.%8.%9."/>
      <w:lvlJc w:val="left"/>
      <w:pPr>
        <w:tabs>
          <w:tab w:val="num" w:pos="2280"/>
        </w:tabs>
        <w:ind w:left="2160" w:hanging="240"/>
      </w:pPr>
    </w:lvl>
  </w:abstractNum>
  <w:abstractNum w:abstractNumId="14" w15:restartNumberingAfterBreak="0">
    <w:nsid w:val="56205803"/>
    <w:multiLevelType w:val="multilevel"/>
    <w:tmpl w:val="1E2855A8"/>
    <w:lvl w:ilvl="0">
      <w:start w:val="1"/>
      <w:numFmt w:val="decimal"/>
      <w:pStyle w:val="Els-1storder-head"/>
      <w:suff w:val="space"/>
      <w:lvlText w:val="%1."/>
      <w:lvlJc w:val="left"/>
      <w:pPr>
        <w:ind w:left="0" w:firstLine="0"/>
      </w:pPr>
    </w:lvl>
    <w:lvl w:ilvl="1">
      <w:start w:val="1"/>
      <w:numFmt w:val="decimal"/>
      <w:pStyle w:val="Els-2ndorder-head"/>
      <w:suff w:val="space"/>
      <w:lvlText w:val="%1.%2."/>
      <w:lvlJc w:val="left"/>
      <w:pPr>
        <w:ind w:left="0" w:firstLine="0"/>
      </w:pPr>
    </w:lvl>
    <w:lvl w:ilvl="2">
      <w:start w:val="1"/>
      <w:numFmt w:val="decimal"/>
      <w:pStyle w:val="Els-3rdorder-head"/>
      <w:suff w:val="space"/>
      <w:lvlText w:val="%1.%2.%3."/>
      <w:lvlJc w:val="left"/>
      <w:pPr>
        <w:ind w:left="0" w:firstLine="0"/>
      </w:pPr>
    </w:lvl>
    <w:lvl w:ilvl="3">
      <w:start w:val="1"/>
      <w:numFmt w:val="decimal"/>
      <w:pStyle w:val="Els-4thorder-head"/>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15" w15:restartNumberingAfterBreak="0">
    <w:nsid w:val="5CC071B2"/>
    <w:multiLevelType w:val="multilevel"/>
    <w:tmpl w:val="164E15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E2A4422"/>
    <w:multiLevelType w:val="hybridMultilevel"/>
    <w:tmpl w:val="71F0796A"/>
    <w:lvl w:ilvl="0" w:tplc="14CC1E0E">
      <w:start w:val="1"/>
      <w:numFmt w:val="lowerLetter"/>
      <w:suff w:val="space"/>
      <w:lvlText w:val="%1."/>
      <w:lvlJc w:val="left"/>
      <w:pPr>
        <w:ind w:left="587" w:hanging="360"/>
      </w:pPr>
      <w:rPr>
        <w:rFonts w:hint="default"/>
      </w:rPr>
    </w:lvl>
    <w:lvl w:ilvl="1" w:tplc="08090019" w:tentative="1">
      <w:start w:val="1"/>
      <w:numFmt w:val="lowerLetter"/>
      <w:lvlText w:val="%2."/>
      <w:lvlJc w:val="left"/>
      <w:pPr>
        <w:ind w:left="1307" w:hanging="360"/>
      </w:pPr>
    </w:lvl>
    <w:lvl w:ilvl="2" w:tplc="0809001B" w:tentative="1">
      <w:start w:val="1"/>
      <w:numFmt w:val="lowerRoman"/>
      <w:lvlText w:val="%3."/>
      <w:lvlJc w:val="right"/>
      <w:pPr>
        <w:ind w:left="2027" w:hanging="180"/>
      </w:pPr>
    </w:lvl>
    <w:lvl w:ilvl="3" w:tplc="0809000F" w:tentative="1">
      <w:start w:val="1"/>
      <w:numFmt w:val="decimal"/>
      <w:lvlText w:val="%4."/>
      <w:lvlJc w:val="left"/>
      <w:pPr>
        <w:ind w:left="2747" w:hanging="360"/>
      </w:pPr>
    </w:lvl>
    <w:lvl w:ilvl="4" w:tplc="08090019" w:tentative="1">
      <w:start w:val="1"/>
      <w:numFmt w:val="lowerLetter"/>
      <w:lvlText w:val="%5."/>
      <w:lvlJc w:val="left"/>
      <w:pPr>
        <w:ind w:left="3467" w:hanging="360"/>
      </w:pPr>
    </w:lvl>
    <w:lvl w:ilvl="5" w:tplc="0809001B" w:tentative="1">
      <w:start w:val="1"/>
      <w:numFmt w:val="lowerRoman"/>
      <w:lvlText w:val="%6."/>
      <w:lvlJc w:val="right"/>
      <w:pPr>
        <w:ind w:left="4187" w:hanging="180"/>
      </w:pPr>
    </w:lvl>
    <w:lvl w:ilvl="6" w:tplc="0809000F" w:tentative="1">
      <w:start w:val="1"/>
      <w:numFmt w:val="decimal"/>
      <w:lvlText w:val="%7."/>
      <w:lvlJc w:val="left"/>
      <w:pPr>
        <w:ind w:left="4907" w:hanging="360"/>
      </w:pPr>
    </w:lvl>
    <w:lvl w:ilvl="7" w:tplc="08090019" w:tentative="1">
      <w:start w:val="1"/>
      <w:numFmt w:val="lowerLetter"/>
      <w:lvlText w:val="%8."/>
      <w:lvlJc w:val="left"/>
      <w:pPr>
        <w:ind w:left="5627" w:hanging="360"/>
      </w:pPr>
    </w:lvl>
    <w:lvl w:ilvl="8" w:tplc="0809001B" w:tentative="1">
      <w:start w:val="1"/>
      <w:numFmt w:val="lowerRoman"/>
      <w:lvlText w:val="%9."/>
      <w:lvlJc w:val="right"/>
      <w:pPr>
        <w:ind w:left="6347" w:hanging="180"/>
      </w:pPr>
    </w:lvl>
  </w:abstractNum>
  <w:abstractNum w:abstractNumId="17" w15:restartNumberingAfterBreak="0">
    <w:nsid w:val="5E827A20"/>
    <w:multiLevelType w:val="multilevel"/>
    <w:tmpl w:val="931E524C"/>
    <w:lvl w:ilvl="0">
      <w:start w:val="1"/>
      <w:numFmt w:val="upperLetter"/>
      <w:suff w:val="nothing"/>
      <w:lvlText w:val="Appendix %1. "/>
      <w:lvlJc w:val="left"/>
      <w:pPr>
        <w:ind w:left="0" w:firstLine="0"/>
      </w:pPr>
      <w:rPr>
        <w:b/>
        <w:i w:val="0"/>
      </w:rPr>
    </w:lvl>
    <w:lvl w:ilvl="1">
      <w:start w:val="1"/>
      <w:numFmt w:val="decimal"/>
      <w:pStyle w:val="Els-appendixsubhead"/>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8" w15:restartNumberingAfterBreak="0">
    <w:nsid w:val="66BC0A9B"/>
    <w:multiLevelType w:val="multilevel"/>
    <w:tmpl w:val="50D8CB90"/>
    <w:lvl w:ilvl="0">
      <w:start w:val="2"/>
      <w:numFmt w:val="decimal"/>
      <w:suff w:val="space"/>
      <w:lvlText w:val="%1."/>
      <w:lvlJc w:val="left"/>
      <w:pPr>
        <w:ind w:left="720" w:hanging="360"/>
      </w:pPr>
      <w:rPr>
        <w:rFonts w:hint="default"/>
      </w:rPr>
    </w:lvl>
    <w:lvl w:ilvl="1">
      <w:start w:val="2"/>
      <w:numFmt w:val="decimal"/>
      <w:suff w:val="space"/>
      <w:lvlText w:val="2.%2."/>
      <w:lvlJc w:val="left"/>
      <w:pPr>
        <w:ind w:left="720" w:hanging="360"/>
      </w:pPr>
      <w:rPr>
        <w:rFonts w:hint="default"/>
        <w:i/>
      </w:rPr>
    </w:lvl>
    <w:lvl w:ilvl="2">
      <w:start w:val="1"/>
      <w:numFmt w:val="decimal"/>
      <w:isLgl/>
      <w:lvlText w:val="%1.%2.%3"/>
      <w:lvlJc w:val="left"/>
      <w:pPr>
        <w:ind w:left="1080" w:hanging="720"/>
      </w:pPr>
      <w:rPr>
        <w:rFonts w:hint="default"/>
        <w:i/>
      </w:rPr>
    </w:lvl>
    <w:lvl w:ilvl="3">
      <w:start w:val="1"/>
      <w:numFmt w:val="decimal"/>
      <w:isLgl/>
      <w:lvlText w:val="%1.%2.%3.%4"/>
      <w:lvlJc w:val="left"/>
      <w:pPr>
        <w:ind w:left="1080" w:hanging="720"/>
      </w:pPr>
      <w:rPr>
        <w:rFonts w:hint="default"/>
        <w:i/>
      </w:rPr>
    </w:lvl>
    <w:lvl w:ilvl="4">
      <w:start w:val="1"/>
      <w:numFmt w:val="decimal"/>
      <w:isLgl/>
      <w:lvlText w:val="%1.%2.%3.%4.%5"/>
      <w:lvlJc w:val="left"/>
      <w:pPr>
        <w:ind w:left="1080" w:hanging="720"/>
      </w:pPr>
      <w:rPr>
        <w:rFonts w:hint="default"/>
        <w:i/>
      </w:rPr>
    </w:lvl>
    <w:lvl w:ilvl="5">
      <w:start w:val="1"/>
      <w:numFmt w:val="decimal"/>
      <w:isLgl/>
      <w:lvlText w:val="%1.%2.%3.%4.%5.%6"/>
      <w:lvlJc w:val="left"/>
      <w:pPr>
        <w:ind w:left="1440" w:hanging="1080"/>
      </w:pPr>
      <w:rPr>
        <w:rFonts w:hint="default"/>
        <w:i/>
      </w:rPr>
    </w:lvl>
    <w:lvl w:ilvl="6">
      <w:start w:val="1"/>
      <w:numFmt w:val="decimal"/>
      <w:isLgl/>
      <w:lvlText w:val="%1.%2.%3.%4.%5.%6.%7"/>
      <w:lvlJc w:val="left"/>
      <w:pPr>
        <w:ind w:left="1440" w:hanging="1080"/>
      </w:pPr>
      <w:rPr>
        <w:rFonts w:hint="default"/>
        <w:i/>
      </w:rPr>
    </w:lvl>
    <w:lvl w:ilvl="7">
      <w:start w:val="1"/>
      <w:numFmt w:val="decimal"/>
      <w:isLgl/>
      <w:lvlText w:val="%1.%2.%3.%4.%5.%6.%7.%8"/>
      <w:lvlJc w:val="left"/>
      <w:pPr>
        <w:ind w:left="1800" w:hanging="1440"/>
      </w:pPr>
      <w:rPr>
        <w:rFonts w:hint="default"/>
        <w:i/>
      </w:rPr>
    </w:lvl>
    <w:lvl w:ilvl="8">
      <w:start w:val="1"/>
      <w:numFmt w:val="decimal"/>
      <w:isLgl/>
      <w:lvlText w:val="%1.%2.%3.%4.%5.%6.%7.%8.%9"/>
      <w:lvlJc w:val="left"/>
      <w:pPr>
        <w:ind w:left="1800" w:hanging="1440"/>
      </w:pPr>
      <w:rPr>
        <w:rFonts w:hint="default"/>
        <w:i/>
      </w:rPr>
    </w:lvl>
  </w:abstractNum>
  <w:abstractNum w:abstractNumId="19" w15:restartNumberingAfterBreak="0">
    <w:nsid w:val="771D775A"/>
    <w:multiLevelType w:val="hybridMultilevel"/>
    <w:tmpl w:val="8CE4AFA4"/>
    <w:lvl w:ilvl="0" w:tplc="D714AC0C">
      <w:start w:val="1"/>
      <w:numFmt w:val="decimal"/>
      <w:suff w:val="space"/>
      <w:lvlText w:val="2.%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A637E90"/>
    <w:multiLevelType w:val="multilevel"/>
    <w:tmpl w:val="C64CE84E"/>
    <w:lvl w:ilvl="0">
      <w:start w:val="1"/>
      <w:numFmt w:val="decimal"/>
      <w:suff w:val="space"/>
      <w:lvlText w:val="%1."/>
      <w:lvlJc w:val="left"/>
      <w:pPr>
        <w:ind w:left="360" w:hanging="360"/>
      </w:pPr>
      <w:rPr>
        <w:rFonts w:hint="default"/>
        <w:b/>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28920439">
    <w:abstractNumId w:val="4"/>
  </w:num>
  <w:num w:numId="2" w16cid:durableId="1704863901">
    <w:abstractNumId w:val="17"/>
  </w:num>
  <w:num w:numId="3" w16cid:durableId="1035931749">
    <w:abstractNumId w:val="2"/>
  </w:num>
  <w:num w:numId="4" w16cid:durableId="317851369">
    <w:abstractNumId w:val="13"/>
  </w:num>
  <w:num w:numId="5" w16cid:durableId="1980956732">
    <w:abstractNumId w:val="14"/>
  </w:num>
  <w:num w:numId="6" w16cid:durableId="1774283528">
    <w:abstractNumId w:val="14"/>
  </w:num>
  <w:num w:numId="7" w16cid:durableId="1457749086">
    <w:abstractNumId w:val="14"/>
  </w:num>
  <w:num w:numId="8" w16cid:durableId="1040129646">
    <w:abstractNumId w:val="14"/>
  </w:num>
  <w:num w:numId="9" w16cid:durableId="135073732">
    <w:abstractNumId w:val="20"/>
  </w:num>
  <w:num w:numId="10" w16cid:durableId="1527981456">
    <w:abstractNumId w:val="16"/>
  </w:num>
  <w:num w:numId="11" w16cid:durableId="1669745554">
    <w:abstractNumId w:val="15"/>
  </w:num>
  <w:num w:numId="12" w16cid:durableId="621424530">
    <w:abstractNumId w:val="9"/>
  </w:num>
  <w:num w:numId="13" w16cid:durableId="1719815697">
    <w:abstractNumId w:val="6"/>
  </w:num>
  <w:num w:numId="14" w16cid:durableId="1756852890">
    <w:abstractNumId w:val="18"/>
  </w:num>
  <w:num w:numId="15" w16cid:durableId="1000811943">
    <w:abstractNumId w:val="0"/>
  </w:num>
  <w:num w:numId="16" w16cid:durableId="1973098749">
    <w:abstractNumId w:val="12"/>
  </w:num>
  <w:num w:numId="17" w16cid:durableId="1548686811">
    <w:abstractNumId w:val="7"/>
  </w:num>
  <w:num w:numId="18" w16cid:durableId="324862658">
    <w:abstractNumId w:val="10"/>
  </w:num>
  <w:num w:numId="19" w16cid:durableId="1198854521">
    <w:abstractNumId w:val="1"/>
  </w:num>
  <w:num w:numId="20" w16cid:durableId="1001012079">
    <w:abstractNumId w:val="5"/>
  </w:num>
  <w:num w:numId="21" w16cid:durableId="1692143817">
    <w:abstractNumId w:val="11"/>
  </w:num>
  <w:num w:numId="22" w16cid:durableId="119417756">
    <w:abstractNumId w:val="19"/>
  </w:num>
  <w:num w:numId="23" w16cid:durableId="1081414476">
    <w:abstractNumId w:val="8"/>
  </w:num>
  <w:num w:numId="24" w16cid:durableId="960575283">
    <w:abstractNumId w:val="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removePersonalInformation/>
  <w:removeDateAndTime/>
  <w:printPostScriptOverText/>
  <w:embedTrueTypeFonts/>
  <w:proofState w:grammar="clean"/>
  <w:defaultTabStop w:val="720"/>
  <w:hyphenationZone w:val="425"/>
  <w:evenAndOddHeaders/>
  <w:drawingGridHorizontalSpacing w:val="120"/>
  <w:drawingGridVerticalSpacing w:val="120"/>
  <w:noPunctuationKerning/>
  <w:characterSpacingControl w:val="doNotCompress"/>
  <w:hdrShapeDefaults>
    <o:shapedefaults v:ext="edit" spidmax="2052"/>
  </w:hdrShapeDefaults>
  <w:footnotePr>
    <w:numFmt w:val="chicago"/>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zOyNLawtDA3NDCzNDBQ0lEKTi0uzszPAykwqQUAIHEKkiwAAAA="/>
  </w:docVars>
  <w:rsids>
    <w:rsidRoot w:val="008605D3"/>
    <w:rsid w:val="00005194"/>
    <w:rsid w:val="00007076"/>
    <w:rsid w:val="00010914"/>
    <w:rsid w:val="00011180"/>
    <w:rsid w:val="00014C19"/>
    <w:rsid w:val="000402C1"/>
    <w:rsid w:val="00047D4A"/>
    <w:rsid w:val="00050842"/>
    <w:rsid w:val="0005090E"/>
    <w:rsid w:val="000710BC"/>
    <w:rsid w:val="0007732B"/>
    <w:rsid w:val="00091335"/>
    <w:rsid w:val="00094BD5"/>
    <w:rsid w:val="000A413F"/>
    <w:rsid w:val="000A50BC"/>
    <w:rsid w:val="000B42D6"/>
    <w:rsid w:val="000B554A"/>
    <w:rsid w:val="000C5037"/>
    <w:rsid w:val="000D1B01"/>
    <w:rsid w:val="000E0694"/>
    <w:rsid w:val="000E1137"/>
    <w:rsid w:val="000E2656"/>
    <w:rsid w:val="000E50D3"/>
    <w:rsid w:val="000F3ACB"/>
    <w:rsid w:val="00110EC6"/>
    <w:rsid w:val="0011646F"/>
    <w:rsid w:val="001253D8"/>
    <w:rsid w:val="0012580E"/>
    <w:rsid w:val="00131384"/>
    <w:rsid w:val="00137DB4"/>
    <w:rsid w:val="001434DE"/>
    <w:rsid w:val="00150E5D"/>
    <w:rsid w:val="00152A6A"/>
    <w:rsid w:val="00152AB1"/>
    <w:rsid w:val="001549EB"/>
    <w:rsid w:val="001566A3"/>
    <w:rsid w:val="00163A3C"/>
    <w:rsid w:val="001673B4"/>
    <w:rsid w:val="00170E0E"/>
    <w:rsid w:val="00173478"/>
    <w:rsid w:val="00173D4E"/>
    <w:rsid w:val="00181942"/>
    <w:rsid w:val="001851DD"/>
    <w:rsid w:val="001919F1"/>
    <w:rsid w:val="00195577"/>
    <w:rsid w:val="001A3C24"/>
    <w:rsid w:val="001A7AF8"/>
    <w:rsid w:val="001B6C29"/>
    <w:rsid w:val="001B7C9D"/>
    <w:rsid w:val="001C29D3"/>
    <w:rsid w:val="001C448C"/>
    <w:rsid w:val="001C4539"/>
    <w:rsid w:val="001C63A1"/>
    <w:rsid w:val="001C6494"/>
    <w:rsid w:val="001D4B1D"/>
    <w:rsid w:val="001F116D"/>
    <w:rsid w:val="001F32DE"/>
    <w:rsid w:val="001F767A"/>
    <w:rsid w:val="00201183"/>
    <w:rsid w:val="0020263A"/>
    <w:rsid w:val="00206152"/>
    <w:rsid w:val="00206B33"/>
    <w:rsid w:val="00214AF9"/>
    <w:rsid w:val="00222A88"/>
    <w:rsid w:val="0023573D"/>
    <w:rsid w:val="00246504"/>
    <w:rsid w:val="00253093"/>
    <w:rsid w:val="0025410F"/>
    <w:rsid w:val="00254A2B"/>
    <w:rsid w:val="00262380"/>
    <w:rsid w:val="00262396"/>
    <w:rsid w:val="00265867"/>
    <w:rsid w:val="00271116"/>
    <w:rsid w:val="00276E8D"/>
    <w:rsid w:val="0029412E"/>
    <w:rsid w:val="0029773D"/>
    <w:rsid w:val="002D0709"/>
    <w:rsid w:val="002D2372"/>
    <w:rsid w:val="002E3CA4"/>
    <w:rsid w:val="002E530C"/>
    <w:rsid w:val="002E5584"/>
    <w:rsid w:val="002F0026"/>
    <w:rsid w:val="002F2BB1"/>
    <w:rsid w:val="003158D5"/>
    <w:rsid w:val="0033215C"/>
    <w:rsid w:val="003354CF"/>
    <w:rsid w:val="003362FE"/>
    <w:rsid w:val="00337C54"/>
    <w:rsid w:val="00343A80"/>
    <w:rsid w:val="003522F0"/>
    <w:rsid w:val="00354498"/>
    <w:rsid w:val="003551BE"/>
    <w:rsid w:val="00356B5C"/>
    <w:rsid w:val="0037291E"/>
    <w:rsid w:val="00372DEC"/>
    <w:rsid w:val="00374242"/>
    <w:rsid w:val="00381F5A"/>
    <w:rsid w:val="0038255E"/>
    <w:rsid w:val="00385506"/>
    <w:rsid w:val="0038717A"/>
    <w:rsid w:val="00387721"/>
    <w:rsid w:val="003A71A1"/>
    <w:rsid w:val="003B680A"/>
    <w:rsid w:val="003B7C35"/>
    <w:rsid w:val="003C21FC"/>
    <w:rsid w:val="003C50DC"/>
    <w:rsid w:val="003D0DAA"/>
    <w:rsid w:val="003D5BC0"/>
    <w:rsid w:val="003E006E"/>
    <w:rsid w:val="003F0E9C"/>
    <w:rsid w:val="004005C2"/>
    <w:rsid w:val="00401FB1"/>
    <w:rsid w:val="004023F1"/>
    <w:rsid w:val="00402DCE"/>
    <w:rsid w:val="00413F65"/>
    <w:rsid w:val="00416297"/>
    <w:rsid w:val="00416E60"/>
    <w:rsid w:val="004251B4"/>
    <w:rsid w:val="00427D83"/>
    <w:rsid w:val="004347EF"/>
    <w:rsid w:val="004349F5"/>
    <w:rsid w:val="004356BD"/>
    <w:rsid w:val="004458C8"/>
    <w:rsid w:val="004469F6"/>
    <w:rsid w:val="0044773C"/>
    <w:rsid w:val="00456B99"/>
    <w:rsid w:val="00457C31"/>
    <w:rsid w:val="00476C7D"/>
    <w:rsid w:val="00481F1C"/>
    <w:rsid w:val="00487D9B"/>
    <w:rsid w:val="00490B5A"/>
    <w:rsid w:val="004923BB"/>
    <w:rsid w:val="00494433"/>
    <w:rsid w:val="00495631"/>
    <w:rsid w:val="004B0921"/>
    <w:rsid w:val="004B7C49"/>
    <w:rsid w:val="004C29E8"/>
    <w:rsid w:val="004C7F04"/>
    <w:rsid w:val="004D1C3D"/>
    <w:rsid w:val="004D2A75"/>
    <w:rsid w:val="004D3E66"/>
    <w:rsid w:val="004E022B"/>
    <w:rsid w:val="004E3D66"/>
    <w:rsid w:val="00500C09"/>
    <w:rsid w:val="0050188B"/>
    <w:rsid w:val="005021E0"/>
    <w:rsid w:val="005101DF"/>
    <w:rsid w:val="00511DF8"/>
    <w:rsid w:val="00512D14"/>
    <w:rsid w:val="00531BCB"/>
    <w:rsid w:val="00556ECC"/>
    <w:rsid w:val="0056092C"/>
    <w:rsid w:val="00560A96"/>
    <w:rsid w:val="00564A82"/>
    <w:rsid w:val="00565F8D"/>
    <w:rsid w:val="00581120"/>
    <w:rsid w:val="00581A53"/>
    <w:rsid w:val="005841C2"/>
    <w:rsid w:val="005845F6"/>
    <w:rsid w:val="00586B1C"/>
    <w:rsid w:val="00586F77"/>
    <w:rsid w:val="00592DAB"/>
    <w:rsid w:val="005A40D6"/>
    <w:rsid w:val="005B0B28"/>
    <w:rsid w:val="005B7543"/>
    <w:rsid w:val="005C06AD"/>
    <w:rsid w:val="005C2DF7"/>
    <w:rsid w:val="005C541E"/>
    <w:rsid w:val="005D29C5"/>
    <w:rsid w:val="005E4A76"/>
    <w:rsid w:val="005E6FE7"/>
    <w:rsid w:val="005F02ED"/>
    <w:rsid w:val="005F05AC"/>
    <w:rsid w:val="005F091B"/>
    <w:rsid w:val="005F0CBF"/>
    <w:rsid w:val="005F22EE"/>
    <w:rsid w:val="005F2D73"/>
    <w:rsid w:val="005F3E15"/>
    <w:rsid w:val="005F5F10"/>
    <w:rsid w:val="006069C8"/>
    <w:rsid w:val="006111B6"/>
    <w:rsid w:val="00614BF5"/>
    <w:rsid w:val="00614D93"/>
    <w:rsid w:val="006151F1"/>
    <w:rsid w:val="00616BF1"/>
    <w:rsid w:val="00621E58"/>
    <w:rsid w:val="00631DB2"/>
    <w:rsid w:val="00632959"/>
    <w:rsid w:val="0063333B"/>
    <w:rsid w:val="00645D3A"/>
    <w:rsid w:val="006503AC"/>
    <w:rsid w:val="00651A32"/>
    <w:rsid w:val="006542EC"/>
    <w:rsid w:val="00654753"/>
    <w:rsid w:val="00655B46"/>
    <w:rsid w:val="00657F85"/>
    <w:rsid w:val="0066162A"/>
    <w:rsid w:val="00661A18"/>
    <w:rsid w:val="00662F5C"/>
    <w:rsid w:val="00665F95"/>
    <w:rsid w:val="0067526C"/>
    <w:rsid w:val="00677023"/>
    <w:rsid w:val="00677820"/>
    <w:rsid w:val="00681C6E"/>
    <w:rsid w:val="00682707"/>
    <w:rsid w:val="00683786"/>
    <w:rsid w:val="00693265"/>
    <w:rsid w:val="006A4F38"/>
    <w:rsid w:val="006B2E1F"/>
    <w:rsid w:val="006B40A5"/>
    <w:rsid w:val="006C26FC"/>
    <w:rsid w:val="006C66B0"/>
    <w:rsid w:val="006D0D09"/>
    <w:rsid w:val="006D64BB"/>
    <w:rsid w:val="006E19D5"/>
    <w:rsid w:val="006E43F4"/>
    <w:rsid w:val="006F05DD"/>
    <w:rsid w:val="006F5566"/>
    <w:rsid w:val="006F6890"/>
    <w:rsid w:val="00700827"/>
    <w:rsid w:val="007048F7"/>
    <w:rsid w:val="00706DC5"/>
    <w:rsid w:val="00711D1A"/>
    <w:rsid w:val="007121EE"/>
    <w:rsid w:val="007123EE"/>
    <w:rsid w:val="00713A83"/>
    <w:rsid w:val="007163BC"/>
    <w:rsid w:val="007229A7"/>
    <w:rsid w:val="00725752"/>
    <w:rsid w:val="00726007"/>
    <w:rsid w:val="00727C06"/>
    <w:rsid w:val="00731309"/>
    <w:rsid w:val="0073506D"/>
    <w:rsid w:val="00745DF2"/>
    <w:rsid w:val="00746FD0"/>
    <w:rsid w:val="00764EA5"/>
    <w:rsid w:val="0077386F"/>
    <w:rsid w:val="007746B7"/>
    <w:rsid w:val="007760BC"/>
    <w:rsid w:val="00777148"/>
    <w:rsid w:val="007824E2"/>
    <w:rsid w:val="007A3560"/>
    <w:rsid w:val="007B183A"/>
    <w:rsid w:val="007B7278"/>
    <w:rsid w:val="007C3237"/>
    <w:rsid w:val="007C4E08"/>
    <w:rsid w:val="007D7C6A"/>
    <w:rsid w:val="007F0A2B"/>
    <w:rsid w:val="007F0B28"/>
    <w:rsid w:val="007F70FC"/>
    <w:rsid w:val="0081182E"/>
    <w:rsid w:val="00811F45"/>
    <w:rsid w:val="00821E5D"/>
    <w:rsid w:val="00823EF4"/>
    <w:rsid w:val="008306DE"/>
    <w:rsid w:val="00831073"/>
    <w:rsid w:val="00833194"/>
    <w:rsid w:val="00844FE1"/>
    <w:rsid w:val="008605D3"/>
    <w:rsid w:val="00861B01"/>
    <w:rsid w:val="00874A8D"/>
    <w:rsid w:val="008766B4"/>
    <w:rsid w:val="00884E3A"/>
    <w:rsid w:val="00892119"/>
    <w:rsid w:val="00896295"/>
    <w:rsid w:val="008974F6"/>
    <w:rsid w:val="008A630C"/>
    <w:rsid w:val="008B2CF6"/>
    <w:rsid w:val="008B6CC9"/>
    <w:rsid w:val="008B6FD9"/>
    <w:rsid w:val="008E0188"/>
    <w:rsid w:val="008E2512"/>
    <w:rsid w:val="008E2BFA"/>
    <w:rsid w:val="008F73B6"/>
    <w:rsid w:val="00900E4A"/>
    <w:rsid w:val="00902AB2"/>
    <w:rsid w:val="00902E76"/>
    <w:rsid w:val="00903451"/>
    <w:rsid w:val="0091044C"/>
    <w:rsid w:val="00910B42"/>
    <w:rsid w:val="0091209B"/>
    <w:rsid w:val="00915224"/>
    <w:rsid w:val="00921C8F"/>
    <w:rsid w:val="009408E9"/>
    <w:rsid w:val="00942290"/>
    <w:rsid w:val="009432D1"/>
    <w:rsid w:val="00943AC7"/>
    <w:rsid w:val="0094465C"/>
    <w:rsid w:val="00953DBB"/>
    <w:rsid w:val="009547AB"/>
    <w:rsid w:val="0096591F"/>
    <w:rsid w:val="00966866"/>
    <w:rsid w:val="00974B6D"/>
    <w:rsid w:val="009900ED"/>
    <w:rsid w:val="009924A0"/>
    <w:rsid w:val="0099584D"/>
    <w:rsid w:val="00995870"/>
    <w:rsid w:val="009967B6"/>
    <w:rsid w:val="009A2D7B"/>
    <w:rsid w:val="009A3DCA"/>
    <w:rsid w:val="009B093B"/>
    <w:rsid w:val="009B270A"/>
    <w:rsid w:val="009B2DDF"/>
    <w:rsid w:val="009B7056"/>
    <w:rsid w:val="009B7984"/>
    <w:rsid w:val="009C4270"/>
    <w:rsid w:val="009D0FA1"/>
    <w:rsid w:val="009E3615"/>
    <w:rsid w:val="009E687C"/>
    <w:rsid w:val="00A01A2C"/>
    <w:rsid w:val="00A21D95"/>
    <w:rsid w:val="00A2316C"/>
    <w:rsid w:val="00A26D1A"/>
    <w:rsid w:val="00A274D4"/>
    <w:rsid w:val="00A32855"/>
    <w:rsid w:val="00A3438F"/>
    <w:rsid w:val="00A346C4"/>
    <w:rsid w:val="00A403CE"/>
    <w:rsid w:val="00A44166"/>
    <w:rsid w:val="00A44F93"/>
    <w:rsid w:val="00A45210"/>
    <w:rsid w:val="00A46E29"/>
    <w:rsid w:val="00A60AE0"/>
    <w:rsid w:val="00A65841"/>
    <w:rsid w:val="00A81A3D"/>
    <w:rsid w:val="00A839BC"/>
    <w:rsid w:val="00A86739"/>
    <w:rsid w:val="00A91E71"/>
    <w:rsid w:val="00AB3C38"/>
    <w:rsid w:val="00AB6422"/>
    <w:rsid w:val="00AB7FAD"/>
    <w:rsid w:val="00AD3BC4"/>
    <w:rsid w:val="00AD6662"/>
    <w:rsid w:val="00AE54E7"/>
    <w:rsid w:val="00AE7D97"/>
    <w:rsid w:val="00AF035C"/>
    <w:rsid w:val="00AF5D3E"/>
    <w:rsid w:val="00B00C21"/>
    <w:rsid w:val="00B00F94"/>
    <w:rsid w:val="00B0796E"/>
    <w:rsid w:val="00B16524"/>
    <w:rsid w:val="00B17EA7"/>
    <w:rsid w:val="00B20C01"/>
    <w:rsid w:val="00B24E02"/>
    <w:rsid w:val="00B273B7"/>
    <w:rsid w:val="00B335CD"/>
    <w:rsid w:val="00B33737"/>
    <w:rsid w:val="00B33B80"/>
    <w:rsid w:val="00B41B72"/>
    <w:rsid w:val="00B43444"/>
    <w:rsid w:val="00B511D8"/>
    <w:rsid w:val="00B51521"/>
    <w:rsid w:val="00B52A14"/>
    <w:rsid w:val="00B97AEE"/>
    <w:rsid w:val="00BA4A14"/>
    <w:rsid w:val="00BC1341"/>
    <w:rsid w:val="00BD15BE"/>
    <w:rsid w:val="00BE0E34"/>
    <w:rsid w:val="00C01B1F"/>
    <w:rsid w:val="00C11C4C"/>
    <w:rsid w:val="00C20028"/>
    <w:rsid w:val="00C22098"/>
    <w:rsid w:val="00C314ED"/>
    <w:rsid w:val="00C33417"/>
    <w:rsid w:val="00C442F0"/>
    <w:rsid w:val="00C4568F"/>
    <w:rsid w:val="00C541CA"/>
    <w:rsid w:val="00C64A6E"/>
    <w:rsid w:val="00C665DA"/>
    <w:rsid w:val="00C677A5"/>
    <w:rsid w:val="00C74C94"/>
    <w:rsid w:val="00C772ED"/>
    <w:rsid w:val="00C848CE"/>
    <w:rsid w:val="00C87EC1"/>
    <w:rsid w:val="00C96AD5"/>
    <w:rsid w:val="00CC3E21"/>
    <w:rsid w:val="00CC5B86"/>
    <w:rsid w:val="00CD28D8"/>
    <w:rsid w:val="00CD3613"/>
    <w:rsid w:val="00CF18C7"/>
    <w:rsid w:val="00D049CE"/>
    <w:rsid w:val="00D05B1E"/>
    <w:rsid w:val="00D0763E"/>
    <w:rsid w:val="00D13025"/>
    <w:rsid w:val="00D2026E"/>
    <w:rsid w:val="00D26D42"/>
    <w:rsid w:val="00D40029"/>
    <w:rsid w:val="00D44955"/>
    <w:rsid w:val="00D451FC"/>
    <w:rsid w:val="00D460FB"/>
    <w:rsid w:val="00D47204"/>
    <w:rsid w:val="00D812BF"/>
    <w:rsid w:val="00D9236B"/>
    <w:rsid w:val="00D977BB"/>
    <w:rsid w:val="00DA0364"/>
    <w:rsid w:val="00DA1999"/>
    <w:rsid w:val="00DA3B1A"/>
    <w:rsid w:val="00DB4BD8"/>
    <w:rsid w:val="00DC4AE4"/>
    <w:rsid w:val="00DC7607"/>
    <w:rsid w:val="00DD06FE"/>
    <w:rsid w:val="00DD099D"/>
    <w:rsid w:val="00DE28D8"/>
    <w:rsid w:val="00DE6A35"/>
    <w:rsid w:val="00DF0882"/>
    <w:rsid w:val="00DF6FF0"/>
    <w:rsid w:val="00DF7099"/>
    <w:rsid w:val="00E03623"/>
    <w:rsid w:val="00E06DF3"/>
    <w:rsid w:val="00E14BE6"/>
    <w:rsid w:val="00E1625E"/>
    <w:rsid w:val="00E174CF"/>
    <w:rsid w:val="00E37814"/>
    <w:rsid w:val="00E452D1"/>
    <w:rsid w:val="00E47C70"/>
    <w:rsid w:val="00E56E9D"/>
    <w:rsid w:val="00E57C61"/>
    <w:rsid w:val="00E62572"/>
    <w:rsid w:val="00E759E8"/>
    <w:rsid w:val="00E83A57"/>
    <w:rsid w:val="00E8580C"/>
    <w:rsid w:val="00E95D36"/>
    <w:rsid w:val="00EA0E0B"/>
    <w:rsid w:val="00EA0FE2"/>
    <w:rsid w:val="00EB1C7D"/>
    <w:rsid w:val="00ED275E"/>
    <w:rsid w:val="00EE46A6"/>
    <w:rsid w:val="00EF0220"/>
    <w:rsid w:val="00EF075F"/>
    <w:rsid w:val="00EF0BCA"/>
    <w:rsid w:val="00EF26B2"/>
    <w:rsid w:val="00EF5BB4"/>
    <w:rsid w:val="00EF60F8"/>
    <w:rsid w:val="00F02D9F"/>
    <w:rsid w:val="00F07357"/>
    <w:rsid w:val="00F07494"/>
    <w:rsid w:val="00F10C4F"/>
    <w:rsid w:val="00F11FCD"/>
    <w:rsid w:val="00F27E05"/>
    <w:rsid w:val="00F3489F"/>
    <w:rsid w:val="00F4514D"/>
    <w:rsid w:val="00F46DC0"/>
    <w:rsid w:val="00F50DE6"/>
    <w:rsid w:val="00F50FF7"/>
    <w:rsid w:val="00F5200D"/>
    <w:rsid w:val="00F54919"/>
    <w:rsid w:val="00F555C9"/>
    <w:rsid w:val="00F659DD"/>
    <w:rsid w:val="00F7261F"/>
    <w:rsid w:val="00F73EC1"/>
    <w:rsid w:val="00F80089"/>
    <w:rsid w:val="00F943CE"/>
    <w:rsid w:val="00F949D9"/>
    <w:rsid w:val="00FA1AF5"/>
    <w:rsid w:val="00FD3F7F"/>
    <w:rsid w:val="00FD692B"/>
    <w:rsid w:val="00FD779F"/>
    <w:rsid w:val="00FE0532"/>
    <w:rsid w:val="00FE36C0"/>
    <w:rsid w:val="00FF294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7CA89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090E"/>
    <w:pPr>
      <w:widowControl w:val="0"/>
    </w:pPr>
    <w:rPr>
      <w:lang w:val="en-GB"/>
    </w:rPr>
  </w:style>
  <w:style w:type="paragraph" w:styleId="Heading1">
    <w:name w:val="heading 1"/>
    <w:basedOn w:val="Normal"/>
    <w:next w:val="Normal"/>
    <w:link w:val="Heading1Char"/>
    <w:uiPriority w:val="9"/>
    <w:qFormat/>
    <w:rsid w:val="008E2512"/>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3">
    <w:name w:val="heading 3"/>
    <w:basedOn w:val="Normal"/>
    <w:next w:val="Normal"/>
    <w:autoRedefine/>
    <w:qFormat/>
    <w:rsid w:val="0005090E"/>
    <w:pPr>
      <w:keepNext/>
      <w:pBdr>
        <w:top w:val="single" w:sz="4" w:space="1" w:color="auto"/>
        <w:left w:val="single" w:sz="4" w:space="4" w:color="auto"/>
        <w:bottom w:val="single" w:sz="4" w:space="1" w:color="auto"/>
        <w:right w:val="single" w:sz="4" w:space="4" w:color="auto"/>
      </w:pBdr>
      <w:ind w:right="113"/>
      <w:outlineLvl w:val="2"/>
    </w:pPr>
    <w:rPr>
      <w:b/>
      <w:bCs/>
      <w:szCs w:val="24"/>
    </w:rPr>
  </w:style>
  <w:style w:type="paragraph" w:styleId="Heading4">
    <w:name w:val="heading 4"/>
    <w:basedOn w:val="Normal"/>
    <w:next w:val="Normal"/>
    <w:qFormat/>
    <w:rsid w:val="0005090E"/>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qFormat/>
    <w:rsid w:val="0005090E"/>
    <w:pPr>
      <w:keepLines/>
      <w:spacing w:before="200" w:after="240" w:line="200" w:lineRule="exact"/>
    </w:pPr>
    <w:rPr>
      <w:sz w:val="16"/>
    </w:rPr>
  </w:style>
  <w:style w:type="paragraph" w:customStyle="1" w:styleId="Els-1storder-head">
    <w:name w:val="Els-1storder-head"/>
    <w:next w:val="Els-body-text"/>
    <w:rsid w:val="0005090E"/>
    <w:pPr>
      <w:keepNext/>
      <w:numPr>
        <w:numId w:val="5"/>
      </w:numPr>
      <w:suppressAutoHyphens/>
      <w:spacing w:before="240" w:after="240" w:line="240" w:lineRule="exact"/>
    </w:pPr>
    <w:rPr>
      <w:b/>
    </w:rPr>
  </w:style>
  <w:style w:type="paragraph" w:customStyle="1" w:styleId="Els-2ndorder-head">
    <w:name w:val="Els-2ndorder-head"/>
    <w:next w:val="Els-body-text"/>
    <w:rsid w:val="0005090E"/>
    <w:pPr>
      <w:keepNext/>
      <w:numPr>
        <w:ilvl w:val="1"/>
        <w:numId w:val="6"/>
      </w:numPr>
      <w:suppressAutoHyphens/>
      <w:spacing w:before="240" w:after="240" w:line="240" w:lineRule="exact"/>
    </w:pPr>
    <w:rPr>
      <w:i/>
    </w:rPr>
  </w:style>
  <w:style w:type="paragraph" w:customStyle="1" w:styleId="Els-3rdorder-head">
    <w:name w:val="Els-3rdorder-head"/>
    <w:next w:val="Els-body-text"/>
    <w:rsid w:val="0005090E"/>
    <w:pPr>
      <w:keepNext/>
      <w:numPr>
        <w:ilvl w:val="2"/>
        <w:numId w:val="7"/>
      </w:numPr>
      <w:suppressAutoHyphens/>
      <w:spacing w:before="240" w:line="240" w:lineRule="exact"/>
    </w:pPr>
    <w:rPr>
      <w:i/>
    </w:rPr>
  </w:style>
  <w:style w:type="paragraph" w:customStyle="1" w:styleId="Els-4thorder-head">
    <w:name w:val="Els-4thorder-head"/>
    <w:next w:val="Els-body-text"/>
    <w:rsid w:val="0005090E"/>
    <w:pPr>
      <w:keepNext/>
      <w:numPr>
        <w:ilvl w:val="3"/>
        <w:numId w:val="8"/>
      </w:numPr>
      <w:suppressAutoHyphens/>
      <w:spacing w:before="240" w:line="240" w:lineRule="exact"/>
    </w:pPr>
    <w:rPr>
      <w:i/>
    </w:rPr>
  </w:style>
  <w:style w:type="paragraph" w:customStyle="1" w:styleId="Els-Abstract-head">
    <w:name w:val="Els-Abstract-head"/>
    <w:next w:val="Normal"/>
    <w:rsid w:val="0005090E"/>
    <w:pPr>
      <w:keepNext/>
      <w:pBdr>
        <w:top w:val="single" w:sz="4" w:space="10" w:color="auto"/>
      </w:pBdr>
      <w:suppressAutoHyphens/>
      <w:spacing w:after="220" w:line="220" w:lineRule="exact"/>
    </w:pPr>
    <w:rPr>
      <w:b/>
      <w:sz w:val="18"/>
    </w:rPr>
  </w:style>
  <w:style w:type="paragraph" w:customStyle="1" w:styleId="Els-Abstract-text">
    <w:name w:val="Els-Abstract-text"/>
    <w:next w:val="Normal"/>
    <w:rsid w:val="0005090E"/>
    <w:pPr>
      <w:spacing w:line="220" w:lineRule="exact"/>
      <w:jc w:val="both"/>
    </w:pPr>
    <w:rPr>
      <w:sz w:val="18"/>
    </w:rPr>
  </w:style>
  <w:style w:type="paragraph" w:customStyle="1" w:styleId="Els-acknowledgement">
    <w:name w:val="Els-acknowledgement"/>
    <w:next w:val="Normal"/>
    <w:rsid w:val="0005090E"/>
    <w:pPr>
      <w:keepNext/>
      <w:spacing w:before="480" w:after="240" w:line="220" w:lineRule="exact"/>
    </w:pPr>
    <w:rPr>
      <w:b/>
    </w:rPr>
  </w:style>
  <w:style w:type="paragraph" w:customStyle="1" w:styleId="Els-aditional-article-history">
    <w:name w:val="Els-aditional-article-history"/>
    <w:basedOn w:val="Normal"/>
    <w:rsid w:val="0005090E"/>
    <w:pPr>
      <w:spacing w:after="400" w:line="200" w:lineRule="exact"/>
      <w:jc w:val="center"/>
    </w:pPr>
    <w:rPr>
      <w:b/>
      <w:noProof/>
      <w:sz w:val="16"/>
      <w:lang w:val="en-US"/>
    </w:rPr>
  </w:style>
  <w:style w:type="paragraph" w:customStyle="1" w:styleId="Els-Affiliation">
    <w:name w:val="Els-Affiliation"/>
    <w:next w:val="Els-Abstract-head"/>
    <w:rsid w:val="0005090E"/>
    <w:pPr>
      <w:suppressAutoHyphens/>
      <w:spacing w:line="200" w:lineRule="exact"/>
      <w:jc w:val="center"/>
    </w:pPr>
    <w:rPr>
      <w:i/>
      <w:noProof/>
      <w:sz w:val="16"/>
    </w:rPr>
  </w:style>
  <w:style w:type="paragraph" w:customStyle="1" w:styleId="Els-appendixhead">
    <w:name w:val="Els-appendixhead"/>
    <w:next w:val="Normal"/>
    <w:rsid w:val="0005090E"/>
    <w:pPr>
      <w:numPr>
        <w:numId w:val="1"/>
      </w:numPr>
      <w:spacing w:before="480" w:after="240" w:line="220" w:lineRule="exact"/>
    </w:pPr>
    <w:rPr>
      <w:b/>
    </w:rPr>
  </w:style>
  <w:style w:type="paragraph" w:customStyle="1" w:styleId="Els-appendixsubhead">
    <w:name w:val="Els-appendixsubhead"/>
    <w:next w:val="Normal"/>
    <w:rsid w:val="0005090E"/>
    <w:pPr>
      <w:numPr>
        <w:ilvl w:val="1"/>
        <w:numId w:val="2"/>
      </w:numPr>
      <w:spacing w:before="240" w:after="240" w:line="220" w:lineRule="exact"/>
    </w:pPr>
    <w:rPr>
      <w:i/>
    </w:rPr>
  </w:style>
  <w:style w:type="paragraph" w:customStyle="1" w:styleId="Els-Author">
    <w:name w:val="Els-Author"/>
    <w:next w:val="Normal"/>
    <w:rsid w:val="0005090E"/>
    <w:pPr>
      <w:keepNext/>
      <w:suppressAutoHyphens/>
      <w:spacing w:after="160" w:line="300" w:lineRule="exact"/>
      <w:jc w:val="center"/>
    </w:pPr>
    <w:rPr>
      <w:noProof/>
      <w:sz w:val="26"/>
    </w:rPr>
  </w:style>
  <w:style w:type="paragraph" w:customStyle="1" w:styleId="Els-body-text">
    <w:name w:val="Els-body-text"/>
    <w:rsid w:val="0005090E"/>
    <w:pPr>
      <w:spacing w:line="240" w:lineRule="exact"/>
      <w:ind w:firstLine="238"/>
      <w:jc w:val="both"/>
    </w:pPr>
  </w:style>
  <w:style w:type="paragraph" w:customStyle="1" w:styleId="Els-bulletlist">
    <w:name w:val="Els-bulletlist"/>
    <w:basedOn w:val="Els-body-text"/>
    <w:rsid w:val="0005090E"/>
    <w:pPr>
      <w:numPr>
        <w:numId w:val="3"/>
      </w:numPr>
      <w:tabs>
        <w:tab w:val="left" w:pos="240"/>
      </w:tabs>
      <w:jc w:val="left"/>
    </w:pPr>
  </w:style>
  <w:style w:type="paragraph" w:customStyle="1" w:styleId="Els-caption">
    <w:name w:val="Els-caption"/>
    <w:rsid w:val="0005090E"/>
    <w:pPr>
      <w:keepLines/>
      <w:spacing w:before="200" w:after="240" w:line="200" w:lineRule="exact"/>
    </w:pPr>
    <w:rPr>
      <w:sz w:val="16"/>
    </w:rPr>
  </w:style>
  <w:style w:type="paragraph" w:customStyle="1" w:styleId="Els-chem-equation">
    <w:name w:val="Els-chem-equation"/>
    <w:next w:val="Els-body-text"/>
    <w:rsid w:val="0005090E"/>
    <w:pPr>
      <w:tabs>
        <w:tab w:val="right" w:pos="4320"/>
        <w:tab w:val="right" w:pos="9120"/>
      </w:tabs>
      <w:spacing w:before="120" w:after="120" w:line="220" w:lineRule="exact"/>
    </w:pPr>
    <w:rPr>
      <w:noProof/>
      <w:sz w:val="18"/>
    </w:rPr>
  </w:style>
  <w:style w:type="paragraph" w:customStyle="1" w:styleId="Els-collaboration">
    <w:name w:val="Els-collaboration"/>
    <w:basedOn w:val="Els-Author"/>
    <w:rsid w:val="0005090E"/>
    <w:pPr>
      <w:jc w:val="right"/>
    </w:pPr>
  </w:style>
  <w:style w:type="paragraph" w:customStyle="1" w:styleId="Els-collaboration-affiliation">
    <w:name w:val="Els-collaboration-affiliation"/>
    <w:basedOn w:val="Els-collaboration"/>
    <w:rsid w:val="0005090E"/>
  </w:style>
  <w:style w:type="paragraph" w:customStyle="1" w:styleId="Els-presented-by">
    <w:name w:val="Els-presented-by"/>
    <w:rsid w:val="0005090E"/>
    <w:pPr>
      <w:spacing w:after="200"/>
      <w:jc w:val="center"/>
    </w:pPr>
    <w:rPr>
      <w:b/>
      <w:sz w:val="16"/>
    </w:rPr>
  </w:style>
  <w:style w:type="paragraph" w:customStyle="1" w:styleId="Els-dedicated-to">
    <w:name w:val="Els-dedicated-to"/>
    <w:basedOn w:val="Els-presented-by"/>
    <w:rsid w:val="0005090E"/>
    <w:rPr>
      <w:b w:val="0"/>
    </w:rPr>
  </w:style>
  <w:style w:type="paragraph" w:customStyle="1" w:styleId="Els-equation">
    <w:name w:val="Els-equation"/>
    <w:next w:val="Normal"/>
    <w:rsid w:val="0005090E"/>
    <w:pPr>
      <w:widowControl w:val="0"/>
      <w:tabs>
        <w:tab w:val="right" w:pos="4320"/>
        <w:tab w:val="right" w:pos="9120"/>
      </w:tabs>
      <w:spacing w:before="240" w:after="240"/>
      <w:ind w:left="482"/>
    </w:pPr>
    <w:rPr>
      <w:i/>
      <w:noProof/>
    </w:rPr>
  </w:style>
  <w:style w:type="paragraph" w:customStyle="1" w:styleId="Els-footnote">
    <w:name w:val="Els-footnote"/>
    <w:rsid w:val="0005090E"/>
    <w:pPr>
      <w:keepLines/>
      <w:widowControl w:val="0"/>
      <w:spacing w:line="200" w:lineRule="exact"/>
      <w:ind w:firstLine="240"/>
      <w:jc w:val="both"/>
    </w:pPr>
    <w:rPr>
      <w:sz w:val="16"/>
    </w:rPr>
  </w:style>
  <w:style w:type="paragraph" w:customStyle="1" w:styleId="Els-history">
    <w:name w:val="Els-history"/>
    <w:next w:val="Normal"/>
    <w:rsid w:val="0005090E"/>
    <w:pPr>
      <w:spacing w:before="120" w:after="400" w:line="200" w:lineRule="exact"/>
      <w:jc w:val="center"/>
    </w:pPr>
    <w:rPr>
      <w:noProof/>
      <w:sz w:val="16"/>
    </w:rPr>
  </w:style>
  <w:style w:type="paragraph" w:customStyle="1" w:styleId="Els-journal-logo">
    <w:name w:val="Els-journal-logo"/>
    <w:rsid w:val="0005090E"/>
    <w:pPr>
      <w:pBdr>
        <w:top w:val="thinThickLargeGap" w:sz="12" w:space="0" w:color="auto"/>
        <w:bottom w:val="thickThinLargeGap" w:sz="12" w:space="0" w:color="auto"/>
      </w:pBdr>
    </w:pPr>
    <w:rPr>
      <w:rFonts w:ascii="Helvetica" w:hAnsi="Helvetica"/>
      <w:b/>
      <w:noProof/>
      <w:sz w:val="24"/>
    </w:rPr>
  </w:style>
  <w:style w:type="paragraph" w:customStyle="1" w:styleId="Els-keywords">
    <w:name w:val="Els-keywords"/>
    <w:next w:val="Normal"/>
    <w:rsid w:val="0005090E"/>
    <w:pPr>
      <w:pBdr>
        <w:bottom w:val="single" w:sz="4" w:space="10" w:color="auto"/>
      </w:pBdr>
      <w:spacing w:after="200" w:line="200" w:lineRule="exact"/>
    </w:pPr>
    <w:rPr>
      <w:noProof/>
      <w:sz w:val="16"/>
    </w:rPr>
  </w:style>
  <w:style w:type="paragraph" w:customStyle="1" w:styleId="Els-numlist">
    <w:name w:val="Els-numlist"/>
    <w:basedOn w:val="Els-body-text"/>
    <w:rsid w:val="0005090E"/>
    <w:pPr>
      <w:numPr>
        <w:numId w:val="4"/>
      </w:numPr>
      <w:tabs>
        <w:tab w:val="left" w:pos="240"/>
      </w:tabs>
      <w:ind w:left="480"/>
      <w:jc w:val="left"/>
    </w:pPr>
  </w:style>
  <w:style w:type="paragraph" w:customStyle="1" w:styleId="Els-reference">
    <w:name w:val="Els-reference"/>
    <w:rsid w:val="0005090E"/>
    <w:pPr>
      <w:tabs>
        <w:tab w:val="left" w:pos="312"/>
      </w:tabs>
      <w:spacing w:line="200" w:lineRule="exact"/>
      <w:ind w:left="312" w:hanging="312"/>
    </w:pPr>
    <w:rPr>
      <w:noProof/>
      <w:sz w:val="16"/>
    </w:rPr>
  </w:style>
  <w:style w:type="paragraph" w:customStyle="1" w:styleId="Els-reference-head">
    <w:name w:val="Els-reference-head"/>
    <w:next w:val="Els-reference"/>
    <w:rsid w:val="0005090E"/>
    <w:pPr>
      <w:keepNext/>
      <w:spacing w:before="480" w:after="200" w:line="220" w:lineRule="exact"/>
    </w:pPr>
    <w:rPr>
      <w:b/>
    </w:rPr>
  </w:style>
  <w:style w:type="paragraph" w:customStyle="1" w:styleId="Els-reprint-line">
    <w:name w:val="Els-reprint-line"/>
    <w:basedOn w:val="Normal"/>
    <w:rsid w:val="0005090E"/>
    <w:pPr>
      <w:tabs>
        <w:tab w:val="left" w:pos="0"/>
        <w:tab w:val="center" w:pos="5443"/>
      </w:tabs>
      <w:jc w:val="center"/>
    </w:pPr>
    <w:rPr>
      <w:sz w:val="16"/>
    </w:rPr>
  </w:style>
  <w:style w:type="paragraph" w:customStyle="1" w:styleId="Els-table-text">
    <w:name w:val="Els-table-text"/>
    <w:rsid w:val="0005090E"/>
    <w:pPr>
      <w:spacing w:after="80" w:line="200" w:lineRule="exact"/>
    </w:pPr>
    <w:rPr>
      <w:sz w:val="16"/>
    </w:rPr>
  </w:style>
  <w:style w:type="paragraph" w:customStyle="1" w:styleId="Els-Title">
    <w:name w:val="Els-Title"/>
    <w:next w:val="Els-Author"/>
    <w:autoRedefine/>
    <w:rsid w:val="00494433"/>
    <w:pPr>
      <w:suppressAutoHyphens/>
      <w:spacing w:line="400" w:lineRule="exact"/>
      <w:jc w:val="center"/>
    </w:pPr>
    <w:rPr>
      <w:sz w:val="34"/>
    </w:rPr>
  </w:style>
  <w:style w:type="character" w:styleId="EndnoteReference">
    <w:name w:val="endnote reference"/>
    <w:semiHidden/>
    <w:rsid w:val="0005090E"/>
    <w:rPr>
      <w:vertAlign w:val="superscript"/>
    </w:rPr>
  </w:style>
  <w:style w:type="paragraph" w:styleId="Header">
    <w:name w:val="header"/>
    <w:link w:val="HeaderChar"/>
    <w:uiPriority w:val="99"/>
    <w:rsid w:val="0005090E"/>
    <w:pPr>
      <w:tabs>
        <w:tab w:val="center" w:pos="4706"/>
        <w:tab w:val="right" w:pos="9356"/>
      </w:tabs>
      <w:spacing w:before="100" w:beforeAutospacing="1" w:after="240" w:line="200" w:lineRule="atLeast"/>
    </w:pPr>
    <w:rPr>
      <w:i/>
      <w:noProof/>
      <w:sz w:val="16"/>
    </w:rPr>
  </w:style>
  <w:style w:type="paragraph" w:styleId="Footer">
    <w:name w:val="footer"/>
    <w:basedOn w:val="Header"/>
    <w:link w:val="FooterChar"/>
    <w:uiPriority w:val="99"/>
    <w:rsid w:val="0005090E"/>
    <w:pPr>
      <w:tabs>
        <w:tab w:val="right" w:pos="10080"/>
      </w:tabs>
    </w:pPr>
    <w:rPr>
      <w:i w:val="0"/>
    </w:rPr>
  </w:style>
  <w:style w:type="character" w:styleId="FootnoteReference">
    <w:name w:val="footnote reference"/>
    <w:semiHidden/>
    <w:rsid w:val="0005090E"/>
    <w:rPr>
      <w:vertAlign w:val="superscript"/>
    </w:rPr>
  </w:style>
  <w:style w:type="paragraph" w:styleId="FootnoteText">
    <w:name w:val="footnote text"/>
    <w:basedOn w:val="Normal"/>
    <w:semiHidden/>
    <w:rsid w:val="0005090E"/>
    <w:rPr>
      <w:rFonts w:ascii="Univers" w:hAnsi="Univers"/>
    </w:rPr>
  </w:style>
  <w:style w:type="character" w:styleId="Hyperlink">
    <w:name w:val="Hyperlink"/>
    <w:semiHidden/>
    <w:rsid w:val="0005090E"/>
    <w:rPr>
      <w:color w:val="auto"/>
      <w:sz w:val="16"/>
      <w:u w:val="none"/>
    </w:rPr>
  </w:style>
  <w:style w:type="character" w:customStyle="1" w:styleId="MTEquationSection">
    <w:name w:val="MTEquationSection"/>
    <w:rsid w:val="0005090E"/>
    <w:rPr>
      <w:vanish/>
      <w:color w:val="FF0000"/>
    </w:rPr>
  </w:style>
  <w:style w:type="character" w:styleId="PageNumber">
    <w:name w:val="page number"/>
    <w:semiHidden/>
    <w:rsid w:val="0005090E"/>
    <w:rPr>
      <w:sz w:val="16"/>
    </w:rPr>
  </w:style>
  <w:style w:type="paragraph" w:styleId="PlainText">
    <w:name w:val="Plain Text"/>
    <w:basedOn w:val="Normal"/>
    <w:semiHidden/>
    <w:rsid w:val="0005090E"/>
    <w:rPr>
      <w:rFonts w:ascii="Courier New" w:hAnsi="Courier New" w:cs="Courier New"/>
      <w:lang w:val="en-US"/>
    </w:rPr>
  </w:style>
  <w:style w:type="paragraph" w:customStyle="1" w:styleId="Els-5thorder-head">
    <w:name w:val="Els-5thorder-head"/>
    <w:next w:val="Els-body-text"/>
    <w:rsid w:val="0005090E"/>
    <w:pPr>
      <w:keepNext/>
      <w:suppressAutoHyphens/>
      <w:spacing w:line="240" w:lineRule="exact"/>
    </w:pPr>
    <w:rPr>
      <w:i/>
    </w:rPr>
  </w:style>
  <w:style w:type="paragraph" w:customStyle="1" w:styleId="Els-Abstract-Copyright">
    <w:name w:val="Els-Abstract-Copyright"/>
    <w:basedOn w:val="Els-Abstract-text"/>
    <w:rsid w:val="0005090E"/>
    <w:pPr>
      <w:spacing w:after="220"/>
    </w:pPr>
  </w:style>
  <w:style w:type="paragraph" w:customStyle="1" w:styleId="DocHead">
    <w:name w:val="DocHead"/>
    <w:rsid w:val="0005090E"/>
    <w:pPr>
      <w:spacing w:before="240" w:after="240"/>
      <w:jc w:val="center"/>
    </w:pPr>
    <w:rPr>
      <w:sz w:val="24"/>
    </w:rPr>
  </w:style>
  <w:style w:type="character" w:styleId="FollowedHyperlink">
    <w:name w:val="FollowedHyperlink"/>
    <w:semiHidden/>
    <w:rsid w:val="0005090E"/>
    <w:rPr>
      <w:color w:val="800080"/>
      <w:u w:val="single"/>
    </w:rPr>
  </w:style>
  <w:style w:type="character" w:customStyle="1" w:styleId="Els-1storder-headChar">
    <w:name w:val="Els-1storder-head Char"/>
    <w:rsid w:val="0005090E"/>
    <w:rPr>
      <w:b/>
      <w:lang w:val="en-US" w:eastAsia="en-US" w:bidi="ar-SA"/>
    </w:rPr>
  </w:style>
  <w:style w:type="character" w:styleId="CommentReference">
    <w:name w:val="annotation reference"/>
    <w:semiHidden/>
    <w:unhideWhenUsed/>
    <w:rsid w:val="0005090E"/>
    <w:rPr>
      <w:sz w:val="16"/>
      <w:szCs w:val="16"/>
    </w:rPr>
  </w:style>
  <w:style w:type="paragraph" w:styleId="BalloonText">
    <w:name w:val="Balloon Text"/>
    <w:basedOn w:val="Normal"/>
    <w:uiPriority w:val="99"/>
    <w:rsid w:val="0005090E"/>
    <w:rPr>
      <w:rFonts w:ascii="Tahoma" w:hAnsi="Tahoma" w:cs="Tahoma"/>
      <w:sz w:val="16"/>
      <w:szCs w:val="16"/>
    </w:rPr>
  </w:style>
  <w:style w:type="character" w:customStyle="1" w:styleId="BalloonTextChar">
    <w:name w:val="Balloon Text Char"/>
    <w:uiPriority w:val="99"/>
    <w:rsid w:val="0005090E"/>
    <w:rPr>
      <w:rFonts w:ascii="Tahoma" w:hAnsi="Tahoma" w:cs="Tahoma"/>
      <w:sz w:val="16"/>
      <w:szCs w:val="16"/>
      <w:lang w:eastAsia="en-US"/>
    </w:rPr>
  </w:style>
  <w:style w:type="paragraph" w:styleId="CommentText">
    <w:name w:val="annotation text"/>
    <w:basedOn w:val="Normal"/>
    <w:unhideWhenUsed/>
    <w:rsid w:val="0005090E"/>
  </w:style>
  <w:style w:type="character" w:customStyle="1" w:styleId="CommentTextChar">
    <w:name w:val="Comment Text Char"/>
    <w:semiHidden/>
    <w:rsid w:val="0005090E"/>
    <w:rPr>
      <w:lang w:val="en-GB"/>
    </w:rPr>
  </w:style>
  <w:style w:type="paragraph" w:styleId="CommentSubject">
    <w:name w:val="annotation subject"/>
    <w:basedOn w:val="CommentText"/>
    <w:next w:val="CommentText"/>
    <w:semiHidden/>
    <w:unhideWhenUsed/>
    <w:rsid w:val="0005090E"/>
    <w:rPr>
      <w:b/>
      <w:bCs/>
    </w:rPr>
  </w:style>
  <w:style w:type="character" w:customStyle="1" w:styleId="CommentSubjectChar">
    <w:name w:val="Comment Subject Char"/>
    <w:semiHidden/>
    <w:rsid w:val="0005090E"/>
    <w:rPr>
      <w:b/>
      <w:bCs/>
      <w:lang w:val="en-GB"/>
    </w:rPr>
  </w:style>
  <w:style w:type="paragraph" w:styleId="BodyTextIndent">
    <w:name w:val="Body Text Indent"/>
    <w:basedOn w:val="Normal"/>
    <w:semiHidden/>
    <w:rsid w:val="0005090E"/>
    <w:pPr>
      <w:widowControl/>
      <w:suppressAutoHyphens/>
      <w:ind w:firstLine="360"/>
      <w:jc w:val="both"/>
    </w:pPr>
    <w:rPr>
      <w:rFonts w:eastAsia="Times New Roman"/>
      <w:kern w:val="14"/>
      <w:lang w:val="en-US"/>
    </w:rPr>
  </w:style>
  <w:style w:type="paragraph" w:customStyle="1" w:styleId="ColorfulList-Accent11">
    <w:name w:val="Colorful List - Accent 11"/>
    <w:basedOn w:val="Normal"/>
    <w:qFormat/>
    <w:rsid w:val="0005090E"/>
    <w:pPr>
      <w:widowControl/>
      <w:ind w:left="720"/>
    </w:pPr>
    <w:rPr>
      <w:rFonts w:ascii="Arial" w:eastAsia="Batang" w:hAnsi="Arial"/>
      <w:sz w:val="22"/>
      <w:szCs w:val="24"/>
      <w:lang w:val="en-US" w:eastAsia="ko-KR"/>
    </w:rPr>
  </w:style>
  <w:style w:type="paragraph" w:customStyle="1" w:styleId="LiteWCCM">
    <w:name w:val="Lite WCCM"/>
    <w:basedOn w:val="Normal"/>
    <w:rsid w:val="00B335CD"/>
    <w:pPr>
      <w:tabs>
        <w:tab w:val="left" w:pos="142"/>
      </w:tabs>
      <w:autoSpaceDE w:val="0"/>
      <w:autoSpaceDN w:val="0"/>
      <w:jc w:val="center"/>
    </w:pPr>
    <w:rPr>
      <w:rFonts w:eastAsia="Times New Roman"/>
      <w:sz w:val="22"/>
      <w:szCs w:val="22"/>
      <w:lang w:val="en-US" w:eastAsia="es-ES"/>
    </w:rPr>
  </w:style>
  <w:style w:type="paragraph" w:styleId="ListParagraph">
    <w:name w:val="List Paragraph"/>
    <w:basedOn w:val="Normal"/>
    <w:uiPriority w:val="34"/>
    <w:qFormat/>
    <w:rsid w:val="00050842"/>
    <w:pPr>
      <w:widowControl/>
      <w:spacing w:line="360" w:lineRule="auto"/>
      <w:ind w:left="720" w:firstLine="357"/>
      <w:contextualSpacing/>
      <w:jc w:val="both"/>
    </w:pPr>
    <w:rPr>
      <w:rFonts w:asciiTheme="minorHAnsi" w:eastAsiaTheme="minorHAnsi" w:hAnsiTheme="minorHAnsi" w:cstheme="minorBidi"/>
      <w:sz w:val="22"/>
      <w:szCs w:val="22"/>
      <w:lang w:val="vi-VN"/>
    </w:rPr>
  </w:style>
  <w:style w:type="character" w:customStyle="1" w:styleId="Heading1Char">
    <w:name w:val="Heading 1 Char"/>
    <w:basedOn w:val="DefaultParagraphFont"/>
    <w:link w:val="Heading1"/>
    <w:uiPriority w:val="9"/>
    <w:rsid w:val="008E2512"/>
    <w:rPr>
      <w:rFonts w:asciiTheme="majorHAnsi" w:eastAsiaTheme="majorEastAsia" w:hAnsiTheme="majorHAnsi" w:cstheme="majorBidi"/>
      <w:b/>
      <w:bCs/>
      <w:color w:val="2E74B5" w:themeColor="accent1" w:themeShade="BF"/>
      <w:sz w:val="28"/>
      <w:szCs w:val="28"/>
      <w:lang w:val="en-GB"/>
    </w:rPr>
  </w:style>
  <w:style w:type="character" w:customStyle="1" w:styleId="A7">
    <w:name w:val="A7"/>
    <w:uiPriority w:val="99"/>
    <w:rsid w:val="008E2512"/>
    <w:rPr>
      <w:rFonts w:cs="XLOXER+StoneSans"/>
      <w:color w:val="000000"/>
      <w:sz w:val="16"/>
      <w:szCs w:val="16"/>
    </w:rPr>
  </w:style>
  <w:style w:type="table" w:styleId="TableGrid">
    <w:name w:val="Table Grid"/>
    <w:basedOn w:val="TableNormal"/>
    <w:uiPriority w:val="39"/>
    <w:rsid w:val="008E2512"/>
    <w:rPr>
      <w:rFonts w:asciiTheme="minorHAnsi" w:eastAsia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Bibliography">
    <w:name w:val="EndNote Bibliography"/>
    <w:basedOn w:val="Normal"/>
    <w:link w:val="EndNoteBibliographyChar"/>
    <w:rsid w:val="008E2512"/>
    <w:rPr>
      <w:noProof/>
      <w:lang w:val="en-US"/>
    </w:rPr>
  </w:style>
  <w:style w:type="character" w:customStyle="1" w:styleId="EndNoteBibliographyChar">
    <w:name w:val="EndNote Bibliography Char"/>
    <w:basedOn w:val="DefaultParagraphFont"/>
    <w:link w:val="EndNoteBibliography"/>
    <w:rsid w:val="008E2512"/>
    <w:rPr>
      <w:noProof/>
    </w:rPr>
  </w:style>
  <w:style w:type="character" w:customStyle="1" w:styleId="HeaderChar">
    <w:name w:val="Header Char"/>
    <w:basedOn w:val="DefaultParagraphFont"/>
    <w:link w:val="Header"/>
    <w:uiPriority w:val="99"/>
    <w:rsid w:val="008E2512"/>
    <w:rPr>
      <w:i/>
      <w:noProof/>
      <w:sz w:val="16"/>
    </w:rPr>
  </w:style>
  <w:style w:type="character" w:customStyle="1" w:styleId="FooterChar">
    <w:name w:val="Footer Char"/>
    <w:basedOn w:val="DefaultParagraphFont"/>
    <w:link w:val="Footer"/>
    <w:uiPriority w:val="99"/>
    <w:rsid w:val="00E174CF"/>
    <w:rPr>
      <w:noProof/>
      <w:sz w:val="16"/>
    </w:rPr>
  </w:style>
  <w:style w:type="character" w:customStyle="1" w:styleId="UnresolvedMention1">
    <w:name w:val="Unresolved Mention1"/>
    <w:basedOn w:val="DefaultParagraphFont"/>
    <w:uiPriority w:val="99"/>
    <w:semiHidden/>
    <w:unhideWhenUsed/>
    <w:rsid w:val="00ED275E"/>
    <w:rPr>
      <w:color w:val="605E5C"/>
      <w:shd w:val="clear" w:color="auto" w:fill="E1DFDD"/>
    </w:rPr>
  </w:style>
  <w:style w:type="paragraph" w:customStyle="1" w:styleId="1Tnbi">
    <w:name w:val="1_Tên bài"/>
    <w:basedOn w:val="Normal"/>
    <w:qFormat/>
    <w:rsid w:val="005C06AD"/>
    <w:pPr>
      <w:widowControl/>
      <w:jc w:val="center"/>
    </w:pPr>
    <w:rPr>
      <w:rFonts w:eastAsiaTheme="minorHAnsi"/>
      <w:bCs/>
      <w:iCs/>
      <w:color w:val="000000"/>
      <w:sz w:val="30"/>
      <w:szCs w:val="26"/>
      <w:lang w:val="en-US"/>
    </w:rPr>
  </w:style>
  <w:style w:type="paragraph" w:customStyle="1" w:styleId="4Tmtt">
    <w:name w:val="4_Tóm tắt"/>
    <w:basedOn w:val="Normal"/>
    <w:qFormat/>
    <w:rsid w:val="00D977BB"/>
    <w:pPr>
      <w:widowControl/>
      <w:spacing w:before="120" w:after="120"/>
    </w:pPr>
    <w:rPr>
      <w:rFonts w:eastAsiaTheme="minorHAnsi"/>
      <w:b/>
      <w:iCs/>
      <w:color w:val="000000"/>
      <w:sz w:val="18"/>
      <w:szCs w:val="26"/>
      <w:lang w:val="en-US"/>
    </w:rPr>
  </w:style>
  <w:style w:type="paragraph" w:customStyle="1" w:styleId="HINH">
    <w:name w:val="HINH"/>
    <w:basedOn w:val="Normal"/>
    <w:qFormat/>
    <w:rsid w:val="00AF5D3E"/>
    <w:pPr>
      <w:widowControl/>
      <w:spacing w:after="200"/>
      <w:jc w:val="center"/>
    </w:pPr>
    <w:rPr>
      <w:rFonts w:eastAsia="Times New Roman"/>
      <w:i/>
      <w:sz w:val="28"/>
      <w:szCs w:val="28"/>
      <w:lang w:val="pt-BR"/>
    </w:rPr>
  </w:style>
  <w:style w:type="paragraph" w:customStyle="1" w:styleId="Hinh0">
    <w:name w:val="Hinh"/>
    <w:basedOn w:val="Normal"/>
    <w:qFormat/>
    <w:rsid w:val="00F659DD"/>
    <w:pPr>
      <w:spacing w:line="360" w:lineRule="auto"/>
      <w:jc w:val="center"/>
    </w:pPr>
    <w:rPr>
      <w:rFonts w:eastAsia="Calibri"/>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7027025">
      <w:bodyDiv w:val="1"/>
      <w:marLeft w:val="0"/>
      <w:marRight w:val="0"/>
      <w:marTop w:val="0"/>
      <w:marBottom w:val="0"/>
      <w:divBdr>
        <w:top w:val="none" w:sz="0" w:space="0" w:color="auto"/>
        <w:left w:val="none" w:sz="0" w:space="0" w:color="auto"/>
        <w:bottom w:val="none" w:sz="0" w:space="0" w:color="auto"/>
        <w:right w:val="none" w:sz="0" w:space="0" w:color="auto"/>
      </w:divBdr>
    </w:div>
    <w:div w:id="958295492">
      <w:bodyDiv w:val="1"/>
      <w:marLeft w:val="0"/>
      <w:marRight w:val="0"/>
      <w:marTop w:val="0"/>
      <w:marBottom w:val="0"/>
      <w:divBdr>
        <w:top w:val="none" w:sz="0" w:space="0" w:color="auto"/>
        <w:left w:val="none" w:sz="0" w:space="0" w:color="auto"/>
        <w:bottom w:val="none" w:sz="0" w:space="0" w:color="auto"/>
        <w:right w:val="none" w:sz="0" w:space="0" w:color="auto"/>
      </w:divBdr>
    </w:div>
    <w:div w:id="1095906116">
      <w:bodyDiv w:val="1"/>
      <w:marLeft w:val="0"/>
      <w:marRight w:val="0"/>
      <w:marTop w:val="0"/>
      <w:marBottom w:val="0"/>
      <w:divBdr>
        <w:top w:val="none" w:sz="0" w:space="0" w:color="auto"/>
        <w:left w:val="none" w:sz="0" w:space="0" w:color="auto"/>
        <w:bottom w:val="none" w:sz="0" w:space="0" w:color="auto"/>
        <w:right w:val="none" w:sz="0" w:space="0" w:color="auto"/>
      </w:divBdr>
    </w:div>
    <w:div w:id="1372805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Microsoft_Visio_2003-2010_Drawing.vsd"/><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2.emf"/><Relationship Id="rId17" Type="http://schemas.openxmlformats.org/officeDocument/2006/relationships/oleObject" Target="embeddings/Microsoft_Visio_2003-2010_Drawing1.vsd"/><Relationship Id="rId25"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image" Target="media/image3.emf"/><Relationship Id="rId20" Type="http://schemas.openxmlformats.org/officeDocument/2006/relationships/footer" Target="footer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chart" Target="charts/chart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hart" Target="charts/chart4.xml"/><Relationship Id="rId23" Type="http://schemas.openxmlformats.org/officeDocument/2006/relationships/footer" Target="footer3.xml"/><Relationship Id="rId10" Type="http://schemas.openxmlformats.org/officeDocument/2006/relationships/chart" Target="charts/chart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hart" Target="charts/chart3.xml"/><Relationship Id="rId22" Type="http://schemas.openxmlformats.org/officeDocument/2006/relationships/header" Target="head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2103975174587181"/>
          <c:y val="5.229512719470146E-2"/>
          <c:w val="0.8381205147307097"/>
          <c:h val="0.74763090346289574"/>
        </c:manualLayout>
      </c:layout>
      <c:scatterChart>
        <c:scatterStyle val="smoothMarker"/>
        <c:varyColors val="0"/>
        <c:ser>
          <c:idx val="0"/>
          <c:order val="0"/>
          <c:tx>
            <c:v>Hàm lượng đồng</c:v>
          </c:tx>
          <c:spPr>
            <a:ln w="19050" cap="rnd">
              <a:solidFill>
                <a:schemeClr val="tx1"/>
              </a:solidFill>
              <a:round/>
            </a:ln>
            <a:effectLst/>
          </c:spPr>
          <c:marker>
            <c:symbol val="diamond"/>
            <c:size val="5"/>
            <c:spPr>
              <a:solidFill>
                <a:schemeClr val="accent1"/>
              </a:solidFill>
              <a:ln w="9525">
                <a:solidFill>
                  <a:schemeClr val="tx1"/>
                </a:solidFill>
              </a:ln>
              <a:effectLst/>
            </c:spPr>
          </c:marker>
          <c:dLbls>
            <c:spPr>
              <a:noFill/>
              <a:ln>
                <a:noFill/>
              </a:ln>
              <a:effectLst/>
            </c:spPr>
            <c:txPr>
              <a:bodyPr wrap="square" lIns="38100" tIns="19050" rIns="38100" bIns="19050" anchor="ctr">
                <a:spAutoFit/>
              </a:bodyPr>
              <a:lstStyle/>
              <a:p>
                <a:pPr>
                  <a:defRPr sz="800">
                    <a:latin typeface="Times New Roman" panose="02020603050405020304" pitchFamily="18" charset="0"/>
                    <a:cs typeface="Times New Roman" panose="02020603050405020304" pitchFamily="18"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xVal>
            <c:numRef>
              <c:f>Sheet1!$F$138:$F$140</c:f>
              <c:numCache>
                <c:formatCode>General</c:formatCode>
                <c:ptCount val="3"/>
                <c:pt idx="0">
                  <c:v>53.84</c:v>
                </c:pt>
                <c:pt idx="1">
                  <c:v>59.52</c:v>
                </c:pt>
                <c:pt idx="2">
                  <c:v>62.67</c:v>
                </c:pt>
              </c:numCache>
            </c:numRef>
          </c:xVal>
          <c:yVal>
            <c:numRef>
              <c:f>Sheet1!$G$138:$G$140</c:f>
              <c:numCache>
                <c:formatCode>General</c:formatCode>
                <c:ptCount val="3"/>
                <c:pt idx="0">
                  <c:v>19.77</c:v>
                </c:pt>
                <c:pt idx="1">
                  <c:v>18.399999999999999</c:v>
                </c:pt>
                <c:pt idx="2">
                  <c:v>19.25</c:v>
                </c:pt>
              </c:numCache>
            </c:numRef>
          </c:yVal>
          <c:smooth val="1"/>
          <c:extLst>
            <c:ext xmlns:c16="http://schemas.microsoft.com/office/drawing/2014/chart" uri="{C3380CC4-5D6E-409C-BE32-E72D297353CC}">
              <c16:uniqueId val="{00000000-77CB-446F-8E6B-E7B04A265EC7}"/>
            </c:ext>
          </c:extLst>
        </c:ser>
        <c:ser>
          <c:idx val="1"/>
          <c:order val="1"/>
          <c:tx>
            <c:v>Thực thu thu đồng</c:v>
          </c:tx>
          <c:spPr>
            <a:ln w="19050" cap="rnd">
              <a:solidFill>
                <a:schemeClr val="tx1"/>
              </a:solidFill>
              <a:round/>
            </a:ln>
            <a:effectLst/>
          </c:spPr>
          <c:marker>
            <c:symbol val="circle"/>
            <c:size val="5"/>
            <c:spPr>
              <a:solidFill>
                <a:schemeClr val="accent2"/>
              </a:solidFill>
              <a:ln w="9525">
                <a:solidFill>
                  <a:schemeClr val="tx1"/>
                </a:solidFill>
              </a:ln>
              <a:effectLst/>
            </c:spPr>
          </c:marker>
          <c:dLbls>
            <c:spPr>
              <a:noFill/>
              <a:ln>
                <a:noFill/>
              </a:ln>
              <a:effectLst/>
            </c:spPr>
            <c:txPr>
              <a:bodyPr wrap="square" lIns="38100" tIns="19050" rIns="38100" bIns="19050" anchor="ctr">
                <a:spAutoFit/>
              </a:bodyPr>
              <a:lstStyle/>
              <a:p>
                <a:pPr>
                  <a:defRPr sz="800">
                    <a:latin typeface="Times New Roman" panose="02020603050405020304" pitchFamily="18" charset="0"/>
                    <a:cs typeface="Times New Roman" panose="02020603050405020304" pitchFamily="18"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xVal>
            <c:numRef>
              <c:f>Sheet1!$F$138:$F$140</c:f>
              <c:numCache>
                <c:formatCode>General</c:formatCode>
                <c:ptCount val="3"/>
                <c:pt idx="0">
                  <c:v>53.84</c:v>
                </c:pt>
                <c:pt idx="1">
                  <c:v>59.52</c:v>
                </c:pt>
                <c:pt idx="2">
                  <c:v>62.67</c:v>
                </c:pt>
              </c:numCache>
            </c:numRef>
          </c:xVal>
          <c:yVal>
            <c:numRef>
              <c:f>Sheet1!$H$138:$H$140</c:f>
              <c:numCache>
                <c:formatCode>General</c:formatCode>
                <c:ptCount val="3"/>
                <c:pt idx="0">
                  <c:v>45.49</c:v>
                </c:pt>
                <c:pt idx="1">
                  <c:v>75.52</c:v>
                </c:pt>
                <c:pt idx="2">
                  <c:v>79.239999999999995</c:v>
                </c:pt>
              </c:numCache>
            </c:numRef>
          </c:yVal>
          <c:smooth val="1"/>
          <c:extLst>
            <c:ext xmlns:c16="http://schemas.microsoft.com/office/drawing/2014/chart" uri="{C3380CC4-5D6E-409C-BE32-E72D297353CC}">
              <c16:uniqueId val="{00000001-77CB-446F-8E6B-E7B04A265EC7}"/>
            </c:ext>
          </c:extLst>
        </c:ser>
        <c:dLbls>
          <c:dLblPos val="t"/>
          <c:showLegendKey val="0"/>
          <c:showVal val="1"/>
          <c:showCatName val="0"/>
          <c:showSerName val="0"/>
          <c:showPercent val="0"/>
          <c:showBubbleSize val="0"/>
        </c:dLbls>
        <c:axId val="456577424"/>
        <c:axId val="1"/>
      </c:scatterChart>
      <c:valAx>
        <c:axId val="456577424"/>
        <c:scaling>
          <c:orientation val="minMax"/>
          <c:max val="64"/>
          <c:min val="52"/>
        </c:scaling>
        <c:delete val="0"/>
        <c:axPos val="b"/>
        <c:minorGridlines/>
        <c:title>
          <c:tx>
            <c:rich>
              <a:bodyPr rot="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800">
                    <a:latin typeface="Times New Roman" panose="02020603050405020304" pitchFamily="18" charset="0"/>
                    <a:cs typeface="Times New Roman" panose="02020603050405020304" pitchFamily="18" charset="0"/>
                  </a:rPr>
                  <a:t>%-0,074mm</a:t>
                </a:r>
              </a:p>
            </c:rich>
          </c:tx>
          <c:layout>
            <c:manualLayout>
              <c:xMode val="edge"/>
              <c:yMode val="edge"/>
              <c:x val="0.81939398487374238"/>
              <c:y val="0.85709316649256218"/>
            </c:manualLayout>
          </c:layout>
          <c:overlay val="0"/>
          <c:spPr>
            <a:noFill/>
            <a:ln w="25400">
              <a:noFill/>
            </a:ln>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0" vert="horz"/>
          <a:lstStyle/>
          <a:p>
            <a:pPr>
              <a:defRPr sz="800" b="0" i="0" u="none" strike="noStrike" baseline="0">
                <a:solidFill>
                  <a:srgbClr val="333333"/>
                </a:solidFill>
                <a:latin typeface="Times New Roman"/>
                <a:ea typeface="Times New Roman"/>
                <a:cs typeface="Times New Roman"/>
              </a:defRPr>
            </a:pPr>
            <a:endParaRPr lang="en-US"/>
          </a:p>
        </c:txPr>
        <c:crossAx val="1"/>
        <c:crosses val="autoZero"/>
        <c:crossBetween val="midCat"/>
        <c:majorUnit val="2"/>
      </c:valAx>
      <c:valAx>
        <c:axId val="1"/>
        <c:scaling>
          <c:orientation val="minMax"/>
          <c:max val="100"/>
          <c:min val="10"/>
        </c:scaling>
        <c:delete val="0"/>
        <c:axPos val="l"/>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t>
                </a:r>
              </a:p>
            </c:rich>
          </c:tx>
          <c:layout>
            <c:manualLayout>
              <c:xMode val="edge"/>
              <c:yMode val="edge"/>
              <c:x val="2.7777879013629325E-2"/>
              <c:y val="1.9884127174861505E-2"/>
            </c:manualLayout>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56577424"/>
        <c:crosses val="autoZero"/>
        <c:crossBetween val="midCat"/>
      </c:valAx>
      <c:spPr>
        <a:noFill/>
        <a:ln w="25400">
          <a:noFill/>
        </a:ln>
      </c:spPr>
    </c:plotArea>
    <c:legend>
      <c:legendPos val="b"/>
      <c:layout>
        <c:manualLayout>
          <c:xMode val="edge"/>
          <c:yMode val="edge"/>
          <c:x val="0.1932832037216681"/>
          <c:y val="0.87688147348726897"/>
          <c:w val="0.62180021614945191"/>
          <c:h val="7.6209411950596495E-2"/>
        </c:manualLayout>
      </c:layout>
      <c:overlay val="0"/>
      <c:spPr>
        <a:noFill/>
        <a:ln w="25400">
          <a:noFill/>
        </a:ln>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6611348778253113"/>
          <c:y val="3.9090262970859983E-2"/>
          <c:w val="0.78012310469065382"/>
          <c:h val="0.80465697384841817"/>
        </c:manualLayout>
      </c:layout>
      <c:barChart>
        <c:barDir val="col"/>
        <c:grouping val="clustered"/>
        <c:varyColors val="0"/>
        <c:ser>
          <c:idx val="0"/>
          <c:order val="0"/>
          <c:tx>
            <c:v>Thực thu Cu</c:v>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Sheet1!$F$163:$F$165</c:f>
              <c:strCache>
                <c:ptCount val="3"/>
                <c:pt idx="0">
                  <c:v>TN 1</c:v>
                </c:pt>
                <c:pt idx="1">
                  <c:v>TN 2</c:v>
                </c:pt>
                <c:pt idx="2">
                  <c:v>TN 3</c:v>
                </c:pt>
              </c:strCache>
            </c:strRef>
          </c:cat>
          <c:val>
            <c:numRef>
              <c:f>Sheet1!$H$163:$H$165</c:f>
              <c:numCache>
                <c:formatCode>General</c:formatCode>
                <c:ptCount val="3"/>
                <c:pt idx="0">
                  <c:v>79.239999999999995</c:v>
                </c:pt>
                <c:pt idx="1">
                  <c:v>62.72</c:v>
                </c:pt>
                <c:pt idx="2">
                  <c:v>64.010000000000005</c:v>
                </c:pt>
              </c:numCache>
            </c:numRef>
          </c:val>
          <c:extLst>
            <c:ext xmlns:c16="http://schemas.microsoft.com/office/drawing/2014/chart" uri="{C3380CC4-5D6E-409C-BE32-E72D297353CC}">
              <c16:uniqueId val="{00000000-A3AD-4C6E-8463-4D902CB1A124}"/>
            </c:ext>
          </c:extLst>
        </c:ser>
        <c:ser>
          <c:idx val="1"/>
          <c:order val="1"/>
          <c:tx>
            <c:v>Hàm lượng Cu</c:v>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Sheet1!$F$163:$F$165</c:f>
              <c:strCache>
                <c:ptCount val="3"/>
                <c:pt idx="0">
                  <c:v>TN 1</c:v>
                </c:pt>
                <c:pt idx="1">
                  <c:v>TN 2</c:v>
                </c:pt>
                <c:pt idx="2">
                  <c:v>TN 3</c:v>
                </c:pt>
              </c:strCache>
            </c:strRef>
          </c:cat>
          <c:val>
            <c:numRef>
              <c:f>Sheet1!$G$163:$G$165</c:f>
              <c:numCache>
                <c:formatCode>General</c:formatCode>
                <c:ptCount val="3"/>
                <c:pt idx="0">
                  <c:v>19.25</c:v>
                </c:pt>
                <c:pt idx="1">
                  <c:v>24.68</c:v>
                </c:pt>
                <c:pt idx="2">
                  <c:v>19.100000000000001</c:v>
                </c:pt>
              </c:numCache>
            </c:numRef>
          </c:val>
          <c:extLst>
            <c:ext xmlns:c16="http://schemas.microsoft.com/office/drawing/2014/chart" uri="{C3380CC4-5D6E-409C-BE32-E72D297353CC}">
              <c16:uniqueId val="{00000001-A3AD-4C6E-8463-4D902CB1A124}"/>
            </c:ext>
          </c:extLst>
        </c:ser>
        <c:dLbls>
          <c:dLblPos val="outEnd"/>
          <c:showLegendKey val="0"/>
          <c:showVal val="1"/>
          <c:showCatName val="0"/>
          <c:showSerName val="0"/>
          <c:showPercent val="0"/>
          <c:showBubbleSize val="0"/>
        </c:dLbls>
        <c:gapWidth val="219"/>
        <c:overlap val="-27"/>
        <c:axId val="493523832"/>
        <c:axId val="493523176"/>
      </c:barChart>
      <c:catAx>
        <c:axId val="4935238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3523176"/>
        <c:crosses val="autoZero"/>
        <c:auto val="1"/>
        <c:lblAlgn val="ctr"/>
        <c:lblOffset val="100"/>
        <c:noMultiLvlLbl val="0"/>
      </c:catAx>
      <c:valAx>
        <c:axId val="493523176"/>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t>
                </a:r>
              </a:p>
            </c:rich>
          </c:tx>
          <c:layout>
            <c:manualLayout>
              <c:xMode val="edge"/>
              <c:yMode val="edge"/>
              <c:x val="2.5000000000000001E-2"/>
              <c:y val="1.3244386118401867E-2"/>
            </c:manualLayout>
          </c:layout>
          <c:overlay val="0"/>
          <c:spPr>
            <a:noFill/>
            <a:ln>
              <a:noFill/>
            </a:ln>
            <a:effectLst/>
          </c:spPr>
          <c:txPr>
            <a:bodyPr rot="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93523832"/>
        <c:crosses val="autoZero"/>
        <c:crossBetween val="between"/>
        <c:minorUnit val="10"/>
      </c:valAx>
      <c:spPr>
        <a:noFill/>
        <a:ln>
          <a:noFill/>
        </a:ln>
        <a:effectLst/>
      </c:spPr>
    </c:plotArea>
    <c:legend>
      <c:legendPos val="b"/>
      <c:layout>
        <c:manualLayout>
          <c:xMode val="edge"/>
          <c:yMode val="edge"/>
          <c:x val="0.13158646094331108"/>
          <c:y val="0.92029179063815469"/>
          <c:w val="0.71766579177602807"/>
          <c:h val="7.8125546806649168E-2"/>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v>Thực thu Cu</c:v>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Sheet1!$G$189:$G$191</c:f>
              <c:strCache>
                <c:ptCount val="3"/>
                <c:pt idx="0">
                  <c:v>TN1</c:v>
                </c:pt>
                <c:pt idx="1">
                  <c:v>TN2</c:v>
                </c:pt>
                <c:pt idx="2">
                  <c:v>TN3</c:v>
                </c:pt>
              </c:strCache>
            </c:strRef>
          </c:cat>
          <c:val>
            <c:numRef>
              <c:f>Sheet1!$H$189:$H$191</c:f>
              <c:numCache>
                <c:formatCode>General</c:formatCode>
                <c:ptCount val="3"/>
                <c:pt idx="0">
                  <c:v>87.35</c:v>
                </c:pt>
                <c:pt idx="1">
                  <c:v>79.84</c:v>
                </c:pt>
                <c:pt idx="2">
                  <c:v>77.290000000000006</c:v>
                </c:pt>
              </c:numCache>
            </c:numRef>
          </c:val>
          <c:extLst>
            <c:ext xmlns:c16="http://schemas.microsoft.com/office/drawing/2014/chart" uri="{C3380CC4-5D6E-409C-BE32-E72D297353CC}">
              <c16:uniqueId val="{00000000-8F96-4DCD-9456-FCA707FD1CB0}"/>
            </c:ext>
          </c:extLst>
        </c:ser>
        <c:ser>
          <c:idx val="1"/>
          <c:order val="1"/>
          <c:tx>
            <c:v>Hàm lượng Cu</c:v>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Sheet1!$G$189:$G$191</c:f>
              <c:strCache>
                <c:ptCount val="3"/>
                <c:pt idx="0">
                  <c:v>TN1</c:v>
                </c:pt>
                <c:pt idx="1">
                  <c:v>TN2</c:v>
                </c:pt>
                <c:pt idx="2">
                  <c:v>TN3</c:v>
                </c:pt>
              </c:strCache>
            </c:strRef>
          </c:cat>
          <c:val>
            <c:numRef>
              <c:f>Sheet1!$I$189:$I$191</c:f>
              <c:numCache>
                <c:formatCode>General</c:formatCode>
                <c:ptCount val="3"/>
                <c:pt idx="0">
                  <c:v>24.3</c:v>
                </c:pt>
                <c:pt idx="1">
                  <c:v>19.86</c:v>
                </c:pt>
                <c:pt idx="2">
                  <c:v>21</c:v>
                </c:pt>
              </c:numCache>
            </c:numRef>
          </c:val>
          <c:extLst>
            <c:ext xmlns:c16="http://schemas.microsoft.com/office/drawing/2014/chart" uri="{C3380CC4-5D6E-409C-BE32-E72D297353CC}">
              <c16:uniqueId val="{00000001-8F96-4DCD-9456-FCA707FD1CB0}"/>
            </c:ext>
          </c:extLst>
        </c:ser>
        <c:dLbls>
          <c:dLblPos val="outEnd"/>
          <c:showLegendKey val="0"/>
          <c:showVal val="1"/>
          <c:showCatName val="0"/>
          <c:showSerName val="0"/>
          <c:showPercent val="0"/>
          <c:showBubbleSize val="0"/>
        </c:dLbls>
        <c:gapWidth val="219"/>
        <c:overlap val="-27"/>
        <c:axId val="493395440"/>
        <c:axId val="493393144"/>
      </c:barChart>
      <c:catAx>
        <c:axId val="4933954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3393144"/>
        <c:crosses val="autoZero"/>
        <c:auto val="1"/>
        <c:lblAlgn val="ctr"/>
        <c:lblOffset val="100"/>
        <c:noMultiLvlLbl val="0"/>
      </c:catAx>
      <c:valAx>
        <c:axId val="4933931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t>
                </a:r>
              </a:p>
            </c:rich>
          </c:tx>
          <c:layout>
            <c:manualLayout>
              <c:xMode val="edge"/>
              <c:yMode val="edge"/>
              <c:x val="4.0266050604433931E-2"/>
              <c:y val="1.4852093666227665E-2"/>
            </c:manualLayout>
          </c:layout>
          <c:overlay val="0"/>
          <c:spPr>
            <a:noFill/>
            <a:ln>
              <a:noFill/>
            </a:ln>
            <a:effectLst/>
          </c:spPr>
          <c:txPr>
            <a:bodyPr rot="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93395440"/>
        <c:crosses val="autoZero"/>
        <c:crossBetween val="between"/>
      </c:valAx>
      <c:spPr>
        <a:noFill/>
        <a:ln>
          <a:noFill/>
        </a:ln>
        <a:effectLst/>
      </c:spPr>
    </c:plotArea>
    <c:legend>
      <c:legendPos val="b"/>
      <c:layout>
        <c:manualLayout>
          <c:xMode val="edge"/>
          <c:yMode val="edge"/>
          <c:x val="0.16538352009796245"/>
          <c:y val="0.90012908528782654"/>
          <c:w val="0.69328252481098096"/>
          <c:h val="7.5133989034288862E-2"/>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v>Thực thu Cu</c:v>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8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Sheet1!$G$195:$G$197</c:f>
              <c:strCache>
                <c:ptCount val="3"/>
                <c:pt idx="0">
                  <c:v>TN4</c:v>
                </c:pt>
                <c:pt idx="1">
                  <c:v>TN5</c:v>
                </c:pt>
                <c:pt idx="2">
                  <c:v>TN6</c:v>
                </c:pt>
              </c:strCache>
            </c:strRef>
          </c:cat>
          <c:val>
            <c:numRef>
              <c:f>Sheet1!$H$195:$H$197</c:f>
              <c:numCache>
                <c:formatCode>General</c:formatCode>
                <c:ptCount val="3"/>
                <c:pt idx="0">
                  <c:v>87.35</c:v>
                </c:pt>
                <c:pt idx="1">
                  <c:v>87.34</c:v>
                </c:pt>
                <c:pt idx="2">
                  <c:v>81.06</c:v>
                </c:pt>
              </c:numCache>
            </c:numRef>
          </c:val>
          <c:extLst>
            <c:ext xmlns:c16="http://schemas.microsoft.com/office/drawing/2014/chart" uri="{C3380CC4-5D6E-409C-BE32-E72D297353CC}">
              <c16:uniqueId val="{00000000-B7C1-45CE-994B-9EB8FFA2252C}"/>
            </c:ext>
          </c:extLst>
        </c:ser>
        <c:ser>
          <c:idx val="1"/>
          <c:order val="1"/>
          <c:tx>
            <c:v>Hàm lượng Cu</c:v>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8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Sheet1!$G$195:$G$197</c:f>
              <c:strCache>
                <c:ptCount val="3"/>
                <c:pt idx="0">
                  <c:v>TN4</c:v>
                </c:pt>
                <c:pt idx="1">
                  <c:v>TN5</c:v>
                </c:pt>
                <c:pt idx="2">
                  <c:v>TN6</c:v>
                </c:pt>
              </c:strCache>
            </c:strRef>
          </c:cat>
          <c:val>
            <c:numRef>
              <c:f>Sheet1!$I$195:$I$197</c:f>
              <c:numCache>
                <c:formatCode>General</c:formatCode>
                <c:ptCount val="3"/>
                <c:pt idx="0">
                  <c:v>24.3</c:v>
                </c:pt>
                <c:pt idx="1">
                  <c:v>19.260000000000002</c:v>
                </c:pt>
                <c:pt idx="2">
                  <c:v>21.32</c:v>
                </c:pt>
              </c:numCache>
            </c:numRef>
          </c:val>
          <c:extLst>
            <c:ext xmlns:c16="http://schemas.microsoft.com/office/drawing/2014/chart" uri="{C3380CC4-5D6E-409C-BE32-E72D297353CC}">
              <c16:uniqueId val="{00000001-B7C1-45CE-994B-9EB8FFA2252C}"/>
            </c:ext>
          </c:extLst>
        </c:ser>
        <c:dLbls>
          <c:dLblPos val="outEnd"/>
          <c:showLegendKey val="0"/>
          <c:showVal val="1"/>
          <c:showCatName val="0"/>
          <c:showSerName val="0"/>
          <c:showPercent val="0"/>
          <c:showBubbleSize val="0"/>
        </c:dLbls>
        <c:gapWidth val="219"/>
        <c:overlap val="-27"/>
        <c:axId val="529072256"/>
        <c:axId val="529065368"/>
      </c:barChart>
      <c:catAx>
        <c:axId val="5290722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529065368"/>
        <c:crosses val="autoZero"/>
        <c:auto val="1"/>
        <c:lblAlgn val="ctr"/>
        <c:lblOffset val="100"/>
        <c:noMultiLvlLbl val="0"/>
      </c:catAx>
      <c:valAx>
        <c:axId val="5290653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0" spcFirstLastPara="1" vertOverflow="ellipsis"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a:t>
                </a:r>
              </a:p>
            </c:rich>
          </c:tx>
          <c:layout>
            <c:manualLayout>
              <c:xMode val="edge"/>
              <c:yMode val="edge"/>
              <c:x val="2.5000000000000001E-2"/>
              <c:y val="2.2138782153022708E-2"/>
            </c:manualLayout>
          </c:layout>
          <c:overlay val="0"/>
          <c:spPr>
            <a:noFill/>
            <a:ln>
              <a:noFill/>
            </a:ln>
            <a:effectLst/>
          </c:spPr>
          <c:txPr>
            <a:bodyPr rot="0" spcFirstLastPara="1" vertOverflow="ellipsis"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529072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800">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BAA903-4DD7-7F44-9AB2-7AE36B2EE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2412</Words>
  <Characters>13755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16135</CharactersWithSpaces>
  <SharedDoc>false</SharedDoc>
  <HLinks>
    <vt:vector size="6" baseType="variant">
      <vt:variant>
        <vt:i4>2359332</vt:i4>
      </vt:variant>
      <vt:variant>
        <vt:i4>10</vt:i4>
      </vt:variant>
      <vt:variant>
        <vt:i4>0</vt:i4>
      </vt:variant>
      <vt:variant>
        <vt:i4>5</vt:i4>
      </vt:variant>
      <vt:variant>
        <vt:lpwstr>http://www.humg.edu.vn/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2022-07-15T16:14:00Z</dcterms:created>
  <dcterms:modified xsi:type="dcterms:W3CDTF">2022-10-04T01:13:00Z</dcterms:modified>
</cp:coreProperties>
</file>