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C38A9">
      <w:pPr>
        <w:spacing w:before="120" w:after="120" w:line="360" w:lineRule="auto"/>
        <w:jc w:val="center"/>
        <w:rPr>
          <w:rFonts w:ascii="Times New Roman" w:hAnsi="Times New Roman" w:eastAsia="Calibri" w:cs="Times New Roman"/>
          <w:b/>
          <w:kern w:val="0"/>
          <w:sz w:val="30"/>
          <w:szCs w:val="30"/>
          <w14:ligatures w14:val="none"/>
        </w:rPr>
      </w:pPr>
      <w:r>
        <w:rPr>
          <w:rFonts w:ascii="Times New Roman" w:hAnsi="Times New Roman" w:eastAsia="Calibri" w:cs="Times New Roman"/>
          <w:b/>
          <w:kern w:val="0"/>
          <w:sz w:val="30"/>
          <w:szCs w:val="30"/>
          <w14:ligatures w14:val="none"/>
        </w:rPr>
        <w:t>TRƯỜNG ĐẠI HỌC MỎ - ĐỊA CHẤT</w:t>
      </w:r>
    </w:p>
    <w:p w14:paraId="21466DA2">
      <w:pPr>
        <w:spacing w:before="120" w:after="120" w:line="360" w:lineRule="auto"/>
        <w:jc w:val="center"/>
        <w:rPr>
          <w:rFonts w:ascii="Times New Roman" w:hAnsi="Times New Roman" w:eastAsia="Calibri" w:cs="Times New Roman"/>
          <w:b/>
          <w:kern w:val="0"/>
          <w:sz w:val="30"/>
          <w:szCs w:val="30"/>
          <w14:ligatures w14:val="none"/>
        </w:rPr>
      </w:pPr>
      <w:r>
        <w:rPr>
          <w:rFonts w:ascii="Times New Roman" w:hAnsi="Times New Roman" w:eastAsia="Calibri" w:cs="Times New Roman"/>
          <w:b/>
          <w:kern w:val="0"/>
          <w:sz w:val="30"/>
          <w:szCs w:val="30"/>
          <w14:ligatures w14:val="none"/>
        </w:rPr>
        <w:t>BỘ MÔN KẾ TOÁN DOANH NGHIỆP</w:t>
      </w:r>
    </w:p>
    <w:p w14:paraId="5D368E69">
      <w:pPr>
        <w:spacing w:before="120" w:after="120" w:line="360" w:lineRule="auto"/>
        <w:jc w:val="center"/>
        <w:rPr>
          <w:rFonts w:ascii="Times New Roman" w:hAnsi="Times New Roman" w:eastAsia="Calibri" w:cs="Times New Roman"/>
          <w:b/>
          <w:kern w:val="0"/>
          <w:sz w:val="30"/>
          <w:szCs w:val="30"/>
          <w14:ligatures w14:val="none"/>
        </w:rPr>
      </w:pPr>
      <w:r>
        <w:rPr>
          <w:rFonts w:ascii="Times New Roman" w:hAnsi="Times New Roman" w:eastAsia="Calibri" w:cs="Times New Roman"/>
          <w:b/>
          <w:kern w:val="0"/>
          <w:sz w:val="30"/>
          <w:szCs w:val="30"/>
          <w14:ligatures w14:val="none"/>
        </w:rPr>
        <w:t>-------</w:t>
      </w:r>
      <w:r>
        <w:rPr>
          <w:rFonts w:ascii="Times New Roman" w:hAnsi="Times New Roman" w:eastAsia="Calibri" w:cs="Times New Roman"/>
          <w:b/>
          <w:kern w:val="0"/>
          <w:sz w:val="30"/>
          <w:szCs w:val="30"/>
          <w14:ligatures w14:val="none"/>
        </w:rPr>
        <w:sym w:font="Wingdings" w:char="F096"/>
      </w:r>
      <w:r>
        <w:rPr>
          <w:rFonts w:ascii="Times New Roman" w:hAnsi="Times New Roman" w:eastAsia="Calibri" w:cs="Times New Roman"/>
          <w:b/>
          <w:kern w:val="0"/>
          <w:sz w:val="30"/>
          <w:szCs w:val="30"/>
          <w14:ligatures w14:val="none"/>
        </w:rPr>
        <w:sym w:font="Wingdings" w:char="F026"/>
      </w:r>
      <w:r>
        <w:rPr>
          <w:rFonts w:ascii="Times New Roman" w:hAnsi="Times New Roman" w:eastAsia="Calibri" w:cs="Times New Roman"/>
          <w:b/>
          <w:kern w:val="0"/>
          <w:sz w:val="30"/>
          <w:szCs w:val="30"/>
          <w14:ligatures w14:val="none"/>
        </w:rPr>
        <w:sym w:font="Wingdings" w:char="F097"/>
      </w:r>
      <w:r>
        <w:rPr>
          <w:rFonts w:ascii="Times New Roman" w:hAnsi="Times New Roman" w:eastAsia="Calibri" w:cs="Times New Roman"/>
          <w:b/>
          <w:kern w:val="0"/>
          <w:sz w:val="30"/>
          <w:szCs w:val="30"/>
          <w14:ligatures w14:val="none"/>
        </w:rPr>
        <w:t>-------</w:t>
      </w:r>
    </w:p>
    <w:p w14:paraId="69B0296C">
      <w:pPr>
        <w:spacing w:before="120" w:after="120" w:line="360" w:lineRule="auto"/>
        <w:jc w:val="center"/>
        <w:rPr>
          <w:rFonts w:ascii="Times New Roman" w:hAnsi="Times New Roman" w:eastAsia="Calibri" w:cs="Times New Roman"/>
          <w:b/>
          <w:kern w:val="0"/>
          <w:sz w:val="34"/>
          <w:szCs w:val="34"/>
          <w14:ligatures w14:val="none"/>
        </w:rPr>
      </w:pPr>
      <w:r>
        <w:rPr>
          <w:rFonts w:ascii="Times New Roman" w:hAnsi="Times New Roman" w:eastAsia="Calibri" w:cs="Times New Roman"/>
          <w:b/>
          <w:bCs/>
          <w:kern w:val="0"/>
          <w:sz w:val="40"/>
          <w:szCs w:val="40"/>
          <w14:ligatures w14:val="none"/>
        </w:rPr>
        <mc:AlternateContent>
          <mc:Choice Requires="wps">
            <w:drawing>
              <wp:anchor distT="0" distB="0" distL="114300" distR="114300" simplePos="0" relativeHeight="251659264" behindDoc="0" locked="0" layoutInCell="1" allowOverlap="1">
                <wp:simplePos x="0" y="0"/>
                <wp:positionH relativeFrom="column">
                  <wp:posOffset>2342515</wp:posOffset>
                </wp:positionH>
                <wp:positionV relativeFrom="paragraph">
                  <wp:posOffset>40640</wp:posOffset>
                </wp:positionV>
                <wp:extent cx="1289050" cy="1283335"/>
                <wp:effectExtent l="0" t="0" r="6350" b="0"/>
                <wp:wrapNone/>
                <wp:docPr id="2" name="Freeform 3"/>
                <wp:cNvGraphicFramePr/>
                <a:graphic xmlns:a="http://schemas.openxmlformats.org/drawingml/2006/main">
                  <a:graphicData uri="http://schemas.microsoft.com/office/word/2010/wordprocessingShape">
                    <wps:wsp>
                      <wps:cNvSpPr/>
                      <wps:spPr>
                        <a:xfrm>
                          <a:off x="0" y="0"/>
                          <a:ext cx="1289050" cy="1283335"/>
                        </a:xfrm>
                        <a:custGeom>
                          <a:avLst/>
                          <a:gdLst/>
                          <a:ahLst/>
                          <a:cxnLst/>
                          <a:rect l="l" t="t" r="r" b="b"/>
                          <a:pathLst>
                            <a:path w="2021946" h="2024932">
                              <a:moveTo>
                                <a:pt x="0" y="0"/>
                              </a:moveTo>
                              <a:lnTo>
                                <a:pt x="2021946" y="0"/>
                              </a:lnTo>
                              <a:lnTo>
                                <a:pt x="2021946" y="2024932"/>
                              </a:lnTo>
                              <a:lnTo>
                                <a:pt x="0" y="2024932"/>
                              </a:lnTo>
                              <a:lnTo>
                                <a:pt x="0" y="0"/>
                              </a:lnTo>
                              <a:close/>
                            </a:path>
                          </a:pathLst>
                        </a:custGeom>
                        <a:blipFill>
                          <a:blip r:embed="rId7"/>
                          <a:stretch>
                            <a:fillRect/>
                          </a:stretch>
                        </a:blipFill>
                      </wps:spPr>
                      <wps:bodyPr/>
                    </wps:wsp>
                  </a:graphicData>
                </a:graphic>
              </wp:anchor>
            </w:drawing>
          </mc:Choice>
          <mc:Fallback>
            <w:pict>
              <v:shape id="Freeform 3" o:spid="_x0000_s1026" o:spt="100" style="position:absolute;left:0pt;margin-left:184.45pt;margin-top:3.2pt;height:101.05pt;width:101.5pt;z-index:251659264;mso-width-relative:page;mso-height-relative:page;" filled="t" stroked="f" coordsize="2021946,2024932" o:gfxdata="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&#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" path="m0,0l2021946,0,2021946,2024932,0,2024932,0,0xe">
                <v:fill type="frame" on="t" focussize="0,0" recolor="t" rotate="t" r:id="rId7"/>
                <v:stroke on="f"/>
                <v:imagedata o:title=""/>
                <o:lock v:ext="edit" aspectratio="f"/>
              </v:shape>
            </w:pict>
          </mc:Fallback>
        </mc:AlternateContent>
      </w:r>
      <w:r>
        <w:rPr>
          <w:rFonts w:ascii="Times New Roman" w:hAnsi="Times New Roman" w:eastAsia="Calibri" w:cs="Times New Roman"/>
          <w:b/>
          <w:kern w:val="0"/>
          <w:sz w:val="34"/>
          <w:szCs w:val="34"/>
          <w14:ligatures w14:val="none"/>
        </w:rPr>
        <w:t xml:space="preserve"> </w:t>
      </w:r>
    </w:p>
    <w:p w14:paraId="263205E7">
      <w:pPr>
        <w:spacing w:before="120" w:after="120" w:line="360" w:lineRule="auto"/>
        <w:jc w:val="center"/>
        <w:rPr>
          <w:rFonts w:ascii="Times New Roman" w:hAnsi="Times New Roman" w:eastAsia="Calibri" w:cs="Times New Roman"/>
          <w:b/>
          <w:kern w:val="0"/>
          <w:sz w:val="34"/>
          <w:szCs w:val="34"/>
          <w14:ligatures w14:val="none"/>
        </w:rPr>
      </w:pPr>
      <w:r>
        <w:rPr>
          <w:rFonts w:ascii="Times New Roman" w:hAnsi="Times New Roman" w:eastAsia="Calibri" w:cs="Times New Roman"/>
          <w:b/>
          <w:kern w:val="0"/>
          <w:sz w:val="34"/>
          <w:szCs w:val="34"/>
          <w14:ligatures w14:val="none"/>
        </w:rPr>
        <w:t xml:space="preserve"> </w:t>
      </w:r>
    </w:p>
    <w:p w14:paraId="67A4F8F0">
      <w:pPr>
        <w:spacing w:before="120" w:after="120" w:line="360" w:lineRule="auto"/>
        <w:jc w:val="center"/>
        <w:rPr>
          <w:rFonts w:ascii="Times New Roman" w:hAnsi="Times New Roman" w:eastAsia="Calibri" w:cs="Times New Roman"/>
          <w:b/>
          <w:kern w:val="0"/>
          <w:sz w:val="48"/>
          <w:szCs w:val="48"/>
          <w14:ligatures w14:val="none"/>
        </w:rPr>
      </w:pPr>
    </w:p>
    <w:p w14:paraId="68193772">
      <w:pPr>
        <w:spacing w:before="120" w:after="120" w:line="360" w:lineRule="auto"/>
        <w:jc w:val="center"/>
        <w:rPr>
          <w:rFonts w:ascii="Times New Roman" w:hAnsi="Times New Roman" w:eastAsia="Calibri" w:cs="Times New Roman"/>
          <w:b/>
          <w:kern w:val="0"/>
          <w:sz w:val="48"/>
          <w:szCs w:val="48"/>
          <w14:ligatures w14:val="none"/>
        </w:rPr>
      </w:pPr>
      <w:r>
        <w:rPr>
          <w:rFonts w:ascii="Times New Roman" w:hAnsi="Times New Roman" w:eastAsia="Calibri" w:cs="Times New Roman"/>
          <w:b/>
          <w:kern w:val="0"/>
          <w:sz w:val="48"/>
          <w:szCs w:val="48"/>
          <w14:ligatures w14:val="none"/>
        </w:rPr>
        <w:t>BÁO CÁO HỌC THUẬT</w:t>
      </w:r>
    </w:p>
    <w:p w14:paraId="2A710A06">
      <w:pPr>
        <w:spacing w:before="120" w:after="120" w:line="360" w:lineRule="auto"/>
        <w:jc w:val="center"/>
        <w:rPr>
          <w:rFonts w:ascii="Times New Roman" w:hAnsi="Times New Roman" w:eastAsia="Calibri" w:cs="Times New Roman"/>
          <w:b/>
          <w:kern w:val="0"/>
          <w:sz w:val="48"/>
          <w:szCs w:val="48"/>
          <w14:ligatures w14:val="none"/>
        </w:rPr>
      </w:pPr>
      <w:r>
        <w:rPr>
          <w:rFonts w:ascii="Times New Roman" w:hAnsi="Times New Roman" w:eastAsia="Calibri" w:cs="Times New Roman"/>
          <w:b/>
          <w:kern w:val="0"/>
          <w:sz w:val="48"/>
          <w:szCs w:val="48"/>
          <w14:ligatures w14:val="none"/>
        </w:rPr>
        <w:t>CẤP BỘ MÔN</w:t>
      </w:r>
    </w:p>
    <w:p w14:paraId="358CD88D">
      <w:pPr>
        <w:spacing w:before="120" w:after="120" w:line="360" w:lineRule="auto"/>
        <w:jc w:val="center"/>
        <w:rPr>
          <w:rFonts w:ascii="Times New Roman" w:hAnsi="Times New Roman" w:eastAsia="Calibri" w:cs="Times New Roman"/>
          <w:b/>
          <w:kern w:val="0"/>
          <w:sz w:val="50"/>
          <w:szCs w:val="50"/>
          <w14:ligatures w14:val="none"/>
        </w:rPr>
      </w:pPr>
      <w:r>
        <w:rPr>
          <w:rFonts w:ascii="Times New Roman" w:hAnsi="Times New Roman" w:eastAsia="Calibri" w:cs="Times New Roman"/>
          <w:b/>
          <w:kern w:val="0"/>
          <w:sz w:val="50"/>
          <w:szCs w:val="50"/>
          <w14:ligatures w14:val="none"/>
        </w:rPr>
        <w:t xml:space="preserve">  </w:t>
      </w:r>
    </w:p>
    <w:p w14:paraId="775C6CD7">
      <w:pPr>
        <w:spacing w:before="100" w:beforeAutospacing="1" w:line="360" w:lineRule="auto"/>
        <w:rPr>
          <w:rFonts w:ascii="Times New Roman" w:hAnsi="Times New Roman" w:eastAsia="Calibri" w:cs="Times New Roman"/>
          <w:b/>
          <w:kern w:val="0"/>
          <w:sz w:val="40"/>
          <w:szCs w:val="40"/>
          <w:u w:val="single"/>
          <w14:ligatures w14:val="none"/>
        </w:rPr>
      </w:pPr>
      <w:r>
        <w:rPr>
          <w:rFonts w:ascii="Times New Roman" w:hAnsi="Times New Roman" w:eastAsia="Calibri" w:cs="Times New Roman"/>
          <w:b/>
          <w:kern w:val="0"/>
          <w:sz w:val="40"/>
          <w:szCs w:val="40"/>
          <w:u w:val="single"/>
          <w14:ligatures w14:val="none"/>
        </w:rPr>
        <w:t xml:space="preserve">Đề tài: </w:t>
      </w:r>
    </w:p>
    <w:p w14:paraId="6954D9F4">
      <w:pPr>
        <w:spacing w:before="120" w:after="120" w:line="360" w:lineRule="auto"/>
        <w:jc w:val="center"/>
        <w:rPr>
          <w:rFonts w:ascii="Times New Roman" w:hAnsi="Times New Roman" w:eastAsia="Calibri" w:cs="Times New Roman"/>
          <w:b/>
          <w:kern w:val="0"/>
          <w:sz w:val="42"/>
          <w:szCs w:val="42"/>
          <w14:ligatures w14:val="none"/>
        </w:rPr>
      </w:pPr>
      <w:r>
        <w:rPr>
          <w:rFonts w:ascii="Times New Roman" w:hAnsi="Times New Roman" w:eastAsia="Calibri" w:cs="Times New Roman"/>
          <w:b/>
          <w:kern w:val="0"/>
          <w:sz w:val="40"/>
          <w:szCs w:val="40"/>
          <w14:ligatures w14:val="none"/>
        </w:rPr>
        <w:t xml:space="preserve">PHƯƠNG PHÁP CHI PHÍ VÒNG ĐỜI (LCC): </w:t>
      </w:r>
      <w:r>
        <w:rPr>
          <w:rFonts w:ascii="Times New Roman" w:hAnsi="Times New Roman" w:eastAsia="Calibri" w:cs="Times New Roman"/>
          <w:b/>
          <w:bCs/>
          <w:kern w:val="0"/>
          <w:sz w:val="40"/>
          <w:szCs w:val="40"/>
          <w:lang w:val="vi-VN"/>
          <w14:ligatures w14:val="none"/>
        </w:rPr>
        <w:t>CÔNG CỤ TỐI ƯU HÓA TÀI CHÍNH CÁ NHÂN VÀ THÚC ĐẨY HÀNH VI TIÊU DÙNG BỀN VỮNG</w:t>
      </w:r>
      <w:r>
        <w:t xml:space="preserve"> </w:t>
      </w:r>
      <w:r>
        <w:rPr>
          <w:rFonts w:ascii="Times New Roman" w:hAnsi="Times New Roman" w:eastAsia="Calibri" w:cs="Times New Roman"/>
          <w:b/>
          <w:kern w:val="0"/>
          <w:sz w:val="42"/>
          <w:szCs w:val="42"/>
          <w14:ligatures w14:val="none"/>
        </w:rPr>
        <w:t xml:space="preserve"> </w:t>
      </w:r>
    </w:p>
    <w:p w14:paraId="5617402D">
      <w:pPr>
        <w:spacing w:before="120" w:after="120" w:line="360" w:lineRule="auto"/>
        <w:jc w:val="center"/>
        <w:rPr>
          <w:rFonts w:ascii="Times New Roman" w:hAnsi="Times New Roman" w:eastAsia="Calibri" w:cs="Times New Roman"/>
          <w:b/>
          <w:kern w:val="0"/>
          <w:sz w:val="30"/>
          <w:szCs w:val="30"/>
          <w14:ligatures w14:val="none"/>
        </w:rPr>
      </w:pPr>
    </w:p>
    <w:p w14:paraId="085440E7">
      <w:pPr>
        <w:spacing w:before="120" w:after="120" w:line="360" w:lineRule="auto"/>
        <w:rPr>
          <w:rFonts w:ascii="Times New Roman" w:hAnsi="Times New Roman" w:eastAsia="Calibri" w:cs="Times New Roman"/>
          <w:b/>
          <w:kern w:val="0"/>
          <w:sz w:val="30"/>
          <w:szCs w:val="30"/>
          <w14:ligatures w14:val="none"/>
        </w:rPr>
      </w:pPr>
    </w:p>
    <w:p w14:paraId="773A4505">
      <w:pPr>
        <w:spacing w:before="120" w:after="120" w:line="360" w:lineRule="auto"/>
        <w:jc w:val="center"/>
        <w:rPr>
          <w:rFonts w:ascii="Times New Roman" w:hAnsi="Times New Roman" w:eastAsia="Calibri" w:cs="Times New Roman"/>
          <w:b/>
          <w:kern w:val="0"/>
          <w:sz w:val="30"/>
          <w:szCs w:val="30"/>
          <w14:ligatures w14:val="none"/>
        </w:rPr>
      </w:pPr>
      <w:r>
        <w:rPr>
          <w:rFonts w:ascii="Times New Roman" w:hAnsi="Times New Roman" w:eastAsia="Calibri" w:cs="Times New Roman"/>
          <w:b/>
          <w:kern w:val="0"/>
          <w:sz w:val="30"/>
          <w:szCs w:val="30"/>
          <w14:ligatures w14:val="none"/>
        </w:rPr>
        <w:t>Người thực hiện: ThS. Vũ Thị Như Quỳnh</w:t>
      </w:r>
    </w:p>
    <w:p w14:paraId="51D7EE2E">
      <w:pPr>
        <w:spacing w:before="120" w:after="120" w:line="360" w:lineRule="auto"/>
        <w:jc w:val="center"/>
        <w:rPr>
          <w:rFonts w:ascii="Times New Roman" w:hAnsi="Times New Roman" w:eastAsia="Calibri" w:cs="Times New Roman"/>
          <w:b/>
          <w:kern w:val="0"/>
          <w:sz w:val="32"/>
          <w:szCs w:val="32"/>
          <w14:ligatures w14:val="none"/>
        </w:rPr>
      </w:pPr>
      <w:r>
        <w:rPr>
          <w:rFonts w:ascii="Times New Roman" w:hAnsi="Times New Roman" w:eastAsia="Calibri" w:cs="Times New Roman"/>
          <w:b/>
          <w:kern w:val="0"/>
          <w:sz w:val="32"/>
          <w:szCs w:val="32"/>
          <w14:ligatures w14:val="none"/>
        </w:rPr>
        <w:t xml:space="preserve"> </w:t>
      </w:r>
      <w:bookmarkStart w:id="0" w:name="_GoBack"/>
      <w:bookmarkEnd w:id="0"/>
    </w:p>
    <w:p w14:paraId="531064F4">
      <w:pPr>
        <w:spacing w:before="120" w:after="120" w:line="360" w:lineRule="auto"/>
        <w:jc w:val="center"/>
        <w:rPr>
          <w:rFonts w:ascii="Times New Roman" w:hAnsi="Times New Roman" w:eastAsia="Calibri" w:cs="Times New Roman"/>
          <w:b/>
          <w:kern w:val="0"/>
          <w:sz w:val="30"/>
          <w:szCs w:val="30"/>
          <w14:ligatures w14:val="none"/>
        </w:rPr>
      </w:pPr>
      <w:r>
        <w:rPr>
          <w:rFonts w:ascii="Times New Roman" w:hAnsi="Times New Roman" w:eastAsia="Calibri" w:cs="Times New Roman"/>
          <w:b/>
          <w:kern w:val="0"/>
          <w:sz w:val="30"/>
          <w:szCs w:val="30"/>
          <w14:ligatures w14:val="none"/>
        </w:rPr>
        <w:t>Hà Nội – tháng 5/2026</w:t>
      </w:r>
    </w:p>
    <w:p w14:paraId="470EA850">
      <w:pPr>
        <w:jc w:val="center"/>
        <w:rPr>
          <w:rFonts w:ascii="Times New Roman" w:hAnsi="Times New Roman" w:cs="Times New Roman"/>
          <w:b/>
          <w:bCs/>
          <w:sz w:val="30"/>
          <w:szCs w:val="30"/>
        </w:rPr>
      </w:pPr>
      <w:r>
        <w:rPr>
          <w:rFonts w:ascii="Times New Roman" w:hAnsi="Times New Roman" w:cs="Times New Roman"/>
          <w:b/>
          <w:bCs/>
          <w:sz w:val="30"/>
          <w:szCs w:val="30"/>
        </w:rPr>
        <w:br w:type="page"/>
      </w:r>
      <w:r>
        <w:rPr>
          <w:rFonts w:ascii="Times New Roman" w:hAnsi="Times New Roman" w:cs="Times New Roman"/>
          <w:b/>
          <w:bCs/>
          <w:sz w:val="30"/>
          <w:szCs w:val="30"/>
        </w:rPr>
        <w:t>TÓM TẮT BÁO CÁO</w:t>
      </w:r>
    </w:p>
    <w:p w14:paraId="06098DD1">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bối cảnh nền kinh tế đối mặt với áp lực lạm phát và yêu cầu cấp bách về chuyển đổi xanh, hành vi tiêu dùng của cá nhân đóng vai trò quyết định đối với mục tiêu phát triển bền vững. Tuy nhiên, người tiêu dùng thường vấp phải rào cản tâm lý về "chi phí trả trước cao" đối với các sản phẩm thân thiện với môi trường, dẫn đến các quyết định mua sắm thiếu tối ưu trong dài hạn. Báo cáo này hệ thống hóa cơ sở lý luận về Phương pháp Chi phí vòng đời (Life Cycle Costing - LCC), phân tích sự tiến hóa của LCC từ một công cụ quản trị kỹ thuật sang một tư duy tài chính cá nhân hiện đại. Thông qua các mô hình toán học tài chính và phân tích tình huống thực tế tại Việt Nam (thị trường thiết bị điện gia dụng và phương tiện giao thông), báo cáo chứng minh LCC là công cụ sắc bén giúp triệt tiêu các định kiến tâm lý, tối ưu hóa dòng tiền hộ gia đình. Đồng thời, báo cáo đề xuất khung giải pháp chiến lược, trọng tâm là việc tích hợp LCC vào đổi mới phương pháp giảng dạy học phần Kỹ năng quản lý tài chính cá nhân cho sinh viên đại học hệ chính quy, nhằm kiến tạo một thế hệ người tiêu dùng thông thái. </w:t>
      </w:r>
    </w:p>
    <w:p w14:paraId="6B7EA60E">
      <w:pPr>
        <w:ind w:firstLine="720"/>
        <w:rPr>
          <w:rFonts w:ascii="Times New Roman" w:hAnsi="Times New Roman" w:cs="Times New Roman"/>
          <w:b/>
          <w:bCs/>
          <w:sz w:val="26"/>
          <w:szCs w:val="26"/>
        </w:rPr>
      </w:pPr>
      <w:r>
        <w:rPr>
          <w:rFonts w:ascii="Times New Roman" w:hAnsi="Times New Roman" w:cs="Times New Roman"/>
          <w:b/>
          <w:bCs/>
          <w:sz w:val="26"/>
          <w:szCs w:val="26"/>
        </w:rPr>
        <w:br w:type="page"/>
      </w:r>
    </w:p>
    <w:p w14:paraId="3792510F">
      <w:pPr>
        <w:spacing w:line="360" w:lineRule="auto"/>
        <w:ind w:firstLine="720"/>
        <w:jc w:val="center"/>
        <w:rPr>
          <w:rFonts w:ascii="Times New Roman" w:hAnsi="Times New Roman" w:cs="Times New Roman"/>
          <w:b/>
          <w:bCs/>
          <w:sz w:val="30"/>
          <w:szCs w:val="30"/>
        </w:rPr>
      </w:pPr>
      <w:r>
        <w:rPr>
          <w:rFonts w:ascii="Times New Roman" w:hAnsi="Times New Roman" w:cs="Times New Roman"/>
          <w:b/>
          <w:bCs/>
          <w:sz w:val="30"/>
          <w:szCs w:val="30"/>
        </w:rPr>
        <w:t>PHẦN MỞ ĐẦU</w:t>
      </w:r>
    </w:p>
    <w:p w14:paraId="033C86E4">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1. Tính cấp thiết của đề tài</w:t>
      </w:r>
    </w:p>
    <w:p w14:paraId="440F9585">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Thế kỷ XXI chứng kiến những nỗ lực toàn cầu trong việc giảm thiểu phát thải khí nhà kính và chuyển dịch sang nền kinh tế tuần hoàn. Tại Việt Nam, cam kết đạt mức phát thải ròng bằng "0" (Net Zero) vào năm 2050 tại COP26 đã đặt ra yêu cầu tái cấu trúc toàn diện, không chỉ ở cấp độ sản xuất vĩ mô mà còn ở vi mô – hành vi tiêu dùng của từng cá nhân và hộ gia đình.</w:t>
      </w:r>
    </w:p>
    <w:p w14:paraId="24E7EE1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Mặc dù nhận thức về tiêu dùng xanh đang tăng lên, một rào cản lớn vẫn tồn tại: Nghịch lý chi phí. Các sản phẩm tiết kiệm năng lượng, công nghệ cao hoặc phương tiện giao thông xanh (như xe điện) thường có giá mua ban đầu cao hơn đáng kể so với các sản phẩm truyền thống. Theo lý thuyết Kinh tế học hành vi, con người có xu hướng bị chi phối bởi </w:t>
      </w:r>
      <w:r>
        <w:rPr>
          <w:rFonts w:ascii="Times New Roman" w:hAnsi="Times New Roman" w:cs="Times New Roman"/>
          <w:i/>
          <w:iCs/>
          <w:sz w:val="26"/>
          <w:szCs w:val="26"/>
        </w:rPr>
        <w:t>Định kiến hiện tại (Present Bias)</w:t>
      </w:r>
      <w:r>
        <w:rPr>
          <w:rFonts w:ascii="Times New Roman" w:hAnsi="Times New Roman" w:cs="Times New Roman"/>
          <w:sz w:val="26"/>
          <w:szCs w:val="26"/>
        </w:rPr>
        <w:t>, khiến họ quá chú trọng vào số tiền phải bỏ ra ngay lập tức mà bỏ qua (hoặc đánh giá thấp) các khoản chi phí vận hành, bảo trì khổng lồ trong tương lai. Hậu quả là người tiêu dùng dễ rơi vào "bẫy chi phí thấp" – mua rẻ nhưng dùng đắt, vừa gây tổn hại ngân sách cá nhân trong dài hạn, vừa đi ngược lại mục tiêu bảo vệ môi trường.</w:t>
      </w:r>
    </w:p>
    <w:p w14:paraId="70A643AB">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phá vỡ nghịch lý này, việc trang bị một phương pháp định lượng rành mạch là yêu cầu cấp thiết. Phương pháp Chi phí vòng đời (LCC) đáp ứng hoàn hảo yêu cầu này. Bằng cách quy đổi mọi chi phí tương lai về giá trị hiện tại, LCC biến những lợi ích môi trường vô hình thành các con số tài chính hữu hình, giúp người tiêu dùng ra quyết định dựa trên tổng chi phí sở hữu thực tế.</w:t>
      </w:r>
    </w:p>
    <w:p w14:paraId="357EEA5D">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2. Mục tiêu nghiên cứu</w:t>
      </w:r>
    </w:p>
    <w:p w14:paraId="60F1B359">
      <w:pPr>
        <w:numPr>
          <w:ilvl w:val="0"/>
          <w:numId w:val="1"/>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Về mặt lý luận:</w:t>
      </w:r>
      <w:r>
        <w:rPr>
          <w:rFonts w:ascii="Times New Roman" w:hAnsi="Times New Roman" w:cs="Times New Roman"/>
          <w:sz w:val="26"/>
          <w:szCs w:val="26"/>
        </w:rPr>
        <w:t xml:space="preserve"> Hệ thống hóa và phân tích sự tiến hóa của phương pháp LCC, làm rõ mối liên hệ giữa LCC, kinh tế học hành vi và tài chính cá nhân.</w:t>
      </w:r>
    </w:p>
    <w:p w14:paraId="337A34B3">
      <w:pPr>
        <w:numPr>
          <w:ilvl w:val="0"/>
          <w:numId w:val="1"/>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Về mặt thực tiễn:</w:t>
      </w:r>
      <w:r>
        <w:rPr>
          <w:rFonts w:ascii="Times New Roman" w:hAnsi="Times New Roman" w:cs="Times New Roman"/>
          <w:sz w:val="26"/>
          <w:szCs w:val="26"/>
        </w:rPr>
        <w:t xml:space="preserve"> Xây dựng mô hình tính toán LCC trực quan thông qua các Case Study thực tế tại Việt Nam, đánh giá lợi ích kép về tài chính và môi trường.</w:t>
      </w:r>
    </w:p>
    <w:p w14:paraId="724488EC">
      <w:pPr>
        <w:numPr>
          <w:ilvl w:val="0"/>
          <w:numId w:val="1"/>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Về mặt ứng dụng sư phạm và chính sách:</w:t>
      </w:r>
      <w:r>
        <w:rPr>
          <w:rFonts w:ascii="Times New Roman" w:hAnsi="Times New Roman" w:cs="Times New Roman"/>
          <w:sz w:val="26"/>
          <w:szCs w:val="26"/>
        </w:rPr>
        <w:t xml:space="preserve"> Đề xuất khung tích hợp chuyên đề LCC vào giảng dạy đại học và các giải pháp hỗ trợ từ thị trường nhằm đại chúng hóa công cụ này.</w:t>
      </w:r>
    </w:p>
    <w:p w14:paraId="4A45B407">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3. Đối tượng và phạm vi nghiên cứu</w:t>
      </w:r>
    </w:p>
    <w:p w14:paraId="6F1858C4">
      <w:pPr>
        <w:numPr>
          <w:ilvl w:val="0"/>
          <w:numId w:val="2"/>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Đối tượng:</w:t>
      </w:r>
      <w:r>
        <w:rPr>
          <w:rFonts w:ascii="Times New Roman" w:hAnsi="Times New Roman" w:cs="Times New Roman"/>
          <w:sz w:val="26"/>
          <w:szCs w:val="26"/>
        </w:rPr>
        <w:t xml:space="preserve"> Tư duy định giá tài sản, cơ cấu dòng tiền cá nhân và sự thay đổi hành vi tiêu dùng bền vững thông qua lăng kính LCC.</w:t>
      </w:r>
    </w:p>
    <w:p w14:paraId="14124A72">
      <w:pPr>
        <w:numPr>
          <w:ilvl w:val="0"/>
          <w:numId w:val="2"/>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Phạm vi:</w:t>
      </w:r>
      <w:r>
        <w:rPr>
          <w:rFonts w:ascii="Times New Roman" w:hAnsi="Times New Roman" w:cs="Times New Roman"/>
          <w:sz w:val="26"/>
          <w:szCs w:val="26"/>
        </w:rPr>
        <w:t xml:space="preserve"> Tập trung phân tích các sản phẩm có vòng đời trung bình (5-10 năm), tiêu biểu là thiết bị gia dụng và phương tiện giao thông cá nhân tại đô thị Việt Nam.</w:t>
      </w:r>
    </w:p>
    <w:p w14:paraId="1CBEB8FB">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4. Phương pháp nghiên cứu</w:t>
      </w:r>
    </w:p>
    <w:p w14:paraId="5BCB262F">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Báo cáo sử dụng phương pháp luận nghiên cứu lý thuyết (tổng hợp tài liệu từ kinh tế học hành vi và quản trị tài chính), kết hợp phương pháp mô hình hóa toán học tài chính (tính toán dòng tiền chiết khấu DCF) và phương pháp phân tích tình huống (Case Study) để minh họa số liệu thực tế.</w:t>
      </w:r>
    </w:p>
    <w:p w14:paraId="1CCCAA76">
      <w:pPr>
        <w:ind w:firstLine="720"/>
        <w:rPr>
          <w:rFonts w:ascii="Times New Roman" w:hAnsi="Times New Roman" w:cs="Times New Roman"/>
          <w:b/>
          <w:bCs/>
          <w:sz w:val="26"/>
          <w:szCs w:val="26"/>
        </w:rPr>
      </w:pPr>
      <w:r>
        <w:rPr>
          <w:rFonts w:ascii="Times New Roman" w:hAnsi="Times New Roman" w:cs="Times New Roman"/>
          <w:b/>
          <w:bCs/>
          <w:sz w:val="26"/>
          <w:szCs w:val="26"/>
        </w:rPr>
        <w:br w:type="page"/>
      </w:r>
    </w:p>
    <w:p w14:paraId="1B84D156">
      <w:pPr>
        <w:spacing w:line="360" w:lineRule="auto"/>
        <w:ind w:firstLine="720"/>
        <w:jc w:val="center"/>
        <w:rPr>
          <w:rFonts w:ascii="Times New Roman" w:hAnsi="Times New Roman" w:cs="Times New Roman"/>
          <w:b/>
          <w:bCs/>
          <w:sz w:val="30"/>
          <w:szCs w:val="30"/>
        </w:rPr>
      </w:pPr>
      <w:r>
        <w:rPr>
          <w:rFonts w:ascii="Times New Roman" w:hAnsi="Times New Roman" w:cs="Times New Roman"/>
          <w:b/>
          <w:bCs/>
          <w:sz w:val="30"/>
          <w:szCs w:val="30"/>
        </w:rPr>
        <w:t>CHƯƠNG 1: CƠ SỞ LÝ LUẬN VỀ PHƯƠNG PHÁP CHI PHÍ VÒNG ĐỜI (LCC) VÀ TIÊU DÙNG BỀN VỮNG</w:t>
      </w:r>
    </w:p>
    <w:p w14:paraId="515F982C">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1.1. Tổng quan về Phương pháp Chi phí vòng đời (LCC)</w:t>
      </w:r>
    </w:p>
    <w:p w14:paraId="5B5DB835">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Phương pháp Chi phí vòng đời (Life Cycle Costing - LCC) là một kỹ thuật phân tích kinh tế nhằm xác định tổng chi phí sở hữu của một tài sản trong suốt vòng đời hữu dụng của nó. Khái niệm này xuất hiện lần đầu vào thập niên 1960 trong Bộ Quốc phòng Hoa Kỳ nhằm kiểm soát chi phí của các chương trình mua sắm vũ khí, sau đó nhanh chóng lan rộng sang các ngành xây dựng và kỹ thuật công nghiệp (Asiedu &amp; Gu, 1998).</w:t>
      </w:r>
    </w:p>
    <w:p w14:paraId="3570BC7F">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Trong bối cảnh quản lý tài chính cá nhân, LCC đòi hỏi người tiêu dùng phải thay đổi lăng kính đánh giá từ "Giá mua" (</w:t>
      </w:r>
      <w:r>
        <w:rPr>
          <w:rFonts w:ascii="Times New Roman" w:hAnsi="Times New Roman" w:cs="Times New Roman"/>
          <w:i/>
          <w:iCs/>
          <w:sz w:val="26"/>
          <w:szCs w:val="26"/>
        </w:rPr>
        <w:t>Price</w:t>
      </w:r>
      <w:r>
        <w:rPr>
          <w:rFonts w:ascii="Times New Roman" w:hAnsi="Times New Roman" w:cs="Times New Roman"/>
          <w:sz w:val="26"/>
          <w:szCs w:val="26"/>
        </w:rPr>
        <w:t>) sang "Chi phí sở hữu" (</w:t>
      </w:r>
      <w:r>
        <w:rPr>
          <w:rFonts w:ascii="Times New Roman" w:hAnsi="Times New Roman" w:cs="Times New Roman"/>
          <w:i/>
          <w:iCs/>
          <w:sz w:val="26"/>
          <w:szCs w:val="26"/>
        </w:rPr>
        <w:t>Cost of Ownership</w:t>
      </w:r>
      <w:r>
        <w:rPr>
          <w:rFonts w:ascii="Times New Roman" w:hAnsi="Times New Roman" w:cs="Times New Roman"/>
          <w:sz w:val="26"/>
          <w:szCs w:val="26"/>
        </w:rPr>
        <w:t>). Do các khoản tiền điện, tiền sửa chữa phát sinh ở các thời điểm khác nhau trong tương lai, chúng ta phải sử dụng nguyên lý giá trị thời gian của tiền tệ để quy đổi tất cả về thời điểm hiện tại (năm 0).</w:t>
      </w:r>
    </w:p>
    <w:p w14:paraId="40FC158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Mô hình toán học tổng quát tính LCC cá nhân:</w:t>
      </w:r>
    </w:p>
    <w:p w14:paraId="4BA15FCE">
      <w:pPr>
        <w:spacing w:line="360" w:lineRule="auto"/>
        <w:ind w:firstLine="720"/>
        <w:jc w:val="both"/>
        <w:rPr>
          <w:rFonts w:ascii="Times New Roman" w:hAnsi="Times New Roman" w:cs="Times New Roman"/>
          <w:sz w:val="26"/>
          <w:szCs w:val="26"/>
        </w:rPr>
      </w:pPr>
      <m:oMathPara>
        <m:oMath>
          <m:r>
            <m:rPr/>
            <w:rPr>
              <w:rFonts w:ascii="Cambria Math" w:hAnsi="Cambria Math" w:cs="Times New Roman"/>
              <w:sz w:val="26"/>
              <w:szCs w:val="26"/>
            </w:rPr>
            <m:t>LCC=</m:t>
          </m:r>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r>
            <m:rPr/>
            <w:rPr>
              <w:rFonts w:ascii="Cambria Math" w:hAnsi="Cambria Math" w:cs="Times New Roman"/>
              <w:sz w:val="26"/>
              <w:szCs w:val="26"/>
            </w:rPr>
            <m:t>+</m:t>
          </m:r>
          <m:nary>
            <m:naryPr>
              <m:chr m:val="∑"/>
              <m:limLoc m:val="undOvr"/>
              <m:ctrlPr>
                <w:rPr>
                  <w:rFonts w:ascii="Cambria Math" w:hAnsi="Cambria Math" w:cs="Times New Roman"/>
                  <w:sz w:val="26"/>
                  <w:szCs w:val="26"/>
                </w:rPr>
              </m:ctrlPr>
            </m:naryPr>
            <m:sub>
              <m:r>
                <m:rPr/>
                <w:rPr>
                  <w:rFonts w:ascii="Cambria Math" w:hAnsi="Cambria Math" w:cs="Times New Roman"/>
                  <w:sz w:val="26"/>
                  <w:szCs w:val="26"/>
                </w:rPr>
                <m:t>t=1</m:t>
              </m:r>
              <m:ctrlPr>
                <w:rPr>
                  <w:rFonts w:ascii="Cambria Math" w:hAnsi="Cambria Math" w:cs="Times New Roman"/>
                  <w:sz w:val="26"/>
                  <w:szCs w:val="26"/>
                </w:rPr>
              </m:ctrlPr>
            </m:sub>
            <m:sup>
              <m:r>
                <m:rPr/>
                <w:rPr>
                  <w:rFonts w:ascii="Cambria Math" w:hAnsi="Cambria Math" w:cs="Times New Roman"/>
                  <w:sz w:val="26"/>
                  <w:szCs w:val="26"/>
                </w:rPr>
                <m:t>n</m:t>
              </m:r>
              <m:ctrlPr>
                <w:rPr>
                  <w:rFonts w:ascii="Cambria Math" w:hAnsi="Cambria Math" w:cs="Times New Roman"/>
                  <w:sz w:val="26"/>
                  <w:szCs w:val="26"/>
                </w:rPr>
              </m:ctrlPr>
            </m:sup>
            <m:e>
              <m:f>
                <m:fPr>
                  <m:ctrlPr>
                    <w:rPr>
                      <w:rFonts w:ascii="Cambria Math" w:hAnsi="Cambria Math" w:cs="Times New Roman"/>
                      <w:sz w:val="26"/>
                      <w:szCs w:val="26"/>
                    </w:rPr>
                  </m:ctrlPr>
                </m:fPr>
                <m:num>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ops,t</m:t>
                      </m:r>
                      <m:ctrlPr>
                        <w:rPr>
                          <w:rFonts w:ascii="Cambria Math" w:hAnsi="Cambria Math" w:cs="Times New Roman"/>
                          <w:sz w:val="26"/>
                          <w:szCs w:val="26"/>
                        </w:rPr>
                      </m:ctrlPr>
                    </m:sub>
                  </m:sSub>
                  <m:r>
                    <m:rPr/>
                    <w:rPr>
                      <w:rFonts w:ascii="Cambria Math" w:hAnsi="Cambria Math" w:cs="Times New Roman"/>
                      <w:sz w:val="26"/>
                      <w:szCs w:val="26"/>
                    </w:rPr>
                    <m:t>+</m:t>
                  </m:r>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maint,t</m:t>
                      </m:r>
                      <m:ctrlPr>
                        <w:rPr>
                          <w:rFonts w:ascii="Cambria Math" w:hAnsi="Cambria Math" w:cs="Times New Roman"/>
                          <w:sz w:val="26"/>
                          <w:szCs w:val="26"/>
                        </w:rPr>
                      </m:ctrlPr>
                    </m:sub>
                  </m:sSub>
                  <m:ctrlPr>
                    <w:rPr>
                      <w:rFonts w:ascii="Cambria Math" w:hAnsi="Cambria Math" w:cs="Times New Roman"/>
                      <w:sz w:val="26"/>
                      <w:szCs w:val="26"/>
                    </w:rPr>
                  </m:ctrlPr>
                </m:num>
                <m:den>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w:rPr>
                              <w:rFonts w:ascii="Cambria Math" w:hAnsi="Cambria Math" w:cs="Times New Roman"/>
                              <w:sz w:val="26"/>
                              <w:szCs w:val="26"/>
                            </w:rPr>
                            <m:t>1+r</m:t>
                          </m:r>
                          <m:ctrlPr>
                            <w:rPr>
                              <w:rFonts w:ascii="Cambria Math" w:hAnsi="Cambria Math" w:cs="Times New Roman"/>
                              <w:sz w:val="26"/>
                              <w:szCs w:val="26"/>
                            </w:rPr>
                          </m:ctrlPr>
                        </m:e>
                      </m:d>
                      <m:ctrlPr>
                        <w:rPr>
                          <w:rFonts w:ascii="Cambria Math" w:hAnsi="Cambria Math" w:cs="Times New Roman"/>
                          <w:sz w:val="26"/>
                          <w:szCs w:val="26"/>
                        </w:rPr>
                      </m:ctrlPr>
                    </m:e>
                    <m:sup>
                      <m:r>
                        <m:rPr/>
                        <w:rPr>
                          <w:rFonts w:ascii="Cambria Math" w:hAnsi="Cambria Math" w:cs="Times New Roman"/>
                          <w:sz w:val="26"/>
                          <w:szCs w:val="26"/>
                        </w:rPr>
                        <m:t>t</m:t>
                      </m:r>
                      <m:ctrlPr>
                        <w:rPr>
                          <w:rFonts w:ascii="Cambria Math" w:hAnsi="Cambria Math" w:cs="Times New Roman"/>
                          <w:sz w:val="26"/>
                          <w:szCs w:val="26"/>
                        </w:rPr>
                      </m:ctrlPr>
                    </m:sup>
                  </m:sSup>
                  <m:ctrlPr>
                    <w:rPr>
                      <w:rFonts w:ascii="Cambria Math" w:hAnsi="Cambria Math" w:cs="Times New Roman"/>
                      <w:sz w:val="26"/>
                      <w:szCs w:val="26"/>
                    </w:rPr>
                  </m:ctrlPr>
                </m:den>
              </m:f>
              <m:ctrlPr>
                <w:rPr>
                  <w:rFonts w:ascii="Cambria Math" w:hAnsi="Cambria Math" w:cs="Times New Roman"/>
                  <w:sz w:val="26"/>
                  <w:szCs w:val="26"/>
                </w:rPr>
              </m:ctrlPr>
            </m:e>
          </m:nary>
          <m:r>
            <m:rPr/>
            <w:rPr>
              <w:rFonts w:ascii="Cambria Math" w:hAnsi="Cambria Math" w:cs="Times New Roman"/>
              <w:sz w:val="26"/>
              <w:szCs w:val="26"/>
            </w:rPr>
            <m:t>−</m:t>
          </m:r>
          <m:f>
            <m:fPr>
              <m:ctrlPr>
                <w:rPr>
                  <w:rFonts w:ascii="Cambria Math" w:hAnsi="Cambria Math" w:cs="Times New Roman"/>
                  <w:sz w:val="26"/>
                  <w:szCs w:val="26"/>
                </w:rPr>
              </m:ctrlPr>
            </m:fPr>
            <m:num>
              <m:sSub>
                <m:sSubPr>
                  <m:ctrlPr>
                    <w:rPr>
                      <w:rFonts w:ascii="Cambria Math" w:hAnsi="Cambria Math" w:cs="Times New Roman"/>
                      <w:sz w:val="26"/>
                      <w:szCs w:val="26"/>
                    </w:rPr>
                  </m:ctrlPr>
                </m:sSubPr>
                <m:e>
                  <m:r>
                    <m:rPr/>
                    <w:rPr>
                      <w:rFonts w:ascii="Cambria Math" w:hAnsi="Cambria Math" w:cs="Times New Roman"/>
                      <w:sz w:val="26"/>
                      <w:szCs w:val="26"/>
                    </w:rPr>
                    <m:t>R</m:t>
                  </m:r>
                  <m:ctrlPr>
                    <w:rPr>
                      <w:rFonts w:ascii="Cambria Math" w:hAnsi="Cambria Math" w:cs="Times New Roman"/>
                      <w:sz w:val="26"/>
                      <w:szCs w:val="26"/>
                    </w:rPr>
                  </m:ctrlPr>
                </m:e>
                <m:sub>
                  <m:r>
                    <m:rPr/>
                    <w:rPr>
                      <w:rFonts w:ascii="Cambria Math" w:hAnsi="Cambria Math" w:cs="Times New Roman"/>
                      <w:sz w:val="26"/>
                      <w:szCs w:val="26"/>
                    </w:rPr>
                    <m:t>resid</m:t>
                  </m:r>
                  <m:ctrlPr>
                    <w:rPr>
                      <w:rFonts w:ascii="Cambria Math" w:hAnsi="Cambria Math" w:cs="Times New Roman"/>
                      <w:sz w:val="26"/>
                      <w:szCs w:val="26"/>
                    </w:rPr>
                  </m:ctrlPr>
                </m:sub>
              </m:sSub>
              <m:ctrlPr>
                <w:rPr>
                  <w:rFonts w:ascii="Cambria Math" w:hAnsi="Cambria Math" w:cs="Times New Roman"/>
                  <w:sz w:val="26"/>
                  <w:szCs w:val="26"/>
                </w:rPr>
              </m:ctrlPr>
            </m:num>
            <m:den>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w:rPr>
                          <w:rFonts w:ascii="Cambria Math" w:hAnsi="Cambria Math" w:cs="Times New Roman"/>
                          <w:sz w:val="26"/>
                          <w:szCs w:val="26"/>
                        </w:rPr>
                        <m:t>1+r</m:t>
                      </m:r>
                      <m:ctrlPr>
                        <w:rPr>
                          <w:rFonts w:ascii="Cambria Math" w:hAnsi="Cambria Math" w:cs="Times New Roman"/>
                          <w:sz w:val="26"/>
                          <w:szCs w:val="26"/>
                        </w:rPr>
                      </m:ctrlPr>
                    </m:e>
                  </m:d>
                  <m:ctrlPr>
                    <w:rPr>
                      <w:rFonts w:ascii="Cambria Math" w:hAnsi="Cambria Math" w:cs="Times New Roman"/>
                      <w:sz w:val="26"/>
                      <w:szCs w:val="26"/>
                    </w:rPr>
                  </m:ctrlPr>
                </m:e>
                <m:sup>
                  <m:r>
                    <m:rPr/>
                    <w:rPr>
                      <w:rFonts w:ascii="Cambria Math" w:hAnsi="Cambria Math" w:cs="Times New Roman"/>
                      <w:sz w:val="26"/>
                      <w:szCs w:val="26"/>
                    </w:rPr>
                    <m:t>n</m:t>
                  </m:r>
                  <m:ctrlPr>
                    <w:rPr>
                      <w:rFonts w:ascii="Cambria Math" w:hAnsi="Cambria Math" w:cs="Times New Roman"/>
                      <w:sz w:val="26"/>
                      <w:szCs w:val="26"/>
                    </w:rPr>
                  </m:ctrlPr>
                </m:sup>
              </m:sSup>
              <m:ctrlPr>
                <w:rPr>
                  <w:rFonts w:ascii="Cambria Math" w:hAnsi="Cambria Math" w:cs="Times New Roman"/>
                  <w:sz w:val="26"/>
                  <w:szCs w:val="26"/>
                </w:rPr>
              </m:ctrlPr>
            </m:den>
          </m:f>
          <m:r>
            <m:rPr>
              <m:sty m:val="p"/>
            </m:rPr>
            <w:rPr>
              <w:rFonts w:ascii="Cambria Math" w:hAnsi="Cambria Math" w:cs="Times New Roman"/>
              <w:sz w:val="26"/>
              <w:szCs w:val="26"/>
            </w:rPr>
            <w:br w:type="textWrapping"/>
          </m:r>
        </m:oMath>
      </m:oMathPara>
      <w:r>
        <w:rPr>
          <w:rFonts w:ascii="Times New Roman" w:hAnsi="Times New Roman" w:cs="Times New Roman"/>
          <w:b/>
          <w:bCs/>
          <w:sz w:val="26"/>
          <w:szCs w:val="26"/>
        </w:rPr>
        <w:t>Trong đó:</w:t>
      </w:r>
    </w:p>
    <w:p w14:paraId="061A35E6">
      <w:pPr>
        <w:pStyle w:val="15"/>
        <w:numPr>
          <w:ilvl w:val="0"/>
          <w:numId w:val="3"/>
        </w:numPr>
        <w:spacing w:before="0" w:beforeAutospacing="0" w:line="360" w:lineRule="auto"/>
        <w:jc w:val="both"/>
      </w:pPr>
      <m:oMath>
        <m:sSub>
          <m:sSubPr>
            <m:ctrlPr>
              <w:rPr>
                <w:rFonts w:ascii="Cambria Math" w:hAnsi="Cambria Math"/>
              </w:rPr>
            </m:ctrlPr>
          </m:sSubPr>
          <m:e>
            <m:r>
              <m:rPr/>
              <w:rPr>
                <w:rFonts w:ascii="Cambria Math" w:hAnsi="Cambria Math"/>
              </w:rPr>
              <m:t>C</m:t>
            </m:r>
            <m:ctrlPr>
              <w:rPr>
                <w:rFonts w:ascii="Cambria Math" w:hAnsi="Cambria Math"/>
              </w:rPr>
            </m:ctrlPr>
          </m:e>
          <m:sub>
            <m:r>
              <m:rPr/>
              <w:rPr>
                <w:rFonts w:ascii="Cambria Math" w:hAnsi="Cambria Math"/>
              </w:rPr>
              <m:t>init</m:t>
            </m:r>
            <m:ctrlPr>
              <w:rPr>
                <w:rFonts w:ascii="Cambria Math" w:hAnsi="Cambria Math"/>
              </w:rPr>
            </m:ctrlPr>
          </m:sub>
        </m:sSub>
      </m:oMath>
      <w:r>
        <w:t xml:space="preserve"> (Initial Purchase Price): Giá trị đầu tư ban đầu, bao gồm giá mua, thuế, chi phí lắp đặt, và phí vận chuyển.</w:t>
      </w:r>
    </w:p>
    <w:p w14:paraId="369262E4">
      <w:pPr>
        <w:pStyle w:val="15"/>
        <w:numPr>
          <w:ilvl w:val="0"/>
          <w:numId w:val="3"/>
        </w:numPr>
        <w:spacing w:before="0" w:beforeAutospacing="0" w:line="360" w:lineRule="auto"/>
        <w:jc w:val="both"/>
      </w:pPr>
      <m:oMath>
        <m:sSub>
          <m:sSubPr>
            <m:ctrlPr>
              <w:rPr>
                <w:rFonts w:ascii="Cambria Math" w:hAnsi="Cambria Math"/>
              </w:rPr>
            </m:ctrlPr>
          </m:sSubPr>
          <m:e>
            <m:r>
              <m:rPr/>
              <w:rPr>
                <w:rFonts w:ascii="Cambria Math" w:hAnsi="Cambria Math"/>
              </w:rPr>
              <m:t>C</m:t>
            </m:r>
            <m:ctrlPr>
              <w:rPr>
                <w:rFonts w:ascii="Cambria Math" w:hAnsi="Cambria Math"/>
              </w:rPr>
            </m:ctrlPr>
          </m:e>
          <m:sub>
            <m:r>
              <m:rPr/>
              <w:rPr>
                <w:rFonts w:ascii="Cambria Math" w:hAnsi="Cambria Math"/>
              </w:rPr>
              <m:t>ops,t</m:t>
            </m:r>
            <m:ctrlPr>
              <w:rPr>
                <w:rFonts w:ascii="Cambria Math" w:hAnsi="Cambria Math"/>
              </w:rPr>
            </m:ctrlPr>
          </m:sub>
        </m:sSub>
      </m:oMath>
      <w:r>
        <w:t xml:space="preserve"> (Operating Costs): Chi phí vận hành trong năm </w:t>
      </w:r>
      <w:r>
        <w:rPr>
          <w:rStyle w:val="37"/>
          <w:i/>
          <w:iCs/>
        </w:rPr>
        <w:t>t</w:t>
      </w:r>
      <w:r>
        <w:t>. Trong tiêu dùng xanh, đây chủ yếu là chi phí tiêu thụ năng lượng (điện, xăng, nước).</w:t>
      </w:r>
    </w:p>
    <w:p w14:paraId="28E8905C">
      <w:pPr>
        <w:pStyle w:val="15"/>
        <w:numPr>
          <w:ilvl w:val="0"/>
          <w:numId w:val="3"/>
        </w:numPr>
        <w:spacing w:before="0" w:beforeAutospacing="0" w:line="360" w:lineRule="auto"/>
        <w:jc w:val="both"/>
      </w:pPr>
      <m:oMath>
        <m:sSub>
          <m:sSubPr>
            <m:ctrlPr>
              <w:rPr>
                <w:rFonts w:ascii="Cambria Math" w:hAnsi="Cambria Math"/>
              </w:rPr>
            </m:ctrlPr>
          </m:sSubPr>
          <m:e>
            <m:r>
              <m:rPr/>
              <w:rPr>
                <w:rFonts w:ascii="Cambria Math" w:hAnsi="Cambria Math"/>
              </w:rPr>
              <m:t>C</m:t>
            </m:r>
            <m:ctrlPr>
              <w:rPr>
                <w:rFonts w:ascii="Cambria Math" w:hAnsi="Cambria Math"/>
              </w:rPr>
            </m:ctrlPr>
          </m:e>
          <m:sub>
            <m:r>
              <m:rPr/>
              <w:rPr>
                <w:rFonts w:ascii="Cambria Math" w:hAnsi="Cambria Math"/>
              </w:rPr>
              <m:t>maint,t</m:t>
            </m:r>
            <m:ctrlPr>
              <w:rPr>
                <w:rFonts w:ascii="Cambria Math" w:hAnsi="Cambria Math"/>
              </w:rPr>
            </m:ctrlPr>
          </m:sub>
        </m:sSub>
      </m:oMath>
      <w:r>
        <w:t xml:space="preserve"> (Maintenance Costs): Chi phí bảo trì, thay thế linh kiện hao mòn trong năm </w:t>
      </w:r>
      <w:r>
        <w:rPr>
          <w:rStyle w:val="37"/>
          <w:i/>
          <w:iCs/>
        </w:rPr>
        <w:t>t</w:t>
      </w:r>
      <w:r>
        <w:t>.</w:t>
      </w:r>
    </w:p>
    <w:p w14:paraId="7CF6D07E">
      <w:pPr>
        <w:pStyle w:val="15"/>
        <w:numPr>
          <w:ilvl w:val="0"/>
          <w:numId w:val="3"/>
        </w:numPr>
        <w:spacing w:before="0" w:beforeAutospacing="0" w:line="360" w:lineRule="auto"/>
        <w:jc w:val="both"/>
        <w:rPr>
          <w:i/>
          <w:iCs/>
        </w:rPr>
      </w:pPr>
      <m:oMath>
        <m:sSub>
          <m:sSubPr>
            <m:ctrlPr>
              <w:rPr>
                <w:rFonts w:ascii="Cambria Math" w:hAnsi="Cambria Math" w:eastAsiaTheme="minorHAnsi"/>
                <w:sz w:val="26"/>
                <w:szCs w:val="26"/>
              </w:rPr>
            </m:ctrlPr>
          </m:sSubPr>
          <m:e>
            <m:r>
              <m:rPr/>
              <w:rPr>
                <w:rFonts w:ascii="Cambria Math" w:hAnsi="Cambria Math" w:eastAsiaTheme="minorHAnsi"/>
                <w:sz w:val="26"/>
                <w:szCs w:val="26"/>
              </w:rPr>
              <m:t>R</m:t>
            </m:r>
            <m:ctrlPr>
              <w:rPr>
                <w:rFonts w:ascii="Cambria Math" w:hAnsi="Cambria Math" w:eastAsiaTheme="minorHAnsi"/>
                <w:sz w:val="26"/>
                <w:szCs w:val="26"/>
              </w:rPr>
            </m:ctrlPr>
          </m:e>
          <m:sub>
            <m:r>
              <m:rPr/>
              <w:rPr>
                <w:rFonts w:ascii="Cambria Math" w:hAnsi="Cambria Math" w:eastAsiaTheme="minorHAnsi"/>
                <w:sz w:val="26"/>
                <w:szCs w:val="26"/>
              </w:rPr>
              <m:t>resid</m:t>
            </m:r>
            <m:ctrlPr>
              <w:rPr>
                <w:rFonts w:ascii="Cambria Math" w:hAnsi="Cambria Math" w:eastAsiaTheme="minorHAnsi"/>
                <w:sz w:val="26"/>
                <w:szCs w:val="26"/>
              </w:rPr>
            </m:ctrlPr>
          </m:sub>
        </m:sSub>
      </m:oMath>
      <w:r>
        <w:rPr>
          <w:rStyle w:val="37"/>
        </w:rPr>
        <w:t xml:space="preserve"> </w:t>
      </w:r>
      <w:r>
        <w:t xml:space="preserve">(Residual Value): Giá trị thanh lý hoặc giá trị bán lại ở cuối năm thứ </w:t>
      </w:r>
      <w:r>
        <w:rPr>
          <w:rStyle w:val="37"/>
          <w:i/>
          <w:iCs/>
        </w:rPr>
        <w:t>n.</w:t>
      </w:r>
    </w:p>
    <w:p w14:paraId="23A95F05">
      <w:pPr>
        <w:pStyle w:val="15"/>
        <w:numPr>
          <w:ilvl w:val="0"/>
          <w:numId w:val="3"/>
        </w:numPr>
        <w:spacing w:before="0" w:beforeAutospacing="0" w:line="360" w:lineRule="auto"/>
        <w:jc w:val="both"/>
      </w:pPr>
      <w:r>
        <w:rPr>
          <w:rStyle w:val="37"/>
          <w:i/>
          <w:iCs/>
        </w:rPr>
        <w:t>r</w:t>
      </w:r>
      <w:r>
        <w:t xml:space="preserve"> (Discount Rate): Tỷ suất chiết khấu cá nhân. Đối với cá nhân, </w:t>
      </w:r>
      <w:r>
        <w:rPr>
          <w:rStyle w:val="37"/>
        </w:rPr>
        <w:t>$r$</w:t>
      </w:r>
      <w:r>
        <w:t xml:space="preserve"> thường được xác định bằng chi phí cơ hội của vốn (ví dụ: lãi suất gửi tiết kiệm hoặc chi phí đi vay tiêu dùng).</w:t>
      </w:r>
    </w:p>
    <w:p w14:paraId="22FE23B2">
      <w:pPr>
        <w:pStyle w:val="15"/>
        <w:numPr>
          <w:ilvl w:val="0"/>
          <w:numId w:val="3"/>
        </w:numPr>
        <w:spacing w:before="0" w:beforeAutospacing="0" w:line="360" w:lineRule="auto"/>
        <w:jc w:val="both"/>
      </w:pPr>
      <w:r>
        <w:rPr>
          <w:rStyle w:val="37"/>
          <w:i/>
          <w:iCs/>
        </w:rPr>
        <w:t xml:space="preserve">n </w:t>
      </w:r>
      <w:r>
        <w:t>(Lifespan): Tuổi thọ kinh tế dự kiến của sản phẩm.</w:t>
      </w:r>
    </w:p>
    <w:p w14:paraId="19E4D4D7">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1.2. Sự tiến hóa: LCC truyền thống so với LCC hiện đại</w:t>
      </w:r>
    </w:p>
    <w:p w14:paraId="7AC5FC3E">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hiểu rõ tại sao LCC lại trở thành cốt lõi của tiêu dùng bền vững hiện nay, cần nhận diện sự dịch chuyển từ mô hình LCC truyền thống sang LCC hiện đại ứng dụng cho cá nhân.</w:t>
      </w:r>
    </w:p>
    <w:tbl>
      <w:tblPr>
        <w:tblStyle w:val="17"/>
        <w:tblW w:w="9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3119"/>
        <w:gridCol w:w="3824"/>
      </w:tblGrid>
      <w:tr w14:paraId="2653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67223F4C">
            <w:pPr>
              <w:spacing w:after="0" w:line="360" w:lineRule="auto"/>
              <w:rPr>
                <w:rFonts w:ascii="Times New Roman" w:hAnsi="Times New Roman" w:cs="Times New Roman"/>
                <w:sz w:val="26"/>
                <w:szCs w:val="26"/>
              </w:rPr>
            </w:pPr>
            <w:r>
              <w:rPr>
                <w:rFonts w:ascii="Times New Roman" w:hAnsi="Times New Roman" w:cs="Times New Roman"/>
                <w:b/>
                <w:bCs/>
                <w:sz w:val="26"/>
                <w:szCs w:val="26"/>
              </w:rPr>
              <w:t>Tiêu chí phân tích</w:t>
            </w:r>
          </w:p>
        </w:tc>
        <w:tc>
          <w:tcPr>
            <w:tcW w:w="3119" w:type="dxa"/>
            <w:vAlign w:val="center"/>
          </w:tcPr>
          <w:p w14:paraId="27E33E6C">
            <w:pPr>
              <w:spacing w:after="0" w:line="360" w:lineRule="auto"/>
              <w:jc w:val="center"/>
              <w:rPr>
                <w:rFonts w:ascii="Times New Roman" w:hAnsi="Times New Roman" w:cs="Times New Roman"/>
                <w:sz w:val="26"/>
                <w:szCs w:val="26"/>
              </w:rPr>
            </w:pPr>
            <w:r>
              <w:rPr>
                <w:rFonts w:ascii="Times New Roman" w:hAnsi="Times New Roman" w:cs="Times New Roman"/>
                <w:b/>
                <w:bCs/>
                <w:sz w:val="26"/>
                <w:szCs w:val="26"/>
              </w:rPr>
              <w:t>LCC Truyền thống (Công nghiệp/Dự án)</w:t>
            </w:r>
          </w:p>
        </w:tc>
        <w:tc>
          <w:tcPr>
            <w:tcW w:w="3824" w:type="dxa"/>
            <w:vAlign w:val="center"/>
          </w:tcPr>
          <w:p w14:paraId="53DE79B8">
            <w:pPr>
              <w:spacing w:after="0" w:line="360" w:lineRule="auto"/>
              <w:jc w:val="center"/>
              <w:rPr>
                <w:rFonts w:ascii="Times New Roman" w:hAnsi="Times New Roman" w:cs="Times New Roman"/>
                <w:sz w:val="26"/>
                <w:szCs w:val="26"/>
              </w:rPr>
            </w:pPr>
            <w:r>
              <w:rPr>
                <w:rFonts w:ascii="Times New Roman" w:hAnsi="Times New Roman" w:cs="Times New Roman"/>
                <w:b/>
                <w:bCs/>
                <w:sz w:val="26"/>
                <w:szCs w:val="26"/>
              </w:rPr>
              <w:t>LCC Hiện đại (Tài chính cá nhân/Tiêu dùng bền vững)</w:t>
            </w:r>
          </w:p>
        </w:tc>
      </w:tr>
      <w:tr w14:paraId="2EA6D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58FD06F4">
            <w:pPr>
              <w:spacing w:after="0" w:line="360" w:lineRule="auto"/>
              <w:jc w:val="both"/>
              <w:rPr>
                <w:rFonts w:ascii="Times New Roman" w:hAnsi="Times New Roman" w:cs="Times New Roman"/>
                <w:sz w:val="26"/>
                <w:szCs w:val="26"/>
              </w:rPr>
            </w:pPr>
            <w:r>
              <w:rPr>
                <w:rFonts w:ascii="Times New Roman" w:hAnsi="Times New Roman" w:cs="Times New Roman"/>
                <w:b/>
                <w:bCs/>
                <w:sz w:val="26"/>
                <w:szCs w:val="26"/>
              </w:rPr>
              <w:t>Phạm vi ứng dụng</w:t>
            </w:r>
          </w:p>
        </w:tc>
        <w:tc>
          <w:tcPr>
            <w:tcW w:w="3119" w:type="dxa"/>
            <w:vAlign w:val="center"/>
          </w:tcPr>
          <w:p w14:paraId="7E00952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Quản lý tài sản doanh nghiệp (B2B), dự án đầu tư công quy mô lớn.</w:t>
            </w:r>
          </w:p>
        </w:tc>
        <w:tc>
          <w:tcPr>
            <w:tcW w:w="3824" w:type="dxa"/>
            <w:vAlign w:val="center"/>
          </w:tcPr>
          <w:p w14:paraId="7767FE0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Quyết định mua sắm của cá nhân/hộ gia đình (B2C) hàng ngày.</w:t>
            </w:r>
          </w:p>
        </w:tc>
      </w:tr>
      <w:tr w14:paraId="0AB96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239944E6">
            <w:pPr>
              <w:spacing w:after="0" w:line="360" w:lineRule="auto"/>
              <w:jc w:val="both"/>
              <w:rPr>
                <w:rFonts w:ascii="Times New Roman" w:hAnsi="Times New Roman" w:cs="Times New Roman"/>
                <w:sz w:val="26"/>
                <w:szCs w:val="26"/>
              </w:rPr>
            </w:pPr>
            <w:r>
              <w:rPr>
                <w:rFonts w:ascii="Times New Roman" w:hAnsi="Times New Roman" w:cs="Times New Roman"/>
                <w:b/>
                <w:bCs/>
                <w:sz w:val="26"/>
                <w:szCs w:val="26"/>
              </w:rPr>
              <w:t>Mục tiêu tối ưu hóa</w:t>
            </w:r>
          </w:p>
        </w:tc>
        <w:tc>
          <w:tcPr>
            <w:tcW w:w="3119" w:type="dxa"/>
            <w:vAlign w:val="center"/>
          </w:tcPr>
          <w:p w14:paraId="49F4F79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Tối đa hóa lợi nhuận dự án (ROI) và giảm rủi ro vượt dự toán.</w:t>
            </w:r>
          </w:p>
        </w:tc>
        <w:tc>
          <w:tcPr>
            <w:tcW w:w="3824" w:type="dxa"/>
            <w:vAlign w:val="center"/>
          </w:tcPr>
          <w:p w14:paraId="55CBDD28">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Tối ưu hóa ngân sách khả dụng của cá nhân kết hợp giảm thiểu tác động sinh thái.</w:t>
            </w:r>
          </w:p>
        </w:tc>
      </w:tr>
      <w:tr w14:paraId="70CB4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03929945">
            <w:pPr>
              <w:spacing w:after="0" w:line="360" w:lineRule="auto"/>
              <w:jc w:val="both"/>
              <w:rPr>
                <w:rFonts w:ascii="Times New Roman" w:hAnsi="Times New Roman" w:cs="Times New Roman"/>
                <w:sz w:val="26"/>
                <w:szCs w:val="26"/>
              </w:rPr>
            </w:pPr>
            <w:r>
              <w:rPr>
                <w:rFonts w:ascii="Times New Roman" w:hAnsi="Times New Roman" w:cs="Times New Roman"/>
                <w:b/>
                <w:bCs/>
                <w:sz w:val="26"/>
                <w:szCs w:val="26"/>
              </w:rPr>
              <w:t>Bản chất dữ liệu</w:t>
            </w:r>
          </w:p>
        </w:tc>
        <w:tc>
          <w:tcPr>
            <w:tcW w:w="3119" w:type="dxa"/>
            <w:vAlign w:val="center"/>
          </w:tcPr>
          <w:p w14:paraId="2A0E8D4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Dựa trên định mức kỹ thuật cứng, dự báo tĩnh của kỹ sư.</w:t>
            </w:r>
          </w:p>
        </w:tc>
        <w:tc>
          <w:tcPr>
            <w:tcW w:w="3824" w:type="dxa"/>
            <w:vAlign w:val="center"/>
          </w:tcPr>
          <w:p w14:paraId="0B4E08BA">
            <w:pPr>
              <w:spacing w:after="0" w:line="360" w:lineRule="auto"/>
              <w:jc w:val="both"/>
              <w:rPr>
                <w:rFonts w:ascii="Times New Roman" w:hAnsi="Times New Roman" w:cs="Times New Roman"/>
                <w:sz w:val="26"/>
                <w:szCs w:val="26"/>
              </w:rPr>
            </w:pPr>
            <w:r>
              <w:rPr>
                <w:rFonts w:ascii="Times New Roman" w:hAnsi="Times New Roman" w:cs="Times New Roman"/>
                <w:sz w:val="26"/>
                <w:szCs w:val="26"/>
              </w:rPr>
              <w:t>Dữ liệu cá nhân hóa, cập nhật theo thời gian thực từ thiết bị thông minh (Smart home, IoT).</w:t>
            </w:r>
          </w:p>
        </w:tc>
      </w:tr>
      <w:tr w14:paraId="50B75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73EF7FD6">
            <w:pPr>
              <w:spacing w:after="0" w:line="360" w:lineRule="auto"/>
              <w:jc w:val="both"/>
              <w:rPr>
                <w:rFonts w:ascii="Times New Roman" w:hAnsi="Times New Roman" w:cs="Times New Roman"/>
                <w:sz w:val="26"/>
                <w:szCs w:val="26"/>
              </w:rPr>
            </w:pPr>
            <w:r>
              <w:rPr>
                <w:rFonts w:ascii="Times New Roman" w:hAnsi="Times New Roman" w:cs="Times New Roman"/>
                <w:b/>
                <w:bCs/>
                <w:sz w:val="26"/>
                <w:szCs w:val="26"/>
              </w:rPr>
              <w:t xml:space="preserve">Chi phí ngoại ứng </w:t>
            </w:r>
          </w:p>
        </w:tc>
        <w:tc>
          <w:tcPr>
            <w:tcW w:w="3119" w:type="dxa"/>
            <w:vAlign w:val="center"/>
          </w:tcPr>
          <w:p w14:paraId="4608362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Thường bị bỏ qua hoặc chỉ tính khi pháp luật áp thuế môi trường.</w:t>
            </w:r>
          </w:p>
        </w:tc>
        <w:tc>
          <w:tcPr>
            <w:tcW w:w="3824" w:type="dxa"/>
            <w:vAlign w:val="center"/>
          </w:tcPr>
          <w:p w14:paraId="4411F79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Trọng tâm đánh giá; tiêu thụ năng lượng phản ánh trực tiếp lượng phát thải carbon (Carbon footprint).</w:t>
            </w:r>
          </w:p>
        </w:tc>
      </w:tr>
      <w:tr w14:paraId="4928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vAlign w:val="center"/>
          </w:tcPr>
          <w:p w14:paraId="3C34C176">
            <w:pPr>
              <w:spacing w:after="0" w:line="360" w:lineRule="auto"/>
              <w:jc w:val="both"/>
              <w:rPr>
                <w:rFonts w:ascii="Times New Roman" w:hAnsi="Times New Roman" w:cs="Times New Roman"/>
                <w:sz w:val="26"/>
                <w:szCs w:val="26"/>
              </w:rPr>
            </w:pPr>
            <w:r>
              <w:rPr>
                <w:rFonts w:ascii="Times New Roman" w:hAnsi="Times New Roman" w:cs="Times New Roman"/>
                <w:b/>
                <w:bCs/>
                <w:sz w:val="26"/>
                <w:szCs w:val="26"/>
              </w:rPr>
              <w:t>Góc độ tâm lý học</w:t>
            </w:r>
          </w:p>
        </w:tc>
        <w:tc>
          <w:tcPr>
            <w:tcW w:w="3119" w:type="dxa"/>
            <w:vAlign w:val="center"/>
          </w:tcPr>
          <w:p w14:paraId="4EEEAC6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Giả định tổ chức ra quyết định hoàn toàn lý trí (Homo Economicus).</w:t>
            </w:r>
          </w:p>
        </w:tc>
        <w:tc>
          <w:tcPr>
            <w:tcW w:w="3824" w:type="dxa"/>
            <w:vAlign w:val="center"/>
          </w:tcPr>
          <w:p w14:paraId="3557C54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Tích hợp yếu tố hành vi, dùng LCC làm "cú hích" để khắc phục sai lệch tâm lý người tiêu dùng.</w:t>
            </w:r>
          </w:p>
        </w:tc>
      </w:tr>
    </w:tbl>
    <w:p w14:paraId="37E03883">
      <w:pPr>
        <w:spacing w:line="360" w:lineRule="auto"/>
        <w:ind w:firstLine="720"/>
        <w:jc w:val="both"/>
        <w:rPr>
          <w:rFonts w:ascii="Times New Roman" w:hAnsi="Times New Roman" w:cs="Times New Roman"/>
          <w:sz w:val="26"/>
          <w:szCs w:val="26"/>
        </w:rPr>
      </w:pPr>
    </w:p>
    <w:p w14:paraId="59061EB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Sự tiến hóa này minh chứng rằng LCC không còn là một kỹ thuật khô khan của giới kỹ sư, mà đã trở thành "bộ lọc tư duy" cho nền kinh tế tuần hoàn.</w:t>
      </w:r>
    </w:p>
    <w:p w14:paraId="5AD61D83">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1.3. Khung lý thuyết kết nối LCC và Kinh tế học hành vi</w:t>
      </w:r>
    </w:p>
    <w:p w14:paraId="6337172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Tại sao người tiêu dùng biết xe điện, đồ Inverter là tốt nhưng vẫn ngần ngại? Kinh tế học hành vi giải thích điều này qua hai cơ chế tâm lý:</w:t>
      </w:r>
    </w:p>
    <w:p w14:paraId="5380614D">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 xml:space="preserve">Định kiến hiện tại: </w:t>
      </w:r>
      <w:r>
        <w:rPr>
          <w:rFonts w:ascii="Times New Roman" w:hAnsi="Times New Roman" w:cs="Times New Roman"/>
          <w:sz w:val="26"/>
          <w:szCs w:val="26"/>
        </w:rPr>
        <w:t>Con người có xu hướng ưu tiên sự thỏa mãn hoặc nỗi đau ngay lập tức hơn là trong tương lai. Nỗi đau khi phải trả thêm 4 triệu đồng ngay hôm nay luôn cảm giác lớn hơn niềm vui tiết kiệm được 10 triệu đồng trong 5 năm tới.</w:t>
      </w:r>
    </w:p>
    <w:p w14:paraId="7F21A5E7">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Sự chiết khấu phi lý tính:</w:t>
      </w:r>
      <w:r>
        <w:rPr>
          <w:rFonts w:ascii="Times New Roman" w:hAnsi="Times New Roman" w:cs="Times New Roman"/>
          <w:sz w:val="26"/>
          <w:szCs w:val="26"/>
        </w:rPr>
        <w:t xml:space="preserve"> Khác với sự chiết khấu theo cấp số nhân trong tài chính truyền thống (với mức </w:t>
      </w:r>
      <w:r>
        <w:rPr>
          <w:rFonts w:ascii="Times New Roman" w:hAnsi="Times New Roman" w:cs="Times New Roman"/>
          <w:i/>
          <w:iCs/>
          <w:sz w:val="26"/>
          <w:szCs w:val="26"/>
        </w:rPr>
        <w:t>r</w:t>
      </w:r>
      <w:r>
        <w:rPr>
          <w:rFonts w:ascii="Times New Roman" w:hAnsi="Times New Roman" w:cs="Times New Roman"/>
          <w:sz w:val="26"/>
          <w:szCs w:val="26"/>
        </w:rPr>
        <w:t xml:space="preserve"> cố định), con người áp dụng tỷ suất chiết khấu cực kỳ cao cho tương lai gần và giảm dần cho tương lai xa. Điều này khiến các khoản chi phí vận hành bị "xem nhẹ" một cách phi logic.</w:t>
      </w:r>
    </w:p>
    <w:p w14:paraId="48E69471">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 xml:space="preserve">LCC hoạt động như một công cụ minh bạch hóa thông tin </w:t>
      </w:r>
      <w:r>
        <w:rPr>
          <w:rFonts w:ascii="Times New Roman" w:hAnsi="Times New Roman" w:cs="Times New Roman"/>
          <w:sz w:val="26"/>
          <w:szCs w:val="26"/>
        </w:rPr>
        <w:t xml:space="preserve">Khi được cung cấp một bảng so sánh LCC tổng thể, người tiêu dùng không phải đối mặt với một quyết định mang tính trừu tượng nữa. LCC gom toàn bộ "chi phí ẩn" của tương lai đặt lên bàn cân hiện tại. Lúc này, việc trả thêm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r>
          <m:rPr/>
          <w:rPr>
            <w:rFonts w:ascii="Cambria Math" w:hAnsi="Cambria Math" w:cs="Times New Roman"/>
            <w:sz w:val="26"/>
            <w:szCs w:val="26"/>
          </w:rPr>
          <m:t xml:space="preserve"> </m:t>
        </m:r>
      </m:oMath>
      <w:r>
        <w:rPr>
          <w:rFonts w:ascii="Times New Roman" w:hAnsi="Times New Roman" w:cs="Times New Roman"/>
          <w:sz w:val="26"/>
          <w:szCs w:val="26"/>
        </w:rPr>
        <w:t>không còn bị coi là "chi tiêu đắt đỏ" mà được não bộ tái định khung thành một "khoản đầu tư tài chính có mức sinh lời cao", từ đó thúc đẩy hành vi tiêu dùng xanh.</w:t>
      </w:r>
    </w:p>
    <w:p w14:paraId="1BCDEBE3">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1.4. Vai trò của phương pháp LCC trong cấu trúc lập ngân sách cá nhân</w:t>
      </w:r>
    </w:p>
    <w:p w14:paraId="45DF1B8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Truyền thống lập ngân sách cá nhân (như quy tắc 50/30/20 hay phương pháp phong bì) thường mang tính "tĩnh" (Static) – tức là chỉ tập trung phân bổ dòng tiền khả dụng tại thời điểm hiện tại. Tuy nhiên, cách tiếp cận này bộc lộ điểm yếu lớn khi đối mặt với các quyết định mua sắm tài sản có giá trị cao, dẫn đến việc người tiêu dùng bị hụt hẫng dòng tiền trong tương lai. LCC lấp đầy khoảng trống này bằng cách đóng vai trò:</w:t>
      </w:r>
    </w:p>
    <w:p w14:paraId="1B2F4556">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Chuyển đổi tư duy từ "Chi tiêu" sang "Đầu tư tiêu dùng":</w:t>
      </w:r>
      <w:r>
        <w:rPr>
          <w:rFonts w:ascii="Times New Roman" w:hAnsi="Times New Roman" w:cs="Times New Roman"/>
          <w:sz w:val="26"/>
          <w:szCs w:val="26"/>
        </w:rPr>
        <w:t xml:space="preserve"> Trong lập ngân sách LCC, việc mua một chiếc máy giặt Inverter không phải là một khoản chi phí tiêu dùng đơn thuần, mà là một khoản chi tiêu vốn (CapEx) nhằm mua lại các khoản tiết kiệm chi phí hoạt động (OpEx) trong 5-7 năm tới. Tư duy này giúp cá nhân sẵn sàng điều chỉnh tỷ lệ tiết kiệm hiện tại để tối ưu hóa tương lai.</w:t>
      </w:r>
    </w:p>
    <w:p w14:paraId="7F83B86C">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Công cụ dự báo Quỹ dự phòng (Sinking Funds) chính xác:</w:t>
      </w:r>
      <w:r>
        <w:rPr>
          <w:rFonts w:ascii="Times New Roman" w:hAnsi="Times New Roman" w:cs="Times New Roman"/>
          <w:sz w:val="26"/>
          <w:szCs w:val="26"/>
        </w:rPr>
        <w:t xml:space="preserve"> Thay vì trích lập quỹ khẩn cấp một cách chung chung, LCC yêu cầu xác định trước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maint</m:t>
            </m:r>
            <m:ctrlPr>
              <w:rPr>
                <w:rFonts w:ascii="Cambria Math" w:hAnsi="Cambria Math" w:cs="Times New Roman"/>
                <w:sz w:val="26"/>
                <w:szCs w:val="26"/>
              </w:rPr>
            </m:ctrlPr>
          </m:sub>
        </m:sSub>
      </m:oMath>
      <w:r>
        <w:rPr>
          <w:rFonts w:ascii="Times New Roman" w:hAnsi="Times New Roman" w:cs="Times New Roman" w:eastAsiaTheme="minorEastAsia"/>
          <w:sz w:val="26"/>
          <w:szCs w:val="26"/>
        </w:rPr>
        <w:t xml:space="preserve"> </w:t>
      </w:r>
      <w:r>
        <w:rPr>
          <w:rFonts w:ascii="Times New Roman" w:hAnsi="Times New Roman" w:cs="Times New Roman"/>
          <w:sz w:val="26"/>
          <w:szCs w:val="26"/>
        </w:rPr>
        <w:t>(Chi phí bảo trì). Ví dụ, khi mua xe máy, LCC chỉ ra rõ chi phí thay lốp, thay dầu định kỳ hàng năm. Cá nhân sẽ chủ động chia nhỏ khoản này vào cấu trúc ngân sách hàng tháng (Sinking Fund), tránh rủi ro vỡ kế hoạch tài chính khi tài sản bất ngờ hỏng hóc.</w:t>
      </w:r>
    </w:p>
    <w:p w14:paraId="7B4712AC">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Định chuẩn mức "Khả năng chi trả thực tế":</w:t>
      </w:r>
      <w:r>
        <w:rPr>
          <w:rFonts w:ascii="Times New Roman" w:hAnsi="Times New Roman" w:cs="Times New Roman"/>
          <w:sz w:val="26"/>
          <w:szCs w:val="26"/>
        </w:rPr>
        <w:t xml:space="preserve"> Một sai lầm phổ biến trong tài chính cá nhân là đánh giá khả năng chi trả chỉ dựa trên giá mua ban đầu. LCC cung cấp bộ lọc kiểm chứng: </w:t>
      </w:r>
      <w:r>
        <w:rPr>
          <w:rFonts w:ascii="Times New Roman" w:hAnsi="Times New Roman" w:cs="Times New Roman"/>
          <w:i/>
          <w:iCs/>
          <w:sz w:val="26"/>
          <w:szCs w:val="26"/>
        </w:rPr>
        <w:t>"Bạn có thể đủ tiền mua chiếc xe ô tô cũ giá rẻ lúc này, nhưng ngân sách hàng tháng của bạn có gánh nổi chi phí nhiên liệu và sửa chữa C</w:t>
      </w:r>
      <w:r>
        <w:rPr>
          <w:rFonts w:ascii="Times New Roman" w:hAnsi="Times New Roman" w:cs="Times New Roman"/>
          <w:i/>
          <w:iCs/>
          <w:sz w:val="26"/>
          <w:szCs w:val="26"/>
          <w:vertAlign w:val="subscript"/>
        </w:rPr>
        <w:t>opts</w:t>
      </w:r>
      <w:r>
        <w:rPr>
          <w:rFonts w:ascii="Times New Roman" w:hAnsi="Times New Roman" w:cs="Times New Roman"/>
          <w:i/>
          <w:iCs/>
          <w:sz w:val="26"/>
          <w:szCs w:val="26"/>
        </w:rPr>
        <w:t xml:space="preserve"> + </w:t>
      </w:r>
      <w:r>
        <w:rPr>
          <w:rFonts w:ascii="Times New Roman" w:hAnsi="Times New Roman" w:cs="Times New Roman"/>
          <w:i/>
          <w:iCs/>
          <w:sz w:val="26"/>
          <w:szCs w:val="26"/>
          <w:vertAlign w:val="subscript"/>
        </w:rPr>
        <w:t xml:space="preserve">Cmaint  </w:t>
      </w:r>
      <w:r>
        <w:rPr>
          <w:rFonts w:ascii="Times New Roman" w:hAnsi="Times New Roman" w:cs="Times New Roman"/>
          <w:i/>
          <w:iCs/>
          <w:sz w:val="26"/>
          <w:szCs w:val="26"/>
        </w:rPr>
        <w:t>của nó trong 3 năm tới hay không?"</w:t>
      </w:r>
      <w:r>
        <w:rPr>
          <w:rFonts w:ascii="Times New Roman" w:hAnsi="Times New Roman" w:cs="Times New Roman"/>
          <w:sz w:val="26"/>
          <w:szCs w:val="26"/>
        </w:rPr>
        <w:t>.</w:t>
      </w:r>
    </w:p>
    <w:p w14:paraId="69164648">
      <w:pPr>
        <w:ind w:firstLine="720"/>
        <w:rPr>
          <w:rFonts w:ascii="Times New Roman" w:hAnsi="Times New Roman" w:cs="Times New Roman"/>
          <w:sz w:val="26"/>
          <w:szCs w:val="26"/>
        </w:rPr>
      </w:pPr>
      <w:r>
        <w:rPr>
          <w:rFonts w:ascii="Times New Roman" w:hAnsi="Times New Roman" w:cs="Times New Roman"/>
          <w:sz w:val="26"/>
          <w:szCs w:val="26"/>
        </w:rPr>
        <w:br w:type="page"/>
      </w:r>
    </w:p>
    <w:p w14:paraId="50D980E7">
      <w:pPr>
        <w:spacing w:line="360" w:lineRule="auto"/>
        <w:ind w:firstLine="720"/>
        <w:jc w:val="center"/>
        <w:rPr>
          <w:rFonts w:ascii="Times New Roman" w:hAnsi="Times New Roman" w:cs="Times New Roman"/>
          <w:b/>
          <w:bCs/>
          <w:sz w:val="30"/>
          <w:szCs w:val="30"/>
        </w:rPr>
      </w:pPr>
      <w:r>
        <w:rPr>
          <w:rFonts w:ascii="Times New Roman" w:hAnsi="Times New Roman" w:cs="Times New Roman"/>
          <w:b/>
          <w:bCs/>
          <w:sz w:val="30"/>
          <w:szCs w:val="30"/>
        </w:rPr>
        <w:t>CHƯƠNG 2: THỰC TRẠNG VÀ PHÂN TÍCH ỨNG DỤNG LCC TRONG TỐI ƯU HÓA TÀI CHÍNH CÁ NHÂN</w:t>
      </w:r>
    </w:p>
    <w:p w14:paraId="4332ED31">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2.1. Thực trạng "Bẫy chi phí thấp" tại thị trường Việt Nam</w:t>
      </w:r>
    </w:p>
    <w:p w14:paraId="13C2516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Quá trình đô thị hóa tại Việt Nam kéo theo nhu cầu mua sắm trang thiết bị tăng bùng nổ. Tuy nhiên, mức độ hiểu biết tài chính (Financial Literacy) chưa theo kịp tốc độ gia tăng thu nhập. Nhiều hộ gia đình đang gánh chịu "khủng hoảng dòng tiền ẩn":</w:t>
      </w:r>
    </w:p>
    <w:p w14:paraId="20B8FB9D">
      <w:pPr>
        <w:numPr>
          <w:ilvl w:val="0"/>
          <w:numId w:val="4"/>
        </w:num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Mua các mặt hàng điện lạnh thế hệ cũ, không rõ nguồn gốc giá rẻ, dẫn đến hóa đơn tiền điện mùa hè tăng vọt gấp 3-4 lần.</w:t>
      </w:r>
    </w:p>
    <w:p w14:paraId="739975CC">
      <w:pPr>
        <w:numPr>
          <w:ilvl w:val="0"/>
          <w:numId w:val="4"/>
        </w:num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Lựa chọn phương tiện giao thông chạy bằng nhiên liệu hóa thạch cũ kỹ, tốn kém chi phí thay thế phụ tùng, nhiên liệu và phải chịu tác động mạnh từ các cú sốc giá xăng dầu toàn cầu.</w:t>
      </w:r>
    </w:p>
    <w:p w14:paraId="6149030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Nhãn dán năng lượng của Bộ Công Thương là một bước tiến pháp lý tốt, nhưng nó chỉ dừng ở định tính (số sao năng lượng). Việc thiếu một công cụ chuyển đổi từ "sao năng lượng" sang "tiền VNĐ" khiến đại đa số người dân vẫn ưu tiên sản phẩm có giá niêm yết thấp nhất.</w:t>
      </w:r>
    </w:p>
    <w:p w14:paraId="546821FB">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2.2. Ứng dụng LCC trong các quyết định mua sắm phổ biến của cá nhân</w:t>
      </w:r>
    </w:p>
    <w:p w14:paraId="39EC7705">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Trước khi đi vào tính toán chiết khấu dòng tiền phức tạp, nguyên lý cốt lõi của LCC có thể được ứng dụng rộng rãi vào các nhóm quyết định mua sắm thường nhật, đặc biệt là đối với đối tượng thanh niên và sinh viên:</w:t>
      </w:r>
    </w:p>
    <w:p w14:paraId="3F9ED6AE">
      <w:pPr>
        <w:numPr>
          <w:ilvl w:val="0"/>
          <w:numId w:val="5"/>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Nhóm Bất động sản và Không gian sống (Thuê/Mua nhà):</w:t>
      </w:r>
    </w:p>
    <w:p w14:paraId="4B9E9F36">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Thay vì chỉ nhìn vào giá thuê nhà </w:t>
      </w:r>
      <m:oMath>
        <m:r>
          <m:rPr/>
          <w:rPr>
            <w:rFonts w:ascii="Cambria Math" w:hAnsi="Cambria Math" w:cs="Times New Roman"/>
            <w:sz w:val="26"/>
            <w:szCs w:val="26"/>
          </w:rPr>
          <m:t>(</m:t>
        </m:r>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oMath>
      <w:r>
        <w:rPr>
          <w:rFonts w:ascii="Times New Roman" w:hAnsi="Times New Roman" w:cs="Times New Roman"/>
          <w:sz w:val="26"/>
          <w:szCs w:val="26"/>
        </w:rPr>
        <w:t xml:space="preserve"> hàng tháng) , LCC đánh giá tổng chi phí cư trú. Một căn phòng trọ giá rẻ ở vùng ven có thể có LCC cao hơn một căn phòng giá cao gần trung tâm hoặc gần trường học. Chi phí ẩn </w:t>
      </w:r>
      <w:r>
        <w:rPr>
          <w:rFonts w:ascii="Times New Roman" w:hAnsi="Times New Roman" w:cs="Times New Roman"/>
          <w:i/>
          <w:iCs/>
          <w:sz w:val="26"/>
          <w:szCs w:val="26"/>
        </w:rPr>
        <w:t>(C</w:t>
      </w:r>
      <w:r>
        <w:rPr>
          <w:rFonts w:ascii="Times New Roman" w:hAnsi="Times New Roman" w:cs="Times New Roman"/>
          <w:i/>
          <w:iCs/>
          <w:sz w:val="26"/>
          <w:szCs w:val="26"/>
          <w:vertAlign w:val="subscript"/>
        </w:rPr>
        <w:t xml:space="preserve">ops </w:t>
      </w:r>
      <w:r>
        <w:rPr>
          <w:rFonts w:ascii="Times New Roman" w:hAnsi="Times New Roman" w:cs="Times New Roman"/>
          <w:i/>
          <w:iCs/>
          <w:sz w:val="26"/>
          <w:szCs w:val="26"/>
        </w:rPr>
        <w:t>)</w:t>
      </w:r>
      <w:r>
        <w:rPr>
          <w:rFonts w:ascii="Times New Roman" w:hAnsi="Times New Roman" w:cs="Times New Roman"/>
          <w:sz w:val="26"/>
          <w:szCs w:val="26"/>
        </w:rPr>
        <w:t xml:space="preserve">  ở đây bao gồm tiền xăng xe di chuyển, sự hao mòn phương tiện, và đặc biệt là chi phí cơ hội của thời gian di chuyển (2 tiếng kẹt xe mỗi ngày thay vì dùng thời gian đó để học tập hoặc làm thêm).</w:t>
      </w:r>
    </w:p>
    <w:p w14:paraId="1F4EB7D5">
      <w:pPr>
        <w:numPr>
          <w:ilvl w:val="0"/>
          <w:numId w:val="5"/>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Nhóm Thiết bị công nghệ (Laptop, Điện thoại thông minh):</w:t>
      </w:r>
    </w:p>
    <w:p w14:paraId="29EF185C">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Đây là thị trường chứng kiến "bẫy chi phí thấp" rõ rệt nhất. Một chiếc Laptop giá rẻ có cấu hình vừa đủ thường có vòng đời (</w:t>
      </w:r>
      <w:r>
        <w:rPr>
          <w:rFonts w:ascii="Times New Roman" w:hAnsi="Times New Roman" w:cs="Times New Roman"/>
          <w:i/>
          <w:iCs/>
          <w:sz w:val="26"/>
          <w:szCs w:val="26"/>
        </w:rPr>
        <w:t>n</w:t>
      </w:r>
      <w:r>
        <w:rPr>
          <w:rFonts w:ascii="Times New Roman" w:hAnsi="Times New Roman" w:cs="Times New Roman"/>
          <w:sz w:val="26"/>
          <w:szCs w:val="26"/>
        </w:rPr>
        <w:t xml:space="preserve">) chỉ khoảng 2 năm trước khi xuống cấp, tốn chi phí nâng cấp RAM/Ổ cứng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maint</m:t>
            </m:r>
            <m:ctrlPr>
              <w:rPr>
                <w:rFonts w:ascii="Cambria Math" w:hAnsi="Cambria Math" w:cs="Times New Roman"/>
                <w:sz w:val="26"/>
                <w:szCs w:val="26"/>
              </w:rPr>
            </m:ctrlPr>
          </m:sub>
        </m:sSub>
      </m:oMath>
      <w:r>
        <w:rPr>
          <w:rFonts w:ascii="Times New Roman" w:hAnsi="Times New Roman" w:cs="Times New Roman"/>
          <w:sz w:val="26"/>
          <w:szCs w:val="26"/>
        </w:rPr>
        <w:t xml:space="preserve"> cao) và gần như mất trắng giá trị thanh lý </w:t>
      </w:r>
      <m:oMath>
        <m:sSub>
          <m:sSubPr>
            <m:ctrlPr>
              <w:rPr>
                <w:rFonts w:ascii="Cambria Math" w:hAnsi="Cambria Math" w:cs="Times New Roman"/>
                <w:sz w:val="26"/>
                <w:szCs w:val="26"/>
              </w:rPr>
            </m:ctrlPr>
          </m:sSubPr>
          <m:e>
            <m:r>
              <m:rPr/>
              <w:rPr>
                <w:rFonts w:ascii="Cambria Math" w:hAnsi="Cambria Math" w:cs="Times New Roman"/>
                <w:sz w:val="26"/>
                <w:szCs w:val="26"/>
              </w:rPr>
              <m:t>(R</m:t>
            </m:r>
            <m:ctrlPr>
              <w:rPr>
                <w:rFonts w:ascii="Cambria Math" w:hAnsi="Cambria Math" w:cs="Times New Roman"/>
                <w:sz w:val="26"/>
                <w:szCs w:val="26"/>
              </w:rPr>
            </m:ctrlPr>
          </m:e>
          <m:sub>
            <m:r>
              <m:rPr/>
              <w:rPr>
                <w:rFonts w:ascii="Cambria Math" w:hAnsi="Cambria Math" w:cs="Times New Roman"/>
                <w:sz w:val="26"/>
                <w:szCs w:val="26"/>
              </w:rPr>
              <m:t>resid</m:t>
            </m:r>
            <m:ctrlPr>
              <w:rPr>
                <w:rFonts w:ascii="Cambria Math" w:hAnsi="Cambria Math" w:cs="Times New Roman"/>
                <w:sz w:val="26"/>
                <w:szCs w:val="26"/>
              </w:rPr>
            </m:ctrlPr>
          </m:sub>
        </m:sSub>
        <m:r>
          <m:rPr/>
          <w:rPr>
            <w:rFonts w:ascii="Cambria Math" w:hAnsi="Cambria Math" w:cs="Times New Roman"/>
            <w:sz w:val="26"/>
            <w:szCs w:val="26"/>
          </w:rPr>
          <m:t>≈0</m:t>
        </m:r>
      </m:oMath>
      <w:r>
        <w:rPr>
          <w:rFonts w:ascii="Times New Roman" w:hAnsi="Times New Roman" w:cs="Times New Roman"/>
          <w:sz w:val="26"/>
          <w:szCs w:val="26"/>
        </w:rPr>
        <w:t>). Ngược lại, một thiết bị cao cấp có giá mua cao gấp rưỡi nhưng vận hành ổn định trong 4-5 năm và có giá trị bán lại rất cao. Xét trên phương diện LCC, chi phí khấu hao mỗi năm của thiết bị cao cấp thường thấp hơn.</w:t>
      </w:r>
    </w:p>
    <w:p w14:paraId="54863AD1">
      <w:pPr>
        <w:numPr>
          <w:ilvl w:val="0"/>
          <w:numId w:val="5"/>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Nhóm Thời trang và Đồ dùng cá nhân (Khái niệm Cost-Per-Wear - CPW):</w:t>
      </w:r>
    </w:p>
    <w:p w14:paraId="5E4D9B1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Trong lĩnh vực thời trang, LCC được đơn giản hóa thành mô hình CPW (Chi phí trên mỗi lần sử dụng) = (Giá mua + Chi phí giặt ủi/bảo quản) / Số lần sử dụng thực tế. Thời trang nhanh (Fast Fashion) dù có giá mua cực rẻ, nhưng độ bền kém (chỉ mặc được vài lần rồi bỏ) và gây tác động cực xấu đến môi trường sinh thái. Mua một món đồ chất lượng cao với giá đắt gấp 3 lần nhưng sử dụng bền bỉ trong 3 năm chính là một quyết định tối ưu hóa LCC điển hình, đồng thời triệt tiêu rác thải thời trang.</w:t>
      </w:r>
    </w:p>
    <w:p w14:paraId="4906F1F3">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2.3. Phân tích tình huống ứng dụng LCC tại Việt Nam</w:t>
      </w:r>
    </w:p>
    <w:p w14:paraId="2A7CC428">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chứng minh sức mạnh của LCC, chúng ta thiết lập hai mô hình toán học giải quyết hai quyết định chi tiêu phổ biến nhất trong hộ gia đình.</w:t>
      </w:r>
    </w:p>
    <w:p w14:paraId="0F7DF3F2">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Tình huống 1: Lựa chọn Thiết bị Điều hòa không khí (9000 BTU)</w:t>
      </w:r>
    </w:p>
    <w:p w14:paraId="6E04545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Giả định một cá nhân cần lắp điều hòa cho phòng ngủ, thời gian sử dụng dự kiến </w:t>
      </w:r>
      <w:r>
        <w:rPr>
          <w:rFonts w:ascii="Times New Roman" w:hAnsi="Times New Roman" w:cs="Times New Roman"/>
          <w:i/>
          <w:iCs/>
          <w:sz w:val="26"/>
          <w:szCs w:val="26"/>
        </w:rPr>
        <w:t>n = 7</w:t>
      </w:r>
      <w:r>
        <w:rPr>
          <w:rFonts w:ascii="Times New Roman" w:hAnsi="Times New Roman" w:cs="Times New Roman"/>
          <w:sz w:val="26"/>
          <w:szCs w:val="26"/>
        </w:rPr>
        <w:t xml:space="preserve"> năm. Tỷ suất chiết khấu r = 6 %/năm. Mức sử dụng: 8 giờ/ngày x 180 ngày/năm = 1.440 giờ/năm. Giá điện bậc thang trung bình ước tính: 2.700 VNĐ/kWh, tốc độ lạm phát giá điện: 4%/năm.</w:t>
      </w:r>
    </w:p>
    <w:p w14:paraId="37248E1C">
      <w:pPr>
        <w:spacing w:line="360" w:lineRule="auto"/>
        <w:jc w:val="both"/>
        <w:rPr>
          <w:rFonts w:ascii="Times New Roman" w:hAnsi="Times New Roman" w:cs="Times New Roman"/>
          <w:sz w:val="26"/>
          <w:szCs w:val="26"/>
        </w:rPr>
      </w:pPr>
      <w:r>
        <w:rPr>
          <w:rFonts w:ascii="Times New Roman" w:hAnsi="Times New Roman" w:cs="Times New Roman"/>
          <w:b/>
          <w:bCs/>
          <w:sz w:val="26"/>
          <w:szCs w:val="26"/>
        </w:rPr>
        <w:t>Tham số đầu vào:</w:t>
      </w:r>
    </w:p>
    <w:p w14:paraId="106C8F6F">
      <w:pPr>
        <w:numPr>
          <w:ilvl w:val="0"/>
          <w:numId w:val="6"/>
        </w:numPr>
        <w:spacing w:line="360" w:lineRule="auto"/>
        <w:ind w:firstLine="0"/>
        <w:jc w:val="both"/>
        <w:rPr>
          <w:rFonts w:ascii="Times New Roman" w:hAnsi="Times New Roman" w:cs="Times New Roman"/>
          <w:sz w:val="26"/>
          <w:szCs w:val="26"/>
        </w:rPr>
      </w:pPr>
      <w:r>
        <w:rPr>
          <w:rFonts w:ascii="Times New Roman" w:hAnsi="Times New Roman" w:cs="Times New Roman"/>
          <w:b/>
          <w:bCs/>
          <w:sz w:val="26"/>
          <w:szCs w:val="26"/>
        </w:rPr>
        <w:t>Lựa chọn A (Tiêu chuẩn - Non-Inverter):</w:t>
      </w:r>
    </w:p>
    <w:p w14:paraId="2FC73ED6">
      <w:pPr>
        <w:spacing w:line="360" w:lineRule="auto"/>
        <w:ind w:left="1440"/>
        <w:jc w:val="both"/>
        <w:rPr>
          <w:rFonts w:ascii="Times New Roman" w:hAnsi="Times New Roman" w:cs="Times New Roman"/>
          <w:sz w:val="26"/>
          <w:szCs w:val="26"/>
        </w:rPr>
      </w:pP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oMath>
      <w:r>
        <w:rPr>
          <w:rFonts w:ascii="Times New Roman" w:hAnsi="Times New Roman" w:cs="Times New Roman"/>
          <w:sz w:val="26"/>
          <w:szCs w:val="26"/>
        </w:rPr>
        <w:t>: 6.500.000 VNĐ</w:t>
      </w:r>
    </w:p>
    <w:p w14:paraId="09C26359">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Điện năng tiêu thụ: 0,95 kWh </w:t>
      </w:r>
      <w:r>
        <w:rPr>
          <w:rFonts w:ascii="Times New Roman" w:hAnsi="Times New Roman" w:cs="Times New Roman"/>
          <w:sz w:val="26"/>
          <w:szCs w:val="26"/>
        </w:rPr>
        <w:sym w:font="Wingdings" w:char="F0E0"/>
      </w:r>
      <w:r>
        <w:rPr>
          <w:rFonts w:ascii="Times New Roman" w:hAnsi="Times New Roman" w:cs="Times New Roman"/>
          <w:sz w:val="26"/>
          <w:szCs w:val="26"/>
        </w:rPr>
        <w:t xml:space="preserve"> Tiêu thụ/năm: 1.368 kWh</w:t>
      </w:r>
    </w:p>
    <w:p w14:paraId="016A0B60">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Chi phí bảo trì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maint</m:t>
            </m:r>
            <m:ctrlPr>
              <w:rPr>
                <w:rFonts w:ascii="Cambria Math" w:hAnsi="Cambria Math" w:cs="Times New Roman"/>
                <w:sz w:val="26"/>
                <w:szCs w:val="26"/>
              </w:rPr>
            </m:ctrlPr>
          </m:sub>
        </m:sSub>
      </m:oMath>
      <w:r>
        <w:rPr>
          <w:rFonts w:ascii="Times New Roman" w:hAnsi="Times New Roman" w:cs="Times New Roman" w:eastAsiaTheme="minorEastAsia"/>
          <w:sz w:val="26"/>
          <w:szCs w:val="26"/>
        </w:rPr>
        <w:t xml:space="preserve">: </w:t>
      </w:r>
      <w:r>
        <w:rPr>
          <w:rFonts w:ascii="Times New Roman" w:hAnsi="Times New Roman" w:cs="Times New Roman"/>
          <w:sz w:val="26"/>
          <w:szCs w:val="26"/>
        </w:rPr>
        <w:t>300.000 VNĐ/năm</w:t>
      </w:r>
    </w:p>
    <w:p w14:paraId="5C4324A2">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Giá trị thanh lý </w:t>
      </w:r>
      <m:oMath>
        <m:sSub>
          <m:sSubPr>
            <m:ctrlPr>
              <w:rPr>
                <w:rFonts w:ascii="Cambria Math" w:hAnsi="Cambria Math" w:cs="Times New Roman"/>
                <w:sz w:val="26"/>
                <w:szCs w:val="26"/>
              </w:rPr>
            </m:ctrlPr>
          </m:sSubPr>
          <m:e>
            <m:r>
              <m:rPr/>
              <w:rPr>
                <w:rFonts w:ascii="Cambria Math" w:hAnsi="Cambria Math" w:cs="Times New Roman"/>
                <w:sz w:val="26"/>
                <w:szCs w:val="26"/>
              </w:rPr>
              <m:t>R</m:t>
            </m:r>
            <m:ctrlPr>
              <w:rPr>
                <w:rFonts w:ascii="Cambria Math" w:hAnsi="Cambria Math" w:cs="Times New Roman"/>
                <w:sz w:val="26"/>
                <w:szCs w:val="26"/>
              </w:rPr>
            </m:ctrlPr>
          </m:e>
          <m:sub>
            <m:r>
              <m:rPr/>
              <w:rPr>
                <w:rFonts w:ascii="Cambria Math" w:hAnsi="Cambria Math" w:cs="Times New Roman"/>
                <w:sz w:val="26"/>
                <w:szCs w:val="26"/>
              </w:rPr>
              <m:t>resid</m:t>
            </m:r>
            <m:ctrlPr>
              <w:rPr>
                <w:rFonts w:ascii="Cambria Math" w:hAnsi="Cambria Math" w:cs="Times New Roman"/>
                <w:sz w:val="26"/>
                <w:szCs w:val="26"/>
              </w:rPr>
            </m:ctrlPr>
          </m:sub>
        </m:sSub>
      </m:oMath>
      <w:r>
        <w:rPr>
          <w:rFonts w:ascii="Times New Roman" w:hAnsi="Times New Roman" w:cs="Times New Roman" w:eastAsiaTheme="minorEastAsia"/>
          <w:sz w:val="26"/>
          <w:szCs w:val="26"/>
        </w:rPr>
        <w:t xml:space="preserve">: </w:t>
      </w:r>
      <w:r>
        <w:rPr>
          <w:rFonts w:ascii="Times New Roman" w:hAnsi="Times New Roman" w:cs="Times New Roman"/>
          <w:sz w:val="26"/>
          <w:szCs w:val="26"/>
        </w:rPr>
        <w:t>500.000 VNĐ</w:t>
      </w:r>
    </w:p>
    <w:p w14:paraId="16E154FD">
      <w:pPr>
        <w:numPr>
          <w:ilvl w:val="0"/>
          <w:numId w:val="6"/>
        </w:numPr>
        <w:spacing w:line="360" w:lineRule="auto"/>
        <w:ind w:firstLine="0"/>
        <w:jc w:val="both"/>
        <w:rPr>
          <w:rFonts w:ascii="Times New Roman" w:hAnsi="Times New Roman" w:cs="Times New Roman"/>
          <w:sz w:val="26"/>
          <w:szCs w:val="26"/>
        </w:rPr>
      </w:pPr>
      <w:r>
        <w:rPr>
          <w:rFonts w:ascii="Times New Roman" w:hAnsi="Times New Roman" w:cs="Times New Roman"/>
          <w:b/>
          <w:bCs/>
          <w:sz w:val="26"/>
          <w:szCs w:val="26"/>
        </w:rPr>
        <w:t>Lựa chọn B (Tiết kiệm năng lượng - Inverter Cao cấp):</w:t>
      </w:r>
    </w:p>
    <w:p w14:paraId="5D862FB2">
      <w:pPr>
        <w:spacing w:line="360" w:lineRule="auto"/>
        <w:ind w:left="1440"/>
        <w:jc w:val="both"/>
        <w:rPr>
          <w:rFonts w:ascii="Times New Roman" w:hAnsi="Times New Roman" w:cs="Times New Roman"/>
          <w:sz w:val="26"/>
          <w:szCs w:val="26"/>
        </w:rPr>
      </w:pP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oMath>
      <w:r>
        <w:rPr>
          <w:rFonts w:ascii="Times New Roman" w:hAnsi="Times New Roman" w:cs="Times New Roman"/>
          <w:sz w:val="26"/>
          <w:szCs w:val="26"/>
        </w:rPr>
        <w:t>: 10.500.000 VNĐ</w:t>
      </w:r>
    </w:p>
    <w:p w14:paraId="7FE0ABEF">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Điện năng tiêu thụ: 0,55 kWh </w:t>
      </w:r>
      <w:r>
        <w:rPr>
          <w:rFonts w:ascii="Times New Roman" w:hAnsi="Times New Roman" w:cs="Times New Roman"/>
          <w:sz w:val="26"/>
          <w:szCs w:val="26"/>
        </w:rPr>
        <w:sym w:font="Wingdings" w:char="F0E0"/>
      </w:r>
      <w:r>
        <w:rPr>
          <w:rFonts w:ascii="Times New Roman" w:hAnsi="Times New Roman" w:cs="Times New Roman"/>
          <w:sz w:val="26"/>
          <w:szCs w:val="26"/>
        </w:rPr>
        <w:t xml:space="preserve"> Tiêu thụ/năm: 792 kWh</w:t>
      </w:r>
    </w:p>
    <w:p w14:paraId="6930DBB8">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Chi phí bảo trì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maint</m:t>
            </m:r>
            <m:ctrlPr>
              <w:rPr>
                <w:rFonts w:ascii="Cambria Math" w:hAnsi="Cambria Math" w:cs="Times New Roman"/>
                <w:sz w:val="26"/>
                <w:szCs w:val="26"/>
              </w:rPr>
            </m:ctrlPr>
          </m:sub>
        </m:sSub>
      </m:oMath>
      <w:r>
        <w:rPr>
          <w:rFonts w:ascii="Times New Roman" w:hAnsi="Times New Roman" w:cs="Times New Roman" w:eastAsiaTheme="minorEastAsia"/>
          <w:sz w:val="26"/>
          <w:szCs w:val="26"/>
        </w:rPr>
        <w:t xml:space="preserve">: </w:t>
      </w:r>
      <w:r>
        <w:rPr>
          <w:rFonts w:ascii="Times New Roman" w:hAnsi="Times New Roman" w:cs="Times New Roman"/>
          <w:sz w:val="26"/>
          <w:szCs w:val="26"/>
        </w:rPr>
        <w:t>200.000 VNĐ/năm</w:t>
      </w:r>
    </w:p>
    <w:p w14:paraId="126A1144">
      <w:pPr>
        <w:spacing w:line="360" w:lineRule="auto"/>
        <w:ind w:left="1440"/>
        <w:jc w:val="both"/>
        <w:rPr>
          <w:rFonts w:ascii="Times New Roman" w:hAnsi="Times New Roman" w:cs="Times New Roman"/>
          <w:sz w:val="26"/>
          <w:szCs w:val="26"/>
        </w:rPr>
      </w:pPr>
      <w:r>
        <w:rPr>
          <w:rFonts w:ascii="Times New Roman" w:hAnsi="Times New Roman" w:cs="Times New Roman"/>
          <w:sz w:val="26"/>
          <w:szCs w:val="26"/>
        </w:rPr>
        <w:t xml:space="preserve">Giá trị thanh lý </w:t>
      </w:r>
      <m:oMath>
        <m:sSub>
          <m:sSubPr>
            <m:ctrlPr>
              <w:rPr>
                <w:rFonts w:ascii="Cambria Math" w:hAnsi="Cambria Math" w:cs="Times New Roman"/>
                <w:sz w:val="26"/>
                <w:szCs w:val="26"/>
              </w:rPr>
            </m:ctrlPr>
          </m:sSubPr>
          <m:e>
            <m:r>
              <m:rPr/>
              <w:rPr>
                <w:rFonts w:ascii="Cambria Math" w:hAnsi="Cambria Math" w:cs="Times New Roman"/>
                <w:sz w:val="26"/>
                <w:szCs w:val="26"/>
              </w:rPr>
              <m:t>R</m:t>
            </m:r>
            <m:ctrlPr>
              <w:rPr>
                <w:rFonts w:ascii="Cambria Math" w:hAnsi="Cambria Math" w:cs="Times New Roman"/>
                <w:sz w:val="26"/>
                <w:szCs w:val="26"/>
              </w:rPr>
            </m:ctrlPr>
          </m:e>
          <m:sub>
            <m:r>
              <m:rPr/>
              <w:rPr>
                <w:rFonts w:ascii="Cambria Math" w:hAnsi="Cambria Math" w:cs="Times New Roman"/>
                <w:sz w:val="26"/>
                <w:szCs w:val="26"/>
              </w:rPr>
              <m:t>resid</m:t>
            </m:r>
            <m:ctrlPr>
              <w:rPr>
                <w:rFonts w:ascii="Cambria Math" w:hAnsi="Cambria Math" w:cs="Times New Roman"/>
                <w:sz w:val="26"/>
                <w:szCs w:val="26"/>
              </w:rPr>
            </m:ctrlPr>
          </m:sub>
        </m:sSub>
      </m:oMath>
      <w:r>
        <w:rPr>
          <w:rFonts w:ascii="Times New Roman" w:hAnsi="Times New Roman" w:cs="Times New Roman"/>
          <w:sz w:val="26"/>
          <w:szCs w:val="26"/>
        </w:rPr>
        <w:t>: 1.000.000 VNĐ</w:t>
      </w:r>
    </w:p>
    <w:p w14:paraId="0A251501">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Bảng mô phỏng dòng tiền quy về Giá trị hiện tại (PV) theo năm:</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2268"/>
        <w:gridCol w:w="2552"/>
        <w:gridCol w:w="2573"/>
      </w:tblGrid>
      <w:tr w14:paraId="7F70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696" w:type="dxa"/>
            <w:vAlign w:val="center"/>
          </w:tcPr>
          <w:p w14:paraId="5E69F858">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Năm (t)</w:t>
            </w:r>
          </w:p>
        </w:tc>
        <w:tc>
          <w:tcPr>
            <w:tcW w:w="2268" w:type="dxa"/>
            <w:vAlign w:val="center"/>
          </w:tcPr>
          <w:p w14:paraId="22692661">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Chi phí Lựa chọn A (PV - VNĐ)</w:t>
            </w:r>
          </w:p>
        </w:tc>
        <w:tc>
          <w:tcPr>
            <w:tcW w:w="2552" w:type="dxa"/>
            <w:vAlign w:val="center"/>
          </w:tcPr>
          <w:p w14:paraId="36F22BFC">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Chi phí Lựa chọn B (PV - VNĐ)</w:t>
            </w:r>
          </w:p>
        </w:tc>
        <w:tc>
          <w:tcPr>
            <w:tcW w:w="2573" w:type="dxa"/>
            <w:vAlign w:val="center"/>
          </w:tcPr>
          <w:p w14:paraId="038E26BC">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Mức chênh lệch ròng (A - B)</w:t>
            </w:r>
          </w:p>
        </w:tc>
      </w:tr>
      <w:tr w14:paraId="66C9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22768334">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0 (Mua máy)</w:t>
            </w:r>
          </w:p>
        </w:tc>
        <w:tc>
          <w:tcPr>
            <w:tcW w:w="2268" w:type="dxa"/>
            <w:vAlign w:val="center"/>
          </w:tcPr>
          <w:p w14:paraId="379436EF">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6.500.000</w:t>
            </w:r>
          </w:p>
        </w:tc>
        <w:tc>
          <w:tcPr>
            <w:tcW w:w="2552" w:type="dxa"/>
            <w:vAlign w:val="center"/>
          </w:tcPr>
          <w:p w14:paraId="4C0C4EE2">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10.500.000</w:t>
            </w:r>
          </w:p>
        </w:tc>
        <w:tc>
          <w:tcPr>
            <w:tcW w:w="2573" w:type="dxa"/>
            <w:vAlign w:val="center"/>
          </w:tcPr>
          <w:p w14:paraId="0F3B08B3">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-4.000.000 (A rẻ hơn)</w:t>
            </w:r>
          </w:p>
        </w:tc>
      </w:tr>
      <w:tr w14:paraId="4673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590B77C0">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1 (Vận hành)</w:t>
            </w:r>
          </w:p>
        </w:tc>
        <w:tc>
          <w:tcPr>
            <w:tcW w:w="2268" w:type="dxa"/>
            <w:vAlign w:val="center"/>
          </w:tcPr>
          <w:p w14:paraId="27FDDB1E">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3.767.547</w:t>
            </w:r>
          </w:p>
        </w:tc>
        <w:tc>
          <w:tcPr>
            <w:tcW w:w="2552" w:type="dxa"/>
            <w:vAlign w:val="center"/>
          </w:tcPr>
          <w:p w14:paraId="50CBC39F">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2.206.038</w:t>
            </w:r>
          </w:p>
        </w:tc>
        <w:tc>
          <w:tcPr>
            <w:tcW w:w="2573" w:type="dxa"/>
            <w:vAlign w:val="center"/>
          </w:tcPr>
          <w:p w14:paraId="341C8DAB">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+1.561.509</w:t>
            </w:r>
          </w:p>
        </w:tc>
      </w:tr>
      <w:tr w14:paraId="3729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5E4C688E">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2 (Vận hành)</w:t>
            </w:r>
          </w:p>
        </w:tc>
        <w:tc>
          <w:tcPr>
            <w:tcW w:w="2268" w:type="dxa"/>
            <w:vAlign w:val="center"/>
          </w:tcPr>
          <w:p w14:paraId="34540B25">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3.696.347</w:t>
            </w:r>
          </w:p>
        </w:tc>
        <w:tc>
          <w:tcPr>
            <w:tcW w:w="2552" w:type="dxa"/>
            <w:vAlign w:val="center"/>
          </w:tcPr>
          <w:p w14:paraId="173C5213">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2.179.622</w:t>
            </w:r>
          </w:p>
        </w:tc>
        <w:tc>
          <w:tcPr>
            <w:tcW w:w="2573" w:type="dxa"/>
            <w:vAlign w:val="center"/>
          </w:tcPr>
          <w:p w14:paraId="00256F42">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+1.516.725</w:t>
            </w:r>
          </w:p>
        </w:tc>
      </w:tr>
      <w:tr w14:paraId="4A31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5E9B4FBC">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3 (Vận hành)</w:t>
            </w:r>
          </w:p>
        </w:tc>
        <w:tc>
          <w:tcPr>
            <w:tcW w:w="2268" w:type="dxa"/>
            <w:vAlign w:val="center"/>
          </w:tcPr>
          <w:p w14:paraId="074EC534">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3.626.495</w:t>
            </w:r>
          </w:p>
        </w:tc>
        <w:tc>
          <w:tcPr>
            <w:tcW w:w="2552" w:type="dxa"/>
            <w:vAlign w:val="center"/>
          </w:tcPr>
          <w:p w14:paraId="73F01090">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2.153.585</w:t>
            </w:r>
          </w:p>
        </w:tc>
        <w:tc>
          <w:tcPr>
            <w:tcW w:w="2573" w:type="dxa"/>
            <w:vAlign w:val="center"/>
          </w:tcPr>
          <w:p w14:paraId="5BB858C0">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+1.472.910</w:t>
            </w:r>
          </w:p>
        </w:tc>
      </w:tr>
      <w:tr w14:paraId="5E6D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6D23BB6B">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4 (Vận hành)</w:t>
            </w:r>
          </w:p>
        </w:tc>
        <w:tc>
          <w:tcPr>
            <w:tcW w:w="2268" w:type="dxa"/>
            <w:vAlign w:val="center"/>
          </w:tcPr>
          <w:p w14:paraId="0ED9F621">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3.557.962</w:t>
            </w:r>
          </w:p>
        </w:tc>
        <w:tc>
          <w:tcPr>
            <w:tcW w:w="2552" w:type="dxa"/>
            <w:vAlign w:val="center"/>
          </w:tcPr>
          <w:p w14:paraId="5AC40603">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2.127.922</w:t>
            </w:r>
          </w:p>
        </w:tc>
        <w:tc>
          <w:tcPr>
            <w:tcW w:w="2573" w:type="dxa"/>
            <w:vAlign w:val="center"/>
          </w:tcPr>
          <w:p w14:paraId="2D277982">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+1.430.040</w:t>
            </w:r>
          </w:p>
        </w:tc>
      </w:tr>
      <w:tr w14:paraId="0BAB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1DEDEBD2">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5 (Vận hành)</w:t>
            </w:r>
          </w:p>
        </w:tc>
        <w:tc>
          <w:tcPr>
            <w:tcW w:w="2268" w:type="dxa"/>
            <w:vAlign w:val="center"/>
          </w:tcPr>
          <w:p w14:paraId="4B7C9E65">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3.490.718</w:t>
            </w:r>
          </w:p>
        </w:tc>
        <w:tc>
          <w:tcPr>
            <w:tcW w:w="2552" w:type="dxa"/>
            <w:vAlign w:val="center"/>
          </w:tcPr>
          <w:p w14:paraId="06D570FF">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2.102.627</w:t>
            </w:r>
          </w:p>
        </w:tc>
        <w:tc>
          <w:tcPr>
            <w:tcW w:w="2573" w:type="dxa"/>
            <w:vAlign w:val="center"/>
          </w:tcPr>
          <w:p w14:paraId="455C941E">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+1.388.091</w:t>
            </w:r>
          </w:p>
        </w:tc>
      </w:tr>
      <w:tr w14:paraId="65AA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3FF2DF64">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6 (Vận hành)</w:t>
            </w:r>
          </w:p>
        </w:tc>
        <w:tc>
          <w:tcPr>
            <w:tcW w:w="2268" w:type="dxa"/>
            <w:vAlign w:val="center"/>
          </w:tcPr>
          <w:p w14:paraId="6370D5F2">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3.424.733</w:t>
            </w:r>
          </w:p>
        </w:tc>
        <w:tc>
          <w:tcPr>
            <w:tcW w:w="2552" w:type="dxa"/>
            <w:vAlign w:val="center"/>
          </w:tcPr>
          <w:p w14:paraId="7ACC7DDA">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2.077.696</w:t>
            </w:r>
          </w:p>
        </w:tc>
        <w:tc>
          <w:tcPr>
            <w:tcW w:w="2573" w:type="dxa"/>
            <w:vAlign w:val="center"/>
          </w:tcPr>
          <w:p w14:paraId="12050557">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+1.347.037</w:t>
            </w:r>
          </w:p>
        </w:tc>
      </w:tr>
      <w:tr w14:paraId="5D64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5CB77AAD">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7 (Vận hành)</w:t>
            </w:r>
          </w:p>
        </w:tc>
        <w:tc>
          <w:tcPr>
            <w:tcW w:w="2268" w:type="dxa"/>
            <w:vAlign w:val="center"/>
          </w:tcPr>
          <w:p w14:paraId="05EA2C9F">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3.359.980</w:t>
            </w:r>
          </w:p>
        </w:tc>
        <w:tc>
          <w:tcPr>
            <w:tcW w:w="2552" w:type="dxa"/>
            <w:vAlign w:val="center"/>
          </w:tcPr>
          <w:p w14:paraId="03BE8736">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2.053.123</w:t>
            </w:r>
          </w:p>
        </w:tc>
        <w:tc>
          <w:tcPr>
            <w:tcW w:w="2573" w:type="dxa"/>
            <w:vAlign w:val="center"/>
          </w:tcPr>
          <w:p w14:paraId="3F55E5FA">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+1.306.857</w:t>
            </w:r>
          </w:p>
        </w:tc>
      </w:tr>
      <w:tr w14:paraId="60D2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14:paraId="75810E89">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7 (Thanh lý)</w:t>
            </w:r>
          </w:p>
        </w:tc>
        <w:tc>
          <w:tcPr>
            <w:tcW w:w="2268" w:type="dxa"/>
            <w:vAlign w:val="center"/>
          </w:tcPr>
          <w:p w14:paraId="7317950D">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-332.532</w:t>
            </w:r>
          </w:p>
        </w:tc>
        <w:tc>
          <w:tcPr>
            <w:tcW w:w="2552" w:type="dxa"/>
            <w:vAlign w:val="center"/>
          </w:tcPr>
          <w:p w14:paraId="6ABE1A84">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-665.065</w:t>
            </w:r>
          </w:p>
        </w:tc>
        <w:tc>
          <w:tcPr>
            <w:tcW w:w="2573" w:type="dxa"/>
            <w:vAlign w:val="center"/>
          </w:tcPr>
          <w:p w14:paraId="1A0C3177">
            <w:pPr>
              <w:spacing w:after="160" w:line="360" w:lineRule="auto"/>
              <w:jc w:val="center"/>
              <w:rPr>
                <w:rFonts w:ascii="Times New Roman" w:hAnsi="Times New Roman" w:cs="Times New Roman"/>
                <w:sz w:val="26"/>
                <w:szCs w:val="26"/>
              </w:rPr>
            </w:pPr>
            <w:r>
              <w:rPr>
                <w:rFonts w:ascii="Times New Roman" w:hAnsi="Times New Roman" w:cs="Times New Roman"/>
                <w:sz w:val="26"/>
                <w:szCs w:val="26"/>
              </w:rPr>
              <w:t>+332.533</w:t>
            </w:r>
          </w:p>
        </w:tc>
      </w:tr>
      <w:tr w14:paraId="77A6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696" w:type="dxa"/>
            <w:vAlign w:val="center"/>
          </w:tcPr>
          <w:p w14:paraId="044DC2F8">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TỔNG LCC</w:t>
            </w:r>
          </w:p>
        </w:tc>
        <w:tc>
          <w:tcPr>
            <w:tcW w:w="2268" w:type="dxa"/>
            <w:vAlign w:val="center"/>
          </w:tcPr>
          <w:p w14:paraId="363D46DD">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31.391.250 VNĐ</w:t>
            </w:r>
          </w:p>
        </w:tc>
        <w:tc>
          <w:tcPr>
            <w:tcW w:w="2552" w:type="dxa"/>
            <w:vAlign w:val="center"/>
          </w:tcPr>
          <w:p w14:paraId="67D44A8C">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24.835.548 VNĐ</w:t>
            </w:r>
          </w:p>
        </w:tc>
        <w:tc>
          <w:tcPr>
            <w:tcW w:w="2573" w:type="dxa"/>
            <w:vAlign w:val="center"/>
          </w:tcPr>
          <w:p w14:paraId="563CDAE3">
            <w:pPr>
              <w:spacing w:after="160" w:line="360" w:lineRule="auto"/>
              <w:jc w:val="center"/>
              <w:rPr>
                <w:rFonts w:ascii="Times New Roman" w:hAnsi="Times New Roman" w:cs="Times New Roman"/>
                <w:sz w:val="26"/>
                <w:szCs w:val="26"/>
              </w:rPr>
            </w:pPr>
            <w:r>
              <w:rPr>
                <w:rFonts w:ascii="Times New Roman" w:hAnsi="Times New Roman" w:cs="Times New Roman"/>
                <w:b/>
                <w:bCs/>
                <w:sz w:val="26"/>
                <w:szCs w:val="26"/>
              </w:rPr>
              <w:t>TIẾT KIỆM: 6.555.702 VNĐ</w:t>
            </w:r>
          </w:p>
        </w:tc>
      </w:tr>
    </w:tbl>
    <w:p w14:paraId="7455632D">
      <w:pPr>
        <w:spacing w:line="360" w:lineRule="auto"/>
        <w:ind w:firstLine="720"/>
        <w:jc w:val="both"/>
        <w:rPr>
          <w:rFonts w:ascii="Times New Roman" w:hAnsi="Times New Roman" w:cs="Times New Roman"/>
          <w:i/>
          <w:iCs/>
          <w:sz w:val="26"/>
          <w:szCs w:val="26"/>
        </w:rPr>
      </w:pPr>
    </w:p>
    <w:p w14:paraId="6C6E61A7">
      <w:pPr>
        <w:spacing w:line="360" w:lineRule="auto"/>
        <w:ind w:firstLine="720"/>
        <w:jc w:val="both"/>
        <w:rPr>
          <w:rFonts w:ascii="Times New Roman" w:hAnsi="Times New Roman" w:cs="Times New Roman"/>
          <w:sz w:val="26"/>
          <w:szCs w:val="26"/>
        </w:rPr>
      </w:pPr>
      <w:r>
        <w:rPr>
          <w:rFonts w:ascii="Times New Roman" w:hAnsi="Times New Roman" w:cs="Times New Roman"/>
          <w:i/>
          <w:iCs/>
          <w:sz w:val="26"/>
          <w:szCs w:val="26"/>
        </w:rPr>
        <w:t>Phân tích điểm hòa vốn:</w:t>
      </w:r>
      <w:r>
        <w:rPr>
          <w:rFonts w:ascii="Times New Roman" w:hAnsi="Times New Roman" w:cs="Times New Roman"/>
          <w:sz w:val="26"/>
          <w:szCs w:val="26"/>
        </w:rPr>
        <w:t xml:space="preserve"> Mặc dù phải trả thêm 4 triệu VNĐ ban đầu, sự chênh lệch hiệu suất năng lượng quá lớn khiến tổng dòng tiền tích lũy của Lựa chọn B sẽ cắt và thấp hơn Lựa chọn A ở khoảng cuối năm thứ 2, đnầu năm thứ 3. Tổng cộng sau 7 năm, máy Inverter giúp bảo vệ ngân sách cá nhân hơn 6,5 triệu đồng.</w:t>
      </w:r>
    </w:p>
    <w:p w14:paraId="61A5466B">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Tình huống 2: Đầu tư phương tiện đi lại - Xe máy xăng vs. Xe máy điện</w:t>
      </w:r>
    </w:p>
    <w:p w14:paraId="1C8B4F5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Xét trường hợp một sinh viên hoặc người đi làm trẻ tuổi di chuyển 40 km/ngày, tương đương 14.600 km/năm. Chu kỳ đánh giá n = 5 năm.</w:t>
      </w:r>
    </w:p>
    <w:p w14:paraId="27706A1E">
      <w:pPr>
        <w:numPr>
          <w:ilvl w:val="0"/>
          <w:numId w:val="7"/>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Xe máy xăng (ICE):</w:t>
      </w:r>
      <w:r>
        <w:rPr>
          <w:rFonts w:ascii="Times New Roman" w:hAnsi="Times New Roman" w:cs="Times New Roman"/>
          <w:sz w:val="26"/>
          <w:szCs w:val="26"/>
        </w:rPr>
        <w:t xml:space="preserve">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r>
          <m:rPr/>
          <w:rPr>
            <w:rFonts w:ascii="Cambria Math" w:hAnsi="Cambria Math" w:cs="Times New Roman"/>
            <w:sz w:val="26"/>
            <w:szCs w:val="26"/>
          </w:rPr>
          <m:t xml:space="preserve"> </m:t>
        </m:r>
      </m:oMath>
      <w:r>
        <w:rPr>
          <w:rFonts w:ascii="Times New Roman" w:hAnsi="Times New Roman" w:cs="Times New Roman"/>
          <w:sz w:val="26"/>
          <w:szCs w:val="26"/>
        </w:rPr>
        <w:t>= 22.000.000 VNĐ. Tiêu thụ 2L xăng/100km. Giá xăng giả định 23.000 VNĐ/L.</w:t>
      </w:r>
    </w:p>
    <w:p w14:paraId="1EA3D7BE">
      <w:pPr>
        <w:numPr>
          <w:ilvl w:val="0"/>
          <w:numId w:val="7"/>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Xe máy điện thông minh (EV - Mua đứt pin):</w:t>
      </w:r>
      <w:r>
        <w:rPr>
          <w:rFonts w:ascii="Times New Roman" w:hAnsi="Times New Roman" w:cs="Times New Roman"/>
          <w:sz w:val="26"/>
          <w:szCs w:val="26"/>
        </w:rPr>
        <w:t xml:space="preserve"> </w:t>
      </w:r>
      <m:oMath>
        <m:sSub>
          <m:sSubPr>
            <m:ctrlPr>
              <w:rPr>
                <w:rFonts w:ascii="Cambria Math" w:hAnsi="Cambria Math" w:cs="Times New Roman"/>
                <w:sz w:val="26"/>
                <w:szCs w:val="26"/>
              </w:rPr>
            </m:ctrlPr>
          </m:sSubPr>
          <m:e>
            <m:r>
              <m:rPr/>
              <w:rPr>
                <w:rFonts w:ascii="Cambria Math" w:hAnsi="Cambria Math" w:cs="Times New Roman"/>
                <w:sz w:val="26"/>
                <w:szCs w:val="26"/>
              </w:rPr>
              <m:t>C</m:t>
            </m:r>
            <m:ctrlPr>
              <w:rPr>
                <w:rFonts w:ascii="Cambria Math" w:hAnsi="Cambria Math" w:cs="Times New Roman"/>
                <w:sz w:val="26"/>
                <w:szCs w:val="26"/>
              </w:rPr>
            </m:ctrlPr>
          </m:e>
          <m:sub>
            <m:r>
              <m:rPr/>
              <w:rPr>
                <w:rFonts w:ascii="Cambria Math" w:hAnsi="Cambria Math" w:cs="Times New Roman"/>
                <w:sz w:val="26"/>
                <w:szCs w:val="26"/>
              </w:rPr>
              <m:t>init</m:t>
            </m:r>
            <m:ctrlPr>
              <w:rPr>
                <w:rFonts w:ascii="Cambria Math" w:hAnsi="Cambria Math" w:cs="Times New Roman"/>
                <w:sz w:val="26"/>
                <w:szCs w:val="26"/>
              </w:rPr>
            </m:ctrlPr>
          </m:sub>
        </m:sSub>
        <m:r>
          <m:rPr/>
          <w:rPr>
            <w:rFonts w:ascii="Cambria Math" w:hAnsi="Cambria Math" w:cs="Times New Roman"/>
            <w:sz w:val="26"/>
            <w:szCs w:val="26"/>
          </w:rPr>
          <m:t xml:space="preserve"> </m:t>
        </m:r>
      </m:oMath>
      <w:r>
        <w:rPr>
          <w:rFonts w:ascii="Times New Roman" w:hAnsi="Times New Roman" w:cs="Times New Roman"/>
          <w:sz w:val="26"/>
          <w:szCs w:val="26"/>
        </w:rPr>
        <w:t>= 35.000.000 VNĐ. Tiêu thụ 3 kWh/100km. Giá điện 3.000 VNĐ/kWh.</w:t>
      </w:r>
    </w:p>
    <w:p w14:paraId="0E985B8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Chi phí năng lượng hàng năm:</w:t>
      </w:r>
    </w:p>
    <w:p w14:paraId="05FB48A5">
      <w:pPr>
        <w:numPr>
          <w:ilvl w:val="0"/>
          <w:numId w:val="8"/>
        </w:numPr>
        <w:spacing w:line="360" w:lineRule="auto"/>
        <w:ind w:firstLine="720"/>
        <w:jc w:val="both"/>
        <w:rPr>
          <w:rFonts w:ascii="Times New Roman" w:hAnsi="Times New Roman" w:cs="Times New Roman"/>
          <w:sz w:val="26"/>
          <w:szCs w:val="26"/>
        </w:rPr>
      </w:pPr>
      <w:r>
        <w:rPr>
          <w:rFonts w:ascii="Times New Roman" w:hAnsi="Times New Roman" w:cs="Times New Roman"/>
          <w:i/>
          <w:iCs/>
          <w:sz w:val="26"/>
          <w:szCs w:val="26"/>
        </w:rPr>
        <w:t>Xăng:</w:t>
      </w:r>
      <w:r>
        <w:rPr>
          <w:rFonts w:ascii="Times New Roman" w:hAnsi="Times New Roman" w:cs="Times New Roman"/>
          <w:sz w:val="26"/>
          <w:szCs w:val="26"/>
        </w:rPr>
        <w:t xml:space="preserve"> (14.600 / 100) x 2 x  23.000 = 6.716.000 VNĐ/năm.</w:t>
      </w:r>
    </w:p>
    <w:p w14:paraId="141EA12F">
      <w:pPr>
        <w:numPr>
          <w:ilvl w:val="0"/>
          <w:numId w:val="8"/>
        </w:numPr>
        <w:spacing w:line="360" w:lineRule="auto"/>
        <w:ind w:firstLine="720"/>
        <w:jc w:val="both"/>
        <w:rPr>
          <w:rFonts w:ascii="Times New Roman" w:hAnsi="Times New Roman" w:cs="Times New Roman"/>
          <w:sz w:val="26"/>
          <w:szCs w:val="26"/>
        </w:rPr>
      </w:pPr>
      <w:r>
        <w:rPr>
          <w:rFonts w:ascii="Times New Roman" w:hAnsi="Times New Roman" w:cs="Times New Roman"/>
          <w:i/>
          <w:iCs/>
          <w:sz w:val="26"/>
          <w:szCs w:val="26"/>
        </w:rPr>
        <w:t>Điện:</w:t>
      </w:r>
      <w:r>
        <w:rPr>
          <w:rFonts w:ascii="Times New Roman" w:hAnsi="Times New Roman" w:cs="Times New Roman"/>
          <w:sz w:val="26"/>
          <w:szCs w:val="26"/>
        </w:rPr>
        <w:t xml:space="preserve"> (14.600 / 100) x 3 x 3.000 = 1.314.000 VNĐ/năm.</w:t>
      </w:r>
    </w:p>
    <w:p w14:paraId="761A473C">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Khoản chênh lệch năng lượng đạt </w:t>
      </w:r>
      <w:r>
        <w:rPr>
          <w:rFonts w:ascii="Times New Roman" w:hAnsi="Times New Roman" w:cs="Times New Roman"/>
          <w:b/>
          <w:bCs/>
          <w:sz w:val="26"/>
          <w:szCs w:val="26"/>
        </w:rPr>
        <w:t>5.402.000 VNĐ/năm</w:t>
      </w:r>
      <w:r>
        <w:rPr>
          <w:rFonts w:ascii="Times New Roman" w:hAnsi="Times New Roman" w:cs="Times New Roman"/>
          <w:sz w:val="26"/>
          <w:szCs w:val="26"/>
        </w:rPr>
        <w:t>. Dù không áp dụng chiết khấu sâu, chỉ mất hơn 2,4 năm, khoản phụ trội 13 triệu tiền mua xe ban đầu đã được hoàn vốn. Phần thời gian còn lại, người dùng xe điện thực sự tận hưởng một phương tiện di chuyển với chi phí cận biên cực thấp.</w:t>
      </w:r>
    </w:p>
    <w:p w14:paraId="692BCDB8">
      <w:pPr>
        <w:ind w:firstLine="720"/>
        <w:rPr>
          <w:rFonts w:ascii="Times New Roman" w:hAnsi="Times New Roman" w:cs="Times New Roman"/>
          <w:b/>
          <w:bCs/>
          <w:sz w:val="26"/>
          <w:szCs w:val="26"/>
        </w:rPr>
      </w:pPr>
      <w:r>
        <w:rPr>
          <w:rFonts w:ascii="Times New Roman" w:hAnsi="Times New Roman" w:cs="Times New Roman"/>
          <w:b/>
          <w:bCs/>
          <w:sz w:val="26"/>
          <w:szCs w:val="26"/>
        </w:rPr>
        <w:t>2.4. Đánh giá tác động kép</w:t>
      </w:r>
    </w:p>
    <w:p w14:paraId="507FEEAC">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Kết quả từ LCC không chỉ là những con số tài chính tĩnh.</w:t>
      </w:r>
    </w:p>
    <w:p w14:paraId="56F42CBA">
      <w:pPr>
        <w:numPr>
          <w:ilvl w:val="0"/>
          <w:numId w:val="9"/>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Tác động ngân sách:</w:t>
      </w:r>
      <w:r>
        <w:rPr>
          <w:rFonts w:ascii="Times New Roman" w:hAnsi="Times New Roman" w:cs="Times New Roman"/>
          <w:sz w:val="26"/>
          <w:szCs w:val="26"/>
        </w:rPr>
        <w:t xml:space="preserve"> LCC định hướng dòng tiền nhàn rỗi. Khoản tiền tiết kiệm được từ chi phí năng lượng có thể được tái đầu tư vào các kênh tài sản khác (chứng khoán, bảo hiểm, giáo dục), tạo ra hiệu ứng lãi kép cho tài chính cá nhân.</w:t>
      </w:r>
    </w:p>
    <w:p w14:paraId="7064B927">
      <w:pPr>
        <w:numPr>
          <w:ilvl w:val="0"/>
          <w:numId w:val="9"/>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Tác động sinh thái:</w:t>
      </w:r>
      <w:r>
        <w:rPr>
          <w:rFonts w:ascii="Times New Roman" w:hAnsi="Times New Roman" w:cs="Times New Roman"/>
          <w:sz w:val="26"/>
          <w:szCs w:val="26"/>
        </w:rPr>
        <w:t xml:space="preserve"> Chuyển đổi một máy điều hòa giảm thiểu hàng trăm kg CO2 mỗi năm. Đổi xe xăng sang xe điện loại bỏ hoàn toàn khí thải NOx, COx cục bộ tại các đô thị đông đúc như Hà Nội, TP.HCM, góp phần cải thiện chỉ số chất lượng không khí (AQI).</w:t>
      </w:r>
    </w:p>
    <w:p w14:paraId="0707F16F">
      <w:pPr>
        <w:ind w:firstLine="720"/>
        <w:rPr>
          <w:rFonts w:ascii="Times New Roman" w:hAnsi="Times New Roman" w:cs="Times New Roman"/>
          <w:b/>
          <w:bCs/>
          <w:sz w:val="26"/>
          <w:szCs w:val="26"/>
        </w:rPr>
      </w:pPr>
      <w:r>
        <w:rPr>
          <w:rFonts w:ascii="Times New Roman" w:hAnsi="Times New Roman" w:cs="Times New Roman"/>
          <w:b/>
          <w:bCs/>
          <w:sz w:val="26"/>
          <w:szCs w:val="26"/>
        </w:rPr>
        <w:br w:type="page"/>
      </w:r>
    </w:p>
    <w:p w14:paraId="63200859">
      <w:pPr>
        <w:spacing w:line="360" w:lineRule="auto"/>
        <w:ind w:firstLine="720"/>
        <w:jc w:val="both"/>
        <w:rPr>
          <w:rFonts w:ascii="Times New Roman" w:hAnsi="Times New Roman" w:cs="Times New Roman"/>
          <w:b/>
          <w:bCs/>
          <w:sz w:val="30"/>
          <w:szCs w:val="30"/>
        </w:rPr>
      </w:pPr>
      <w:r>
        <w:rPr>
          <w:rFonts w:ascii="Times New Roman" w:hAnsi="Times New Roman" w:cs="Times New Roman"/>
          <w:b/>
          <w:bCs/>
          <w:sz w:val="30"/>
          <w:szCs w:val="30"/>
        </w:rPr>
        <w:t>CHƯƠNG 3: GIẢI PHÁP THÚC ĐẨY ỨNG DỤNG LCC NHẰM TỐI ƯU HÓA TÀI CHÍNH VÀ PHÁT TRIỂN TIÊU DÙNG BỀN VỮNG</w:t>
      </w:r>
    </w:p>
    <w:p w14:paraId="5EED2FD9">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Từ những phân tích lý luận và thực trạng, cần có một chiến lược tổng thể từ vi mô (giáo dục) đến vĩ mô (chính sách) để phổ cập LCC.</w:t>
      </w:r>
    </w:p>
    <w:p w14:paraId="4C5178CA">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3.1. Tích hợp LCC vào giảng dạy môn Kỹ năng quản lý tài chính cá nhân cho sinh viên đại học hệ chính quy</w:t>
      </w:r>
    </w:p>
    <w:p w14:paraId="6C93B8DE">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Đối với đối tượng sinh viên đại học hệ chính quy, đây là giai đoạn bản lề, nơi các em bắt đầu tự chủ ngân sách cá nhân (tiền chu cấp, làm thêm) và chuẩn bị cho các quyết định đầu tư lớn (mua xe, mua laptop, thuê chung cư). Việc đưa LCC vào hệ thống giáo dục đại học là giải pháp giải quyết tận gốc rễ vấn đề nhận thức.</w:t>
      </w:r>
    </w:p>
    <w:p w14:paraId="7A281488">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Khung đề xuất triển khai:</w:t>
      </w:r>
    </w:p>
    <w:p w14:paraId="6EA89738">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A. Vị trí tích hợp trong cấu trúc học phần:</w:t>
      </w:r>
    </w:p>
    <w:p w14:paraId="54BE3C4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Nội dung LCC không nên đứng độc lập mà cần được tích hợp chặt chẽ vào </w:t>
      </w:r>
      <w:r>
        <w:rPr>
          <w:rFonts w:ascii="Times New Roman" w:hAnsi="Times New Roman" w:cs="Times New Roman"/>
          <w:b/>
          <w:bCs/>
          <w:sz w:val="26"/>
          <w:szCs w:val="26"/>
        </w:rPr>
        <w:t>Chương: Kỹ năng quản lý chi tiêu và Lập kế hoạch ngân sách cá nhân</w:t>
      </w:r>
      <w:r>
        <w:rPr>
          <w:rFonts w:ascii="Times New Roman" w:hAnsi="Times New Roman" w:cs="Times New Roman"/>
          <w:sz w:val="26"/>
          <w:szCs w:val="26"/>
        </w:rPr>
        <w:t>. Thay vì tiếp cận theo hướng "kế toán cá nhân" (ghi chép thu chi thụ động), giảng viên cần giới thiệu LCC như một "công cụ dự báo và tối ưu hóa" chủ động trước khi hành vi mua sắm xảy ra.</w:t>
      </w:r>
    </w:p>
    <w:p w14:paraId="211A354C">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 xml:space="preserve">B. Đổi mới phương pháp thiết kế bài giảng </w:t>
      </w:r>
    </w:p>
    <w:p w14:paraId="057B7A7B">
      <w:pPr>
        <w:numPr>
          <w:ilvl w:val="0"/>
          <w:numId w:val="10"/>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Tùy biến Case Study theo đặc điểm sinh viên:</w:t>
      </w:r>
      <w:r>
        <w:rPr>
          <w:rFonts w:ascii="Times New Roman" w:hAnsi="Times New Roman" w:cs="Times New Roman"/>
          <w:sz w:val="26"/>
          <w:szCs w:val="26"/>
        </w:rPr>
        <w:t xml:space="preserve"> Tránh các ví dụ mang tính vĩ mô quá sức với sinh viên (như mua hệ thống điện mặt trời). Cần sử dụng các bài toán thực tiễn sát sườn, ví dụ:</w:t>
      </w:r>
    </w:p>
    <w:p w14:paraId="6D167A4D">
      <w:pPr>
        <w:spacing w:line="360" w:lineRule="auto"/>
        <w:ind w:left="709"/>
        <w:jc w:val="both"/>
        <w:rPr>
          <w:rFonts w:ascii="Times New Roman" w:hAnsi="Times New Roman" w:cs="Times New Roman"/>
          <w:sz w:val="26"/>
          <w:szCs w:val="26"/>
        </w:rPr>
      </w:pPr>
      <w:r>
        <w:rPr>
          <w:rFonts w:ascii="Times New Roman" w:hAnsi="Times New Roman" w:cs="Times New Roman"/>
          <w:i/>
          <w:iCs/>
          <w:sz w:val="26"/>
          <w:szCs w:val="26"/>
        </w:rPr>
        <w:t>Bài toán mua Laptop:</w:t>
      </w:r>
      <w:r>
        <w:rPr>
          <w:rFonts w:ascii="Times New Roman" w:hAnsi="Times New Roman" w:cs="Times New Roman"/>
          <w:sz w:val="26"/>
          <w:szCs w:val="26"/>
        </w:rPr>
        <w:t xml:space="preserve"> Phân tích LCC giữa việc mua một chiếc máy giá rẻ nhưng nhanh tã, tốn tiền sửa, nâng cấp RAM liên tục so với một chiếc máy cấu hình cao cấp đảm bảo hiệu năng trong suốt 4 năm đại học.</w:t>
      </w:r>
    </w:p>
    <w:p w14:paraId="125ECFF7">
      <w:pPr>
        <w:spacing w:line="360" w:lineRule="auto"/>
        <w:ind w:left="709"/>
        <w:jc w:val="both"/>
        <w:rPr>
          <w:rFonts w:ascii="Times New Roman" w:hAnsi="Times New Roman" w:cs="Times New Roman"/>
          <w:sz w:val="26"/>
          <w:szCs w:val="26"/>
        </w:rPr>
      </w:pPr>
      <w:r>
        <w:rPr>
          <w:rFonts w:ascii="Times New Roman" w:hAnsi="Times New Roman" w:cs="Times New Roman"/>
          <w:i/>
          <w:iCs/>
          <w:sz w:val="26"/>
          <w:szCs w:val="26"/>
        </w:rPr>
        <w:t>Bài toán thuê trọ:</w:t>
      </w:r>
      <w:r>
        <w:rPr>
          <w:rFonts w:ascii="Times New Roman" w:hAnsi="Times New Roman" w:cs="Times New Roman"/>
          <w:sz w:val="26"/>
          <w:szCs w:val="26"/>
        </w:rPr>
        <w:t xml:space="preserve"> LCC so sánh giữa việc thuê phòng giá rẻ ở xa (nhưng tốn kém chi phí di chuyển, thời gian chết, sức khỏe) với phòng giá cao hơn gần trường.</w:t>
      </w:r>
    </w:p>
    <w:p w14:paraId="5A5CF119">
      <w:pPr>
        <w:numPr>
          <w:ilvl w:val="0"/>
          <w:numId w:val="10"/>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Trực quan hóa và Mô hình hóa:</w:t>
      </w:r>
      <w:r>
        <w:rPr>
          <w:rFonts w:ascii="Times New Roman" w:hAnsi="Times New Roman" w:cs="Times New Roman"/>
          <w:sz w:val="26"/>
          <w:szCs w:val="26"/>
        </w:rPr>
        <w:t xml:space="preserve"> Hướng dẫn sinh viên tự xây dựng các công cụ quản lý. Trong phòng máy, giảng viên hướng dẫn sinh viên lập các bảng tính Excel tài chính cơ bản. Yêu cầu sinh viên thực hành sử dụng hàm NPV (Net Present Value) để xử lý chuỗi tiền tệ chi phí hoạt động $C_{ops}$, với tỷ suất chiết khấu là lãi suất tiết kiệm mà sinh viên có thể tiếp cận trên các ứng dụng ngân hàng số hiện nay.</w:t>
      </w:r>
    </w:p>
    <w:p w14:paraId="3A9A3907">
      <w:p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C. Đổi mới phương pháp Đánh giá và Thực hành</w:t>
      </w:r>
    </w:p>
    <w:p w14:paraId="498A9F6E">
      <w:pPr>
        <w:numPr>
          <w:ilvl w:val="0"/>
          <w:numId w:val="11"/>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 xml:space="preserve">Học tập dựa trên dự án: </w:t>
      </w:r>
      <w:r>
        <w:rPr>
          <w:rFonts w:ascii="Times New Roman" w:hAnsi="Times New Roman" w:cs="Times New Roman"/>
          <w:sz w:val="26"/>
          <w:szCs w:val="26"/>
        </w:rPr>
        <w:t>Giao bài tiểu luận cá nhân: Yêu cầu sinh viên lập kế hoạch tài chính để mua một tài sản có giá trị &gt;10 triệu VNĐ. Sinh viên phải tự đi thực địa, thu thập thông số kỹ thuật từ siêu thị điện máy, mức tiêu hao năng lượng, giá linh kiện thay thế và lập một báo cáo phân tích LCC để bảo vệ quyết định ngân sách của mình.</w:t>
      </w:r>
    </w:p>
    <w:p w14:paraId="6613094A">
      <w:pPr>
        <w:numPr>
          <w:ilvl w:val="0"/>
          <w:numId w:val="11"/>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Đánh giá trắc nghiệm tình huống:</w:t>
      </w:r>
      <w:r>
        <w:rPr>
          <w:rFonts w:ascii="Times New Roman" w:hAnsi="Times New Roman" w:cs="Times New Roman"/>
          <w:sz w:val="26"/>
          <w:szCs w:val="26"/>
        </w:rPr>
        <w:t xml:space="preserve"> Cấu trúc các câu hỏi trắc nghiệm MCQ dựa trên tư duy LCC. Thay vì hỏi công thức $PV$, hãy đưa ra tình huống: </w:t>
      </w:r>
      <w:r>
        <w:rPr>
          <w:rFonts w:ascii="Times New Roman" w:hAnsi="Times New Roman" w:cs="Times New Roman"/>
          <w:i/>
          <w:iCs/>
          <w:sz w:val="26"/>
          <w:szCs w:val="26"/>
        </w:rPr>
        <w:t>"Sản phẩm A giá 5 triệu, tuổi thọ 2 năm; Sản phẩm B giá 8 triệu, tuổi thọ 5 năm. Bỏ qua giá trị thời gian tiền tệ, chi phí LCC bình quân mỗi năm của sản phẩm nào tối ưu hơn?"</w:t>
      </w:r>
      <w:r>
        <w:rPr>
          <w:rFonts w:ascii="Times New Roman" w:hAnsi="Times New Roman" w:cs="Times New Roman"/>
          <w:sz w:val="26"/>
          <w:szCs w:val="26"/>
        </w:rPr>
        <w:t>. Việc này kích thích phản xạ tư duy nhanh về giá trị dài hạn của sinh viên.</w:t>
      </w:r>
    </w:p>
    <w:p w14:paraId="03583CEB">
      <w:pPr>
        <w:spacing w:line="360" w:lineRule="auto"/>
        <w:ind w:left="709" w:firstLine="720"/>
        <w:jc w:val="both"/>
        <w:rPr>
          <w:rFonts w:ascii="Times New Roman" w:hAnsi="Times New Roman" w:cs="Times New Roman"/>
          <w:sz w:val="26"/>
          <w:szCs w:val="26"/>
        </w:rPr>
      </w:pPr>
      <w:r>
        <w:rPr>
          <w:rFonts w:ascii="Times New Roman" w:hAnsi="Times New Roman" w:cs="Times New Roman"/>
          <w:sz w:val="26"/>
          <w:szCs w:val="26"/>
        </w:rPr>
        <w:t>Việc tích hợp phương pháp này giúp sinh viên hình thành "hệ miễn dịch tài chính" vững chắc, tránh xa các chiến dịch marketing giảm giá đánh tráo khái niệm, đồng thời nâng cao ý thức trách nhiệm xã hội.</w:t>
      </w:r>
    </w:p>
    <w:p w14:paraId="6B25BF76">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3.2. Giải pháp công nghệ từ thị trường</w:t>
      </w:r>
    </w:p>
    <w:p w14:paraId="222F05A2">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Kiến thức từ giảng đường cần được hỗ trợ bởi công nghệ trên thị trường:</w:t>
      </w:r>
    </w:p>
    <w:p w14:paraId="00F7E3C2">
      <w:pPr>
        <w:numPr>
          <w:ilvl w:val="0"/>
          <w:numId w:val="12"/>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Tích hợp Công cụ tính toán LCC vào thương mại điện tử:</w:t>
      </w:r>
      <w:r>
        <w:rPr>
          <w:rFonts w:ascii="Times New Roman" w:hAnsi="Times New Roman" w:cs="Times New Roman"/>
          <w:sz w:val="26"/>
          <w:szCs w:val="26"/>
        </w:rPr>
        <w:t xml:space="preserve"> Các sàn TMĐT (Shopee, Tiki) và chuỗi bán lẻ (Điện Máy Xanh) nên bổ sung một widget "Ước tính chi phí vận hành". Thuật toán sẽ kết nối với API giá điện/giá xăng hiện hành để hiển thị dự phóng chi phí ngay cạnh giá bán sản phẩm.</w:t>
      </w:r>
    </w:p>
    <w:p w14:paraId="40E93D07">
      <w:pPr>
        <w:numPr>
          <w:ilvl w:val="0"/>
          <w:numId w:val="12"/>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 xml:space="preserve">Phát triển các dòng tín dụng xanh vi mô: </w:t>
      </w:r>
      <w:r>
        <w:rPr>
          <w:rFonts w:ascii="Times New Roman" w:hAnsi="Times New Roman" w:cs="Times New Roman"/>
          <w:sz w:val="26"/>
          <w:szCs w:val="26"/>
        </w:rPr>
        <w:t>Áp lực của phương pháp LCC nằm ở khoản tiền $C_{init}$ cao. Các tổ chức tín dụng cần cung cấp gói vay trả góp lãi suất 0% hoặc thấp hơn mặt bằng chung, dành riêng cho các sản phẩm được dán nhãn sinh thái hoặc Inverter cao cấp. Dòng tiền trả góp hàng tháng sẽ được bù đắp chính bằng dòng tiền tiết kiệm từ hóa đơn điện/xăng.</w:t>
      </w:r>
    </w:p>
    <w:p w14:paraId="4ED70E2F">
      <w:pPr>
        <w:spacing w:line="360" w:lineRule="auto"/>
        <w:ind w:firstLine="720"/>
        <w:jc w:val="both"/>
        <w:rPr>
          <w:rFonts w:ascii="Times New Roman" w:hAnsi="Times New Roman" w:cs="Times New Roman"/>
          <w:b/>
          <w:bCs/>
          <w:sz w:val="26"/>
          <w:szCs w:val="26"/>
        </w:rPr>
      </w:pPr>
      <w:r>
        <w:rPr>
          <w:rFonts w:ascii="Times New Roman" w:hAnsi="Times New Roman" w:cs="Times New Roman"/>
          <w:b/>
          <w:bCs/>
          <w:sz w:val="26"/>
          <w:szCs w:val="26"/>
        </w:rPr>
        <w:t>3.3. Khuyến nghị chính sách vĩ mô</w:t>
      </w:r>
    </w:p>
    <w:p w14:paraId="2B4801CF">
      <w:pPr>
        <w:numPr>
          <w:ilvl w:val="0"/>
          <w:numId w:val="13"/>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Chuyển đổi quy chuẩn dán nhãn năng lượng:</w:t>
      </w:r>
      <w:r>
        <w:rPr>
          <w:rFonts w:ascii="Times New Roman" w:hAnsi="Times New Roman" w:cs="Times New Roman"/>
          <w:sz w:val="26"/>
          <w:szCs w:val="26"/>
        </w:rPr>
        <w:t xml:space="preserve"> Bộ Công Thương cần nghiên cứu nâng cấp tiêu chuẩn dán nhãn năng lượng. Thay vì chỉ sử dụng số sao (1 đến 5 sao), nhãn năng lượng cần thiết kế bổ sung trường thông tin: </w:t>
      </w:r>
      <w:r>
        <w:rPr>
          <w:rFonts w:ascii="Times New Roman" w:hAnsi="Times New Roman" w:cs="Times New Roman"/>
          <w:b/>
          <w:bCs/>
          <w:sz w:val="26"/>
          <w:szCs w:val="26"/>
        </w:rPr>
        <w:t>"Ước tính chi phí năng lượng trung bình trong 1 năm sử dụng (VNĐ)"</w:t>
      </w:r>
      <w:r>
        <w:rPr>
          <w:rFonts w:ascii="Times New Roman" w:hAnsi="Times New Roman" w:cs="Times New Roman"/>
          <w:sz w:val="26"/>
          <w:szCs w:val="26"/>
        </w:rPr>
        <w:t xml:space="preserve">. Điều này tương tự như nhãn </w:t>
      </w:r>
      <w:r>
        <w:rPr>
          <w:rFonts w:ascii="Times New Roman" w:hAnsi="Times New Roman" w:cs="Times New Roman"/>
          <w:i/>
          <w:iCs/>
          <w:sz w:val="26"/>
          <w:szCs w:val="26"/>
        </w:rPr>
        <w:t>EnergyGuide</w:t>
      </w:r>
      <w:r>
        <w:rPr>
          <w:rFonts w:ascii="Times New Roman" w:hAnsi="Times New Roman" w:cs="Times New Roman"/>
          <w:sz w:val="26"/>
          <w:szCs w:val="26"/>
        </w:rPr>
        <w:t xml:space="preserve"> tại Hoa Kỳ, giúp LCC tiếp cận đến cả những người dân không có nền tảng toán học tài chính.</w:t>
      </w:r>
    </w:p>
    <w:p w14:paraId="047A28C9">
      <w:pPr>
        <w:numPr>
          <w:ilvl w:val="0"/>
          <w:numId w:val="13"/>
        </w:numPr>
        <w:spacing w:line="360" w:lineRule="auto"/>
        <w:ind w:firstLine="720"/>
        <w:jc w:val="both"/>
        <w:rPr>
          <w:rFonts w:ascii="Times New Roman" w:hAnsi="Times New Roman" w:cs="Times New Roman"/>
          <w:sz w:val="26"/>
          <w:szCs w:val="26"/>
        </w:rPr>
      </w:pPr>
      <w:r>
        <w:rPr>
          <w:rFonts w:ascii="Times New Roman" w:hAnsi="Times New Roman" w:cs="Times New Roman"/>
          <w:b/>
          <w:bCs/>
          <w:sz w:val="26"/>
          <w:szCs w:val="26"/>
        </w:rPr>
        <w:t>Sử dụng thuế bảo vệ môi trường để điều chỉnh LCC:</w:t>
      </w:r>
      <w:r>
        <w:rPr>
          <w:rFonts w:ascii="Times New Roman" w:hAnsi="Times New Roman" w:cs="Times New Roman"/>
          <w:sz w:val="26"/>
          <w:szCs w:val="26"/>
        </w:rPr>
        <w:t xml:space="preserve"> Cấu trúc thuế cần làm tăng C</w:t>
      </w:r>
      <w:r>
        <w:rPr>
          <w:rFonts w:ascii="Times New Roman" w:hAnsi="Times New Roman" w:cs="Times New Roman"/>
          <w:sz w:val="26"/>
          <w:szCs w:val="26"/>
          <w:vertAlign w:val="subscript"/>
        </w:rPr>
        <w:t>ops</w:t>
      </w:r>
      <w:r>
        <w:rPr>
          <w:rFonts w:ascii="Times New Roman" w:hAnsi="Times New Roman" w:cs="Times New Roman"/>
          <w:sz w:val="26"/>
          <w:szCs w:val="26"/>
        </w:rPr>
        <w:t xml:space="preserve"> của các sản phẩm gây ô nhiễm, từ đó khiến đồ thị LCC của sản phẩm kém thân thiện cắt và vượt đồ thị của sản phẩm xanh nhanh hơn, ép buộc sự thay đổi hành vi tiêu dùng ở quy mô toàn xã hội.</w:t>
      </w:r>
    </w:p>
    <w:p w14:paraId="04096489">
      <w:pPr>
        <w:ind w:firstLine="720"/>
        <w:rPr>
          <w:rFonts w:ascii="Times New Roman" w:hAnsi="Times New Roman" w:cs="Times New Roman"/>
          <w:b/>
          <w:bCs/>
          <w:sz w:val="26"/>
          <w:szCs w:val="26"/>
        </w:rPr>
      </w:pPr>
      <w:r>
        <w:rPr>
          <w:rFonts w:ascii="Times New Roman" w:hAnsi="Times New Roman" w:cs="Times New Roman"/>
          <w:b/>
          <w:bCs/>
          <w:sz w:val="26"/>
          <w:szCs w:val="26"/>
        </w:rPr>
        <w:br w:type="page"/>
      </w:r>
    </w:p>
    <w:p w14:paraId="5D7B5E8A">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PHẦN KẾT LUẬN</w:t>
      </w:r>
    </w:p>
    <w:p w14:paraId="60E6C4D3">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Xuyên suốt quá trình phát triển của nền kinh tế, các nguyên lý cốt lõi của toán học tài chính không thay đổi, nhưng lăng kính ứng dụng của chúng phải liên tục được tinh chỉnh. Báo cáo này đã luận chứng rõ ràng rằng Phương pháp Chi phí vòng đời (LCC) đang vượt ra khỏi khuôn khổ của một phép tính kỹ thuật, để trở thành một triết lý tiêu dùng hiện đại.</w:t>
      </w:r>
    </w:p>
    <w:p w14:paraId="1019B3B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Bằng việc lượng hóa sự khác biệt giữa "Giá mua" và "Tổng chi phí", LCC cung cấp liều thuốc giải cho những định kiến tâm lý ngắn hạn của người tiêu dùng. Kết quả mô phỏng trên các sản phẩm thiết yếu đã khẳng định: Tiêu dùng xanh không phải là sự hy sinh về mặt kinh tế, mà thực chất là một hình thức đầu tư tài chính thông minh mang lại tỷ suất sinh lời vượt trội trong dài hạn.</w:t>
      </w:r>
    </w:p>
    <w:p w14:paraId="450F2308">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đại chúng hóa sức mạnh của công cụ này, nhiệm vụ đặt ra cho ngành giáo dục là hết sức to lớn. Việc đưa hệ phương pháp LCC vào định hình cấu trúc giảng dạy môn Kỹ năng quản lý tài chính cá nhân cho sinh viên đại học không chỉ là một cải tiến về mặt học thuật. Đó là sự chuẩn bị nền tảng năng lực thiết yếu cho lực lượng lao động tương lai, những người sẽ quyết định trực tiếp đến sự thành bại của chiến lược Tăng trưởng xanh và mục tiêu Phát triển bền vững của quốc gia trong những thập kỷ tới.</w:t>
      </w:r>
    </w:p>
    <w:p w14:paraId="2B1FFDDC">
      <w:pPr>
        <w:ind w:firstLine="720"/>
        <w:rPr>
          <w:rFonts w:ascii="Times New Roman" w:hAnsi="Times New Roman" w:cs="Times New Roman"/>
          <w:b/>
          <w:bCs/>
          <w:sz w:val="26"/>
          <w:szCs w:val="26"/>
        </w:rPr>
      </w:pPr>
      <w:r>
        <w:rPr>
          <w:rFonts w:ascii="Times New Roman" w:hAnsi="Times New Roman" w:cs="Times New Roman"/>
          <w:b/>
          <w:bCs/>
          <w:sz w:val="26"/>
          <w:szCs w:val="26"/>
        </w:rPr>
        <w:br w:type="page"/>
      </w:r>
    </w:p>
    <w:p w14:paraId="70BFB74E">
      <w:pPr>
        <w:spacing w:line="360" w:lineRule="auto"/>
        <w:ind w:firstLine="720"/>
        <w:jc w:val="center"/>
        <w:rPr>
          <w:rFonts w:ascii="Times New Roman" w:hAnsi="Times New Roman" w:cs="Times New Roman"/>
          <w:b/>
          <w:bCs/>
          <w:sz w:val="26"/>
          <w:szCs w:val="26"/>
        </w:rPr>
      </w:pPr>
      <w:r>
        <w:rPr>
          <w:rFonts w:ascii="Times New Roman" w:hAnsi="Times New Roman" w:cs="Times New Roman"/>
          <w:b/>
          <w:bCs/>
          <w:sz w:val="26"/>
          <w:szCs w:val="26"/>
        </w:rPr>
        <w:t>DANH MỤC TÀI LIỆU THAM KHẢO</w:t>
      </w:r>
    </w:p>
    <w:p w14:paraId="05E81D88">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Ajzen, I.</w:t>
      </w:r>
      <w:r>
        <w:rPr>
          <w:rFonts w:ascii="Times New Roman" w:hAnsi="Times New Roman" w:cs="Times New Roman"/>
          <w:sz w:val="26"/>
          <w:szCs w:val="26"/>
        </w:rPr>
        <w:t xml:space="preserve"> (1991). The theory of planned behavior. </w:t>
      </w:r>
      <w:r>
        <w:rPr>
          <w:rFonts w:ascii="Times New Roman" w:hAnsi="Times New Roman" w:cs="Times New Roman"/>
          <w:i/>
          <w:iCs/>
          <w:sz w:val="26"/>
          <w:szCs w:val="26"/>
        </w:rPr>
        <w:t>Organizational Behavior and Human Decision Processes</w:t>
      </w:r>
      <w:r>
        <w:rPr>
          <w:rFonts w:ascii="Times New Roman" w:hAnsi="Times New Roman" w:cs="Times New Roman"/>
          <w:sz w:val="26"/>
          <w:szCs w:val="26"/>
        </w:rPr>
        <w:t>, 50(2), 179-211.</w:t>
      </w:r>
    </w:p>
    <w:p w14:paraId="34C196FD">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Asiedu, Y., &amp; Gu, P.</w:t>
      </w:r>
      <w:r>
        <w:rPr>
          <w:rFonts w:ascii="Times New Roman" w:hAnsi="Times New Roman" w:cs="Times New Roman"/>
          <w:sz w:val="26"/>
          <w:szCs w:val="26"/>
        </w:rPr>
        <w:t xml:space="preserve"> (1998). Product life cycle costing: a literature review. </w:t>
      </w:r>
      <w:r>
        <w:rPr>
          <w:rFonts w:ascii="Times New Roman" w:hAnsi="Times New Roman" w:cs="Times New Roman"/>
          <w:i/>
          <w:iCs/>
          <w:sz w:val="26"/>
          <w:szCs w:val="26"/>
        </w:rPr>
        <w:t>International Journal of Production Research</w:t>
      </w:r>
      <w:r>
        <w:rPr>
          <w:rFonts w:ascii="Times New Roman" w:hAnsi="Times New Roman" w:cs="Times New Roman"/>
          <w:sz w:val="26"/>
          <w:szCs w:val="26"/>
        </w:rPr>
        <w:t>, 36(4), 883-908.</w:t>
      </w:r>
    </w:p>
    <w:p w14:paraId="01CA44AD">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Bộ Công Thương Việt Nam.</w:t>
      </w:r>
      <w:r>
        <w:rPr>
          <w:rFonts w:ascii="Times New Roman" w:hAnsi="Times New Roman" w:cs="Times New Roman"/>
          <w:sz w:val="26"/>
          <w:szCs w:val="26"/>
        </w:rPr>
        <w:t xml:space="preserve"> (2020). </w:t>
      </w:r>
      <w:r>
        <w:rPr>
          <w:rFonts w:ascii="Times New Roman" w:hAnsi="Times New Roman" w:cs="Times New Roman"/>
          <w:i/>
          <w:iCs/>
          <w:sz w:val="26"/>
          <w:szCs w:val="26"/>
        </w:rPr>
        <w:t>Chương trình quốc gia về sử dụng năng lượng tiết kiệm và hiệu quả giai đoạn 2019 – 2030 (VNEEP3)</w:t>
      </w:r>
      <w:r>
        <w:rPr>
          <w:rFonts w:ascii="Times New Roman" w:hAnsi="Times New Roman" w:cs="Times New Roman"/>
          <w:sz w:val="26"/>
          <w:szCs w:val="26"/>
        </w:rPr>
        <w:t>. Hà Nội: NXB Chính trị Quốc gia Sự thật.</w:t>
      </w:r>
    </w:p>
    <w:p w14:paraId="47B94F61">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Gluch, P., &amp; Baumann, H.</w:t>
      </w:r>
      <w:r>
        <w:rPr>
          <w:rFonts w:ascii="Times New Roman" w:hAnsi="Times New Roman" w:cs="Times New Roman"/>
          <w:sz w:val="26"/>
          <w:szCs w:val="26"/>
        </w:rPr>
        <w:t xml:space="preserve"> (2004). The life cycle costing (LCC) approach: a tool for making environmentally oriented investment decisions?. </w:t>
      </w:r>
      <w:r>
        <w:rPr>
          <w:rFonts w:ascii="Times New Roman" w:hAnsi="Times New Roman" w:cs="Times New Roman"/>
          <w:i/>
          <w:iCs/>
          <w:sz w:val="26"/>
          <w:szCs w:val="26"/>
        </w:rPr>
        <w:t>Building and Environment</w:t>
      </w:r>
      <w:r>
        <w:rPr>
          <w:rFonts w:ascii="Times New Roman" w:hAnsi="Times New Roman" w:cs="Times New Roman"/>
          <w:sz w:val="26"/>
          <w:szCs w:val="26"/>
        </w:rPr>
        <w:t>, 39(5), 571-580.</w:t>
      </w:r>
    </w:p>
    <w:p w14:paraId="2B270E5D">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ISO 15686-5:2017.</w:t>
      </w:r>
      <w:r>
        <w:rPr>
          <w:rFonts w:ascii="Times New Roman" w:hAnsi="Times New Roman" w:cs="Times New Roman"/>
          <w:sz w:val="26"/>
          <w:szCs w:val="26"/>
        </w:rPr>
        <w:t xml:space="preserve"> </w:t>
      </w:r>
      <w:r>
        <w:rPr>
          <w:rFonts w:ascii="Times New Roman" w:hAnsi="Times New Roman" w:cs="Times New Roman"/>
          <w:i/>
          <w:iCs/>
          <w:sz w:val="26"/>
          <w:szCs w:val="26"/>
        </w:rPr>
        <w:t>Buildings and constructed assets — Service life planning — Part 5: Life-cycle costing</w:t>
      </w:r>
      <w:r>
        <w:rPr>
          <w:rFonts w:ascii="Times New Roman" w:hAnsi="Times New Roman" w:cs="Times New Roman"/>
          <w:sz w:val="26"/>
          <w:szCs w:val="26"/>
        </w:rPr>
        <w:t>. International Organization for Standardization.</w:t>
      </w:r>
    </w:p>
    <w:p w14:paraId="145ED344">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Nguyen, T. T. M., &amp; Nguyen, T. H.</w:t>
      </w:r>
      <w:r>
        <w:rPr>
          <w:rFonts w:ascii="Times New Roman" w:hAnsi="Times New Roman" w:cs="Times New Roman"/>
          <w:sz w:val="26"/>
          <w:szCs w:val="26"/>
        </w:rPr>
        <w:t xml:space="preserve"> (2023). Giải pháp thúc đẩy hành vi tiêu dùng xanh của thế hệ trẻ tại Việt Nam dưới góc nhìn kinh tế học hành vi. </w:t>
      </w:r>
      <w:r>
        <w:rPr>
          <w:rFonts w:ascii="Times New Roman" w:hAnsi="Times New Roman" w:cs="Times New Roman"/>
          <w:i/>
          <w:iCs/>
          <w:sz w:val="26"/>
          <w:szCs w:val="26"/>
        </w:rPr>
        <w:t>Tạp chí Nghiên cứu Kinh tế</w:t>
      </w:r>
      <w:r>
        <w:rPr>
          <w:rFonts w:ascii="Times New Roman" w:hAnsi="Times New Roman" w:cs="Times New Roman"/>
          <w:sz w:val="26"/>
          <w:szCs w:val="26"/>
        </w:rPr>
        <w:t>, 532(9), 45-54.</w:t>
      </w:r>
    </w:p>
    <w:p w14:paraId="14DB8423">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Thaler, R. H., &amp; Sunstein, C. R.</w:t>
      </w:r>
      <w:r>
        <w:rPr>
          <w:rFonts w:ascii="Times New Roman" w:hAnsi="Times New Roman" w:cs="Times New Roman"/>
          <w:sz w:val="26"/>
          <w:szCs w:val="26"/>
        </w:rPr>
        <w:t xml:space="preserve"> (2008). </w:t>
      </w:r>
      <w:r>
        <w:rPr>
          <w:rFonts w:ascii="Times New Roman" w:hAnsi="Times New Roman" w:cs="Times New Roman"/>
          <w:i/>
          <w:iCs/>
          <w:sz w:val="26"/>
          <w:szCs w:val="26"/>
        </w:rPr>
        <w:t>Nudge: Improving decisions about health, wealth, and happiness</w:t>
      </w:r>
      <w:r>
        <w:rPr>
          <w:rFonts w:ascii="Times New Roman" w:hAnsi="Times New Roman" w:cs="Times New Roman"/>
          <w:sz w:val="26"/>
          <w:szCs w:val="26"/>
        </w:rPr>
        <w:t>. Yale University Press.</w:t>
      </w:r>
    </w:p>
    <w:p w14:paraId="4469018A">
      <w:pPr>
        <w:numPr>
          <w:ilvl w:val="0"/>
          <w:numId w:val="14"/>
        </w:numPr>
        <w:spacing w:line="360" w:lineRule="auto"/>
        <w:ind w:hanging="11"/>
        <w:jc w:val="both"/>
        <w:rPr>
          <w:rFonts w:ascii="Times New Roman" w:hAnsi="Times New Roman" w:cs="Times New Roman"/>
          <w:sz w:val="26"/>
          <w:szCs w:val="26"/>
        </w:rPr>
      </w:pPr>
      <w:r>
        <w:rPr>
          <w:rFonts w:ascii="Times New Roman" w:hAnsi="Times New Roman" w:cs="Times New Roman"/>
          <w:b/>
          <w:bCs/>
          <w:sz w:val="26"/>
          <w:szCs w:val="26"/>
        </w:rPr>
        <w:t>Thủ tướng Chính phủ.</w:t>
      </w:r>
      <w:r>
        <w:rPr>
          <w:rFonts w:ascii="Times New Roman" w:hAnsi="Times New Roman" w:cs="Times New Roman"/>
          <w:sz w:val="26"/>
          <w:szCs w:val="26"/>
        </w:rPr>
        <w:t xml:space="preserve"> (2021). </w:t>
      </w:r>
      <w:r>
        <w:rPr>
          <w:rFonts w:ascii="Times New Roman" w:hAnsi="Times New Roman" w:cs="Times New Roman"/>
          <w:i/>
          <w:iCs/>
          <w:sz w:val="26"/>
          <w:szCs w:val="26"/>
        </w:rPr>
        <w:t>Quyết định 1658/QĐ-TTg phê duyệt Chiến lược quốc gia về tăng trưởng xanh giai đoạn 2021 - 2030, tầm nhìn 2050</w:t>
      </w:r>
      <w:r>
        <w:rPr>
          <w:rFonts w:ascii="Times New Roman" w:hAnsi="Times New Roman" w:cs="Times New Roman"/>
          <w:sz w:val="26"/>
          <w:szCs w:val="26"/>
        </w:rPr>
        <w:t>. Ban hành ngày 01 tháng 10 năm 2021.</w:t>
      </w:r>
    </w:p>
    <w:p w14:paraId="5AC5E2BF">
      <w:pPr>
        <w:spacing w:line="360" w:lineRule="auto"/>
        <w:ind w:hanging="11"/>
        <w:jc w:val="both"/>
        <w:rPr>
          <w:rFonts w:ascii="Times New Roman" w:hAnsi="Times New Roman" w:cs="Times New Roman"/>
          <w:sz w:val="26"/>
          <w:szCs w:val="26"/>
        </w:rPr>
      </w:pPr>
    </w:p>
    <w:sectPr>
      <w:footerReference r:id="rId5" w:type="default"/>
      <w:pgSz w:w="12240" w:h="15840"/>
      <w:pgMar w:top="1134" w:right="1134" w:bottom="1134" w:left="1701" w:header="720" w:footer="720" w:gutter="0"/>
      <w:pgBorders w:display="firstPage">
        <w:top w:val="twistedLines1" w:color="000000" w:themeColor="text1" w:sz="18" w:space="1"/>
        <w:left w:val="twistedLines1" w:color="000000" w:themeColor="text1" w:sz="18" w:space="4"/>
        <w:bottom w:val="twistedLines1" w:color="000000" w:themeColor="text1" w:sz="18" w:space="1"/>
        <w:right w:val="twistedLines1" w:color="000000" w:themeColor="text1" w:sz="18" w:space="4"/>
      </w:pgBorders>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8725784"/>
      <w:docPartObj>
        <w:docPartGallery w:val="AutoText"/>
      </w:docPartObj>
    </w:sdtPr>
    <w:sdtEndPr>
      <w:rPr>
        <w:color w:val="808080" w:themeColor="background1" w:themeShade="80"/>
        <w:spacing w:val="60"/>
      </w:rPr>
    </w:sdtEndPr>
    <w:sdtContent>
      <w:p w14:paraId="650A7F8F">
        <w:pPr>
          <w:pStyle w:val="13"/>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Page</w:t>
        </w:r>
      </w:p>
    </w:sdtContent>
  </w:sdt>
  <w:p w14:paraId="0D67BC48">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03BB3"/>
    <w:multiLevelType w:val="multilevel"/>
    <w:tmpl w:val="00E03BB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47A79CF"/>
    <w:multiLevelType w:val="multilevel"/>
    <w:tmpl w:val="047A79C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6F04684"/>
    <w:multiLevelType w:val="multilevel"/>
    <w:tmpl w:val="06F046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0332735"/>
    <w:multiLevelType w:val="multilevel"/>
    <w:tmpl w:val="1033273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C6F03D2"/>
    <w:multiLevelType w:val="multilevel"/>
    <w:tmpl w:val="1C6F03D2"/>
    <w:lvl w:ilvl="0" w:tentative="0">
      <w:start w:val="1"/>
      <w:numFmt w:val="bullet"/>
      <w:lvlText w:val=""/>
      <w:lvlJc w:val="left"/>
      <w:pPr>
        <w:ind w:left="1440" w:hanging="360"/>
      </w:pPr>
      <w:rPr>
        <w:rFonts w:hint="default" w:ascii="Symbol" w:hAnsi="Symbol"/>
        <w:sz w:val="16"/>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26FD6C01"/>
    <w:multiLevelType w:val="multilevel"/>
    <w:tmpl w:val="26FD6C0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EA11653"/>
    <w:multiLevelType w:val="multilevel"/>
    <w:tmpl w:val="2EA116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3BF74345"/>
    <w:multiLevelType w:val="multilevel"/>
    <w:tmpl w:val="3BF7434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41063570"/>
    <w:multiLevelType w:val="multilevel"/>
    <w:tmpl w:val="4106357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529153C9"/>
    <w:multiLevelType w:val="multilevel"/>
    <w:tmpl w:val="529153C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555B4A31"/>
    <w:multiLevelType w:val="multilevel"/>
    <w:tmpl w:val="555B4A3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764178D6"/>
    <w:multiLevelType w:val="multilevel"/>
    <w:tmpl w:val="764178D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774F5FF1"/>
    <w:multiLevelType w:val="multilevel"/>
    <w:tmpl w:val="774F5FF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7CDB33E2"/>
    <w:multiLevelType w:val="multilevel"/>
    <w:tmpl w:val="7CDB33E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5"/>
  </w:num>
  <w:num w:numId="3">
    <w:abstractNumId w:val="4"/>
  </w:num>
  <w:num w:numId="4">
    <w:abstractNumId w:val="13"/>
  </w:num>
  <w:num w:numId="5">
    <w:abstractNumId w:val="6"/>
  </w:num>
  <w:num w:numId="6">
    <w:abstractNumId w:val="10"/>
  </w:num>
  <w:num w:numId="7">
    <w:abstractNumId w:val="9"/>
  </w:num>
  <w:num w:numId="8">
    <w:abstractNumId w:val="3"/>
  </w:num>
  <w:num w:numId="9">
    <w:abstractNumId w:val="0"/>
  </w:num>
  <w:num w:numId="10">
    <w:abstractNumId w:val="8"/>
  </w:num>
  <w:num w:numId="11">
    <w:abstractNumId w:val="12"/>
  </w:num>
  <w:num w:numId="12">
    <w:abstractNumId w:val="11"/>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594"/>
    <w:rsid w:val="00053881"/>
    <w:rsid w:val="00062592"/>
    <w:rsid w:val="000A4B34"/>
    <w:rsid w:val="000D68C1"/>
    <w:rsid w:val="000E1660"/>
    <w:rsid w:val="000F4CA0"/>
    <w:rsid w:val="00124A39"/>
    <w:rsid w:val="00132538"/>
    <w:rsid w:val="00164CA0"/>
    <w:rsid w:val="00182E01"/>
    <w:rsid w:val="00324401"/>
    <w:rsid w:val="00354E6B"/>
    <w:rsid w:val="003C5FA5"/>
    <w:rsid w:val="003C7228"/>
    <w:rsid w:val="003D71CA"/>
    <w:rsid w:val="003E0823"/>
    <w:rsid w:val="003E13B5"/>
    <w:rsid w:val="0042207B"/>
    <w:rsid w:val="004476A1"/>
    <w:rsid w:val="00464938"/>
    <w:rsid w:val="00472C6A"/>
    <w:rsid w:val="00485EEE"/>
    <w:rsid w:val="00492C00"/>
    <w:rsid w:val="00513B60"/>
    <w:rsid w:val="0052206E"/>
    <w:rsid w:val="00547731"/>
    <w:rsid w:val="00587A7D"/>
    <w:rsid w:val="005D2CDA"/>
    <w:rsid w:val="005F7124"/>
    <w:rsid w:val="0062196B"/>
    <w:rsid w:val="006528E0"/>
    <w:rsid w:val="006E2F19"/>
    <w:rsid w:val="006E4A6A"/>
    <w:rsid w:val="006F7F4D"/>
    <w:rsid w:val="007330E4"/>
    <w:rsid w:val="0076462C"/>
    <w:rsid w:val="00777854"/>
    <w:rsid w:val="007E1397"/>
    <w:rsid w:val="007E7F07"/>
    <w:rsid w:val="00805BBB"/>
    <w:rsid w:val="008B2594"/>
    <w:rsid w:val="008C1F68"/>
    <w:rsid w:val="00961B72"/>
    <w:rsid w:val="0099321C"/>
    <w:rsid w:val="009A5E9E"/>
    <w:rsid w:val="00A40DE6"/>
    <w:rsid w:val="00AA4BE1"/>
    <w:rsid w:val="00AC0139"/>
    <w:rsid w:val="00B5631A"/>
    <w:rsid w:val="00B738EB"/>
    <w:rsid w:val="00BA06D6"/>
    <w:rsid w:val="00BE0C0E"/>
    <w:rsid w:val="00CB291D"/>
    <w:rsid w:val="00CE07E4"/>
    <w:rsid w:val="00D00145"/>
    <w:rsid w:val="00E01A1B"/>
    <w:rsid w:val="00E058BC"/>
    <w:rsid w:val="00E3199D"/>
    <w:rsid w:val="00E96DF9"/>
    <w:rsid w:val="00EF55AE"/>
    <w:rsid w:val="096A0AD4"/>
    <w:rsid w:val="4BD20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9"/>
    <w:unhideWhenUsed/>
    <w:qFormat/>
    <w:uiPriority w:val="99"/>
    <w:pPr>
      <w:tabs>
        <w:tab w:val="center" w:pos="4680"/>
        <w:tab w:val="right" w:pos="9360"/>
      </w:tabs>
      <w:spacing w:after="0" w:line="240" w:lineRule="auto"/>
    </w:pPr>
  </w:style>
  <w:style w:type="paragraph" w:styleId="14">
    <w:name w:val="header"/>
    <w:basedOn w:val="1"/>
    <w:link w:val="38"/>
    <w:unhideWhenUsed/>
    <w:qFormat/>
    <w:uiPriority w:val="99"/>
    <w:pPr>
      <w:tabs>
        <w:tab w:val="center" w:pos="4680"/>
        <w:tab w:val="right" w:pos="9360"/>
      </w:tabs>
      <w:spacing w:after="0" w:line="240" w:lineRule="auto"/>
    </w:p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7">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9">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qFormat/>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qFormat/>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math-inline"/>
    <w:basedOn w:val="11"/>
    <w:qFormat/>
    <w:uiPriority w:val="0"/>
  </w:style>
  <w:style w:type="character" w:customStyle="1" w:styleId="38">
    <w:name w:val="Header Char"/>
    <w:basedOn w:val="11"/>
    <w:link w:val="14"/>
    <w:qFormat/>
    <w:uiPriority w:val="99"/>
  </w:style>
  <w:style w:type="character" w:customStyle="1" w:styleId="39">
    <w:name w:val="Footer Char"/>
    <w:basedOn w:val="11"/>
    <w:link w:val="13"/>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3131</Words>
  <Characters>11018</Characters>
  <Lines>164</Lines>
  <Paragraphs>46</Paragraphs>
  <TotalTime>4177</TotalTime>
  <ScaleCrop>false</ScaleCrop>
  <LinksUpToDate>false</LinksUpToDate>
  <CharactersWithSpaces>13909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2026-05-23T03:16:00Z</dcterms:created>
  <dc:creator>Vũ Thị Như Quỳnh</dc:creator>
  <cp:lastModifiedBy>quỳnh như</cp:lastModifiedBy>
  <cp:lastPrinted>2026-05-25T04:02:00Z</cp:lastPrinted>
  <dcterms:modified xsi:type="dcterms:W3CDTF">2026-05-29T20:41:39Z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eyJoZGlkIjoiZTk1N2M5NDg3NzRmZjgzN2U5YjAwZmNmMTk0OTNlMmYiLCJ1c2VySWQiOiIxMzkxOTg1NDAxNDAxIn0=</vt:lpwstr>
  </property>
  <property fmtid="{D5CDD505-2E9C-101B-9397-08002B2CF9AE}" pid="3" name="KSOProductBuildVer">
    <vt:lpwstr>1033-12.1.0.26372</vt:lpwstr>
  </property>
  <property fmtid="{D5CDD505-2E9C-101B-9397-08002B2CF9AE}" pid="4" name="ICV">
    <vt:lpwstr>4BC7399BBF324E3DB637D95FBC63F45A_12</vt:lpwstr>
  </property>
</Properties>
</file>