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1ED78" w14:textId="77777777" w:rsidR="002112FF" w:rsidRPr="00CE5662" w:rsidRDefault="002112FF" w:rsidP="006D51F7">
      <w:pPr>
        <w:spacing w:before="0" w:line="264" w:lineRule="auto"/>
        <w:jc w:val="center"/>
        <w:rPr>
          <w:rFonts w:ascii="Times New Roman" w:hAnsi="Times New Roman"/>
          <w:caps/>
          <w:sz w:val="28"/>
          <w:szCs w:val="28"/>
          <w:lang w:val="en-US" w:eastAsia="en-US"/>
        </w:rPr>
      </w:pPr>
      <w:bookmarkStart w:id="0" w:name="_Toc176850835"/>
      <w:bookmarkStart w:id="1" w:name="_Toc259050689"/>
      <w:bookmarkStart w:id="2" w:name="_Toc259235152"/>
      <w:bookmarkStart w:id="3" w:name="_GoBack"/>
      <w:bookmarkEnd w:id="3"/>
      <w:r w:rsidRPr="00CE5662">
        <w:rPr>
          <w:rFonts w:ascii="Times New Roman" w:hAnsi="Times New Roman"/>
          <w:caps/>
          <w:sz w:val="28"/>
          <w:szCs w:val="28"/>
          <w:lang w:val="en-US" w:eastAsia="en-US"/>
        </w:rPr>
        <w:t>TRƯỜNG ĐẠI HỌC MỎ - ĐỊA CHẤT</w:t>
      </w:r>
    </w:p>
    <w:p w14:paraId="3E7FE358" w14:textId="77777777" w:rsidR="002112FF" w:rsidRPr="00CE5662" w:rsidRDefault="002112FF" w:rsidP="006D51F7">
      <w:pPr>
        <w:spacing w:before="0" w:line="264" w:lineRule="auto"/>
        <w:jc w:val="center"/>
        <w:rPr>
          <w:rFonts w:ascii="Times New Roman" w:hAnsi="Times New Roman"/>
          <w:sz w:val="28"/>
          <w:szCs w:val="28"/>
          <w:lang w:val="en-US" w:eastAsia="en-US"/>
        </w:rPr>
      </w:pPr>
      <w:r w:rsidRPr="00CE5662">
        <w:rPr>
          <w:rFonts w:ascii="Times New Roman" w:hAnsi="Times New Roman"/>
          <w:sz w:val="28"/>
          <w:szCs w:val="28"/>
          <w:lang w:val="en-US" w:eastAsia="en-US"/>
        </w:rPr>
        <w:t>KHOA DẦU KHÍ VÀ NĂNG LƯỢNG</w:t>
      </w:r>
    </w:p>
    <w:p w14:paraId="4B417D23" w14:textId="03FBF49A" w:rsidR="002112FF" w:rsidRPr="00CE5662" w:rsidRDefault="00B83BC1" w:rsidP="006D51F7">
      <w:pPr>
        <w:spacing w:before="0" w:line="264" w:lineRule="auto"/>
        <w:jc w:val="center"/>
        <w:rPr>
          <w:rFonts w:ascii="Times New Roman" w:hAnsi="Times New Roman"/>
          <w:b/>
          <w:bCs/>
          <w:sz w:val="28"/>
          <w:szCs w:val="28"/>
          <w:lang w:val="en-US" w:eastAsia="en-US"/>
        </w:rPr>
      </w:pPr>
      <w:r w:rsidRPr="00CE5662">
        <w:rPr>
          <w:rFonts w:ascii="Times New Roman" w:hAnsi="Times New Roman"/>
          <w:noProof/>
          <w:sz w:val="28"/>
          <w:szCs w:val="28"/>
          <w:lang w:val="en-US" w:eastAsia="en-US"/>
        </w:rPr>
        <mc:AlternateContent>
          <mc:Choice Requires="wps">
            <w:drawing>
              <wp:anchor distT="4294967295" distB="4294967295" distL="114300" distR="114300" simplePos="0" relativeHeight="251657728" behindDoc="0" locked="0" layoutInCell="1" allowOverlap="1" wp14:anchorId="46845A78" wp14:editId="3327412C">
                <wp:simplePos x="0" y="0"/>
                <wp:positionH relativeFrom="column">
                  <wp:posOffset>1400175</wp:posOffset>
                </wp:positionH>
                <wp:positionV relativeFrom="paragraph">
                  <wp:posOffset>226694</wp:posOffset>
                </wp:positionV>
                <wp:extent cx="2770505" cy="0"/>
                <wp:effectExtent l="0" t="0" r="0" b="0"/>
                <wp:wrapNone/>
                <wp:docPr id="4391390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050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8C8DF1" id="Straight Connector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0.25pt,17.85pt" to="328.4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"/>
            </w:pict>
          </mc:Fallback>
        </mc:AlternateContent>
      </w:r>
      <w:r w:rsidR="002112FF" w:rsidRPr="00CE5662">
        <w:rPr>
          <w:rFonts w:ascii="Times New Roman" w:hAnsi="Times New Roman"/>
          <w:b/>
          <w:bCs/>
          <w:sz w:val="28"/>
          <w:szCs w:val="28"/>
          <w:lang w:val="en-US" w:eastAsia="en-US"/>
        </w:rPr>
        <w:t>BỘ MÔN THIẾT BỊ DẦU KHÍ VÀ CÔNG TRÌNH</w:t>
      </w:r>
    </w:p>
    <w:p w14:paraId="2A6A7D36" w14:textId="77777777" w:rsidR="002112FF" w:rsidRPr="00CE5662" w:rsidRDefault="002112FF" w:rsidP="006D51F7">
      <w:pPr>
        <w:spacing w:before="0" w:line="264" w:lineRule="auto"/>
        <w:jc w:val="center"/>
        <w:rPr>
          <w:rFonts w:ascii="Times New Roman" w:hAnsi="Times New Roman"/>
          <w:b/>
          <w:sz w:val="28"/>
          <w:szCs w:val="28"/>
          <w:lang w:val="it-IT" w:eastAsia="en-US"/>
        </w:rPr>
      </w:pPr>
    </w:p>
    <w:p w14:paraId="52523DC2" w14:textId="77777777" w:rsidR="002112FF" w:rsidRPr="00CE5662" w:rsidRDefault="002112FF" w:rsidP="006D51F7">
      <w:pPr>
        <w:spacing w:before="0" w:line="264" w:lineRule="auto"/>
        <w:jc w:val="center"/>
        <w:rPr>
          <w:rFonts w:ascii="Times New Roman" w:hAnsi="Times New Roman"/>
          <w:b/>
          <w:sz w:val="28"/>
          <w:szCs w:val="28"/>
          <w:lang w:val="it-IT" w:eastAsia="en-US"/>
        </w:rPr>
      </w:pPr>
      <w:r w:rsidRPr="00CE5662">
        <w:rPr>
          <w:rFonts w:ascii="Times New Roman" w:hAnsi="Times New Roman"/>
          <w:b/>
          <w:sz w:val="28"/>
          <w:szCs w:val="28"/>
          <w:lang w:val="it-IT" w:eastAsia="en-US"/>
        </w:rPr>
        <w:t xml:space="preserve">PGS.TS. Triệu Hùng Trường </w:t>
      </w:r>
    </w:p>
    <w:p w14:paraId="38181DB5" w14:textId="77777777" w:rsidR="002112FF" w:rsidRPr="00CE5662" w:rsidRDefault="002112FF" w:rsidP="006D51F7">
      <w:pPr>
        <w:spacing w:before="0" w:line="264" w:lineRule="auto"/>
        <w:jc w:val="center"/>
        <w:rPr>
          <w:rFonts w:ascii="Times New Roman" w:hAnsi="Times New Roman"/>
          <w:b/>
          <w:sz w:val="28"/>
          <w:szCs w:val="28"/>
          <w:lang w:val="it-IT" w:eastAsia="en-US"/>
        </w:rPr>
      </w:pPr>
    </w:p>
    <w:p w14:paraId="1038879E" w14:textId="77777777" w:rsidR="002112FF" w:rsidRPr="00CE5662" w:rsidRDefault="002112FF" w:rsidP="006D51F7">
      <w:pPr>
        <w:spacing w:before="0" w:line="264" w:lineRule="auto"/>
        <w:jc w:val="center"/>
        <w:rPr>
          <w:rFonts w:ascii="Times New Roman" w:hAnsi="Times New Roman"/>
          <w:sz w:val="26"/>
          <w:szCs w:val="24"/>
          <w:lang w:val="it-IT" w:eastAsia="en-US"/>
        </w:rPr>
      </w:pPr>
    </w:p>
    <w:p w14:paraId="63B76A39" w14:textId="77777777" w:rsidR="002112FF" w:rsidRDefault="002112FF" w:rsidP="006D51F7">
      <w:pPr>
        <w:spacing w:before="0" w:line="264" w:lineRule="auto"/>
        <w:jc w:val="center"/>
        <w:rPr>
          <w:rFonts w:ascii="Times New Roman" w:hAnsi="Times New Roman"/>
          <w:sz w:val="26"/>
          <w:szCs w:val="24"/>
          <w:lang w:val="it-IT" w:eastAsia="en-US"/>
        </w:rPr>
      </w:pPr>
    </w:p>
    <w:p w14:paraId="0E7304E5" w14:textId="77777777" w:rsidR="006D51F7" w:rsidRDefault="006D51F7" w:rsidP="006D51F7">
      <w:pPr>
        <w:spacing w:before="0" w:line="264" w:lineRule="auto"/>
        <w:jc w:val="center"/>
        <w:rPr>
          <w:rFonts w:ascii="Times New Roman" w:hAnsi="Times New Roman"/>
          <w:sz w:val="26"/>
          <w:szCs w:val="24"/>
          <w:lang w:val="it-IT" w:eastAsia="en-US"/>
        </w:rPr>
      </w:pPr>
    </w:p>
    <w:p w14:paraId="6D8F8627" w14:textId="77777777" w:rsidR="006D51F7" w:rsidRDefault="006D51F7" w:rsidP="006D51F7">
      <w:pPr>
        <w:spacing w:before="0" w:line="264" w:lineRule="auto"/>
        <w:jc w:val="center"/>
        <w:rPr>
          <w:rFonts w:ascii="Times New Roman" w:hAnsi="Times New Roman"/>
          <w:sz w:val="26"/>
          <w:szCs w:val="24"/>
          <w:lang w:val="it-IT" w:eastAsia="en-US"/>
        </w:rPr>
      </w:pPr>
    </w:p>
    <w:p w14:paraId="361A7284" w14:textId="77777777" w:rsidR="006D51F7" w:rsidRDefault="006D51F7" w:rsidP="006D51F7">
      <w:pPr>
        <w:spacing w:before="0" w:line="264" w:lineRule="auto"/>
        <w:jc w:val="center"/>
        <w:rPr>
          <w:rFonts w:ascii="Times New Roman" w:hAnsi="Times New Roman"/>
          <w:sz w:val="26"/>
          <w:szCs w:val="24"/>
          <w:lang w:val="it-IT" w:eastAsia="en-US"/>
        </w:rPr>
      </w:pPr>
    </w:p>
    <w:p w14:paraId="2FA7FE9B" w14:textId="77777777" w:rsidR="006D51F7" w:rsidRDefault="006D51F7" w:rsidP="006D51F7">
      <w:pPr>
        <w:spacing w:before="0" w:line="264" w:lineRule="auto"/>
        <w:jc w:val="center"/>
        <w:rPr>
          <w:rFonts w:ascii="Times New Roman" w:hAnsi="Times New Roman"/>
          <w:sz w:val="26"/>
          <w:szCs w:val="24"/>
          <w:lang w:val="it-IT" w:eastAsia="en-US"/>
        </w:rPr>
      </w:pPr>
    </w:p>
    <w:p w14:paraId="5ADF532E" w14:textId="77777777" w:rsidR="006D51F7" w:rsidRDefault="006D51F7" w:rsidP="006D51F7">
      <w:pPr>
        <w:spacing w:before="0" w:line="264" w:lineRule="auto"/>
        <w:jc w:val="center"/>
        <w:rPr>
          <w:rFonts w:ascii="Times New Roman" w:hAnsi="Times New Roman"/>
          <w:sz w:val="26"/>
          <w:szCs w:val="24"/>
          <w:lang w:val="it-IT" w:eastAsia="en-US"/>
        </w:rPr>
      </w:pPr>
    </w:p>
    <w:p w14:paraId="4486E181" w14:textId="77777777" w:rsidR="006D51F7" w:rsidRPr="00CE5662" w:rsidRDefault="006D51F7" w:rsidP="006D51F7">
      <w:pPr>
        <w:spacing w:before="0" w:line="264" w:lineRule="auto"/>
        <w:jc w:val="center"/>
        <w:rPr>
          <w:rFonts w:ascii="Times New Roman" w:hAnsi="Times New Roman"/>
          <w:sz w:val="26"/>
          <w:szCs w:val="24"/>
          <w:lang w:val="it-IT" w:eastAsia="en-US"/>
        </w:rPr>
      </w:pPr>
    </w:p>
    <w:p w14:paraId="0585EAE2" w14:textId="77777777" w:rsidR="002112FF" w:rsidRPr="00CE5662" w:rsidRDefault="002112FF" w:rsidP="006D51F7">
      <w:pPr>
        <w:spacing w:before="0" w:line="264" w:lineRule="auto"/>
        <w:jc w:val="center"/>
        <w:rPr>
          <w:rFonts w:ascii="Times New Roman" w:hAnsi="Times New Roman"/>
          <w:sz w:val="26"/>
          <w:szCs w:val="24"/>
          <w:lang w:val="it-IT" w:eastAsia="en-US"/>
        </w:rPr>
      </w:pPr>
    </w:p>
    <w:p w14:paraId="7D908B7B" w14:textId="77777777" w:rsidR="005F6E41" w:rsidRPr="00CE5662" w:rsidRDefault="005F6E41" w:rsidP="006D51F7">
      <w:pPr>
        <w:spacing w:before="0" w:line="264" w:lineRule="auto"/>
        <w:jc w:val="center"/>
        <w:rPr>
          <w:rFonts w:ascii="Times New Roman" w:hAnsi="Times New Roman"/>
          <w:sz w:val="26"/>
          <w:szCs w:val="24"/>
          <w:lang w:val="it-IT" w:eastAsia="en-US"/>
        </w:rPr>
      </w:pPr>
    </w:p>
    <w:p w14:paraId="2304040A" w14:textId="6D88DCE8" w:rsidR="002112FF" w:rsidRPr="00813F15" w:rsidRDefault="002112FF" w:rsidP="006D51F7">
      <w:pPr>
        <w:spacing w:before="0" w:line="264" w:lineRule="auto"/>
        <w:jc w:val="center"/>
        <w:rPr>
          <w:rFonts w:ascii="Times New Roman" w:hAnsi="Times New Roman"/>
          <w:sz w:val="18"/>
          <w:szCs w:val="16"/>
          <w:lang w:val="it-IT" w:eastAsia="en-US"/>
        </w:rPr>
      </w:pPr>
      <w:r w:rsidRPr="00813F15">
        <w:rPr>
          <w:rFonts w:ascii="Times New Roman" w:hAnsi="Times New Roman"/>
          <w:b/>
          <w:sz w:val="32"/>
          <w:szCs w:val="32"/>
          <w:lang w:val="it-IT" w:eastAsia="en-US"/>
        </w:rPr>
        <w:t>BÁO CÁO SINH HOẠT HỌC THUẬT</w:t>
      </w:r>
    </w:p>
    <w:p w14:paraId="6C1BA755" w14:textId="77777777" w:rsidR="00B1081D" w:rsidRDefault="00B1081D" w:rsidP="006D51F7">
      <w:pPr>
        <w:spacing w:before="0" w:line="264" w:lineRule="auto"/>
        <w:jc w:val="center"/>
        <w:rPr>
          <w:rFonts w:ascii="Times New Roman" w:hAnsi="Times New Roman"/>
          <w:b/>
          <w:bCs/>
          <w:iCs/>
          <w:sz w:val="28"/>
          <w:szCs w:val="26"/>
          <w:lang w:val="it-IT" w:eastAsia="en-US"/>
        </w:rPr>
      </w:pPr>
    </w:p>
    <w:p w14:paraId="7BEF4E74" w14:textId="13807F78" w:rsidR="002112FF" w:rsidRPr="00813F15" w:rsidRDefault="00813F15" w:rsidP="006D51F7">
      <w:pPr>
        <w:spacing w:before="0" w:line="264" w:lineRule="auto"/>
        <w:jc w:val="center"/>
        <w:rPr>
          <w:rFonts w:ascii="Times New Roman" w:hAnsi="Times New Roman"/>
          <w:b/>
          <w:bCs/>
          <w:iCs/>
          <w:sz w:val="38"/>
          <w:szCs w:val="36"/>
          <w:lang w:val="it-IT" w:eastAsia="en-US"/>
        </w:rPr>
      </w:pPr>
      <w:r w:rsidRPr="00813F15">
        <w:rPr>
          <w:rFonts w:ascii="Times New Roman" w:hAnsi="Times New Roman"/>
          <w:b/>
          <w:bCs/>
          <w:iCs/>
          <w:sz w:val="38"/>
          <w:szCs w:val="36"/>
          <w:lang w:val="it-IT" w:eastAsia="en-US"/>
        </w:rPr>
        <w:t xml:space="preserve">ĐÀO TẠO BẬC ĐẠI HỌC TRONG KỶ NGUYÊN </w:t>
      </w:r>
      <w:r w:rsidRPr="00813F15">
        <w:rPr>
          <w:rFonts w:ascii="Times New Roman" w:eastAsia="Arial Unicode MS" w:hAnsi="Times New Roman"/>
          <w:b/>
          <w:bCs/>
          <w:sz w:val="38"/>
          <w:szCs w:val="38"/>
          <w:lang w:val="en-US"/>
        </w:rPr>
        <w:t>TRÍ TUỆ NHÂN TẠO (AI)</w:t>
      </w:r>
      <w:r w:rsidRPr="00813F15">
        <w:rPr>
          <w:rFonts w:ascii="Times New Roman" w:hAnsi="Times New Roman"/>
          <w:b/>
          <w:bCs/>
          <w:iCs/>
          <w:sz w:val="38"/>
          <w:szCs w:val="36"/>
          <w:lang w:val="it-IT" w:eastAsia="en-US"/>
        </w:rPr>
        <w:t xml:space="preserve">: NHỮNG VẤN ĐỀ </w:t>
      </w:r>
      <w:r>
        <w:rPr>
          <w:rFonts w:ascii="Times New Roman" w:hAnsi="Times New Roman"/>
          <w:b/>
          <w:bCs/>
          <w:iCs/>
          <w:sz w:val="38"/>
          <w:szCs w:val="36"/>
          <w:lang w:val="it-IT" w:eastAsia="en-US"/>
        </w:rPr>
        <w:br/>
      </w:r>
      <w:r w:rsidRPr="00813F15">
        <w:rPr>
          <w:rFonts w:ascii="Times New Roman" w:hAnsi="Times New Roman"/>
          <w:b/>
          <w:bCs/>
          <w:iCs/>
          <w:sz w:val="38"/>
          <w:szCs w:val="36"/>
          <w:lang w:val="it-IT" w:eastAsia="en-US"/>
        </w:rPr>
        <w:t>ĐẶT RA VÀ ĐỊNH HƯỚNG ĐỔI MỚI</w:t>
      </w:r>
    </w:p>
    <w:p w14:paraId="26A1AB9B" w14:textId="77777777" w:rsidR="002112FF" w:rsidRPr="00CE5662" w:rsidRDefault="002112FF" w:rsidP="006D51F7">
      <w:pPr>
        <w:spacing w:before="0" w:line="264" w:lineRule="auto"/>
        <w:jc w:val="center"/>
        <w:rPr>
          <w:rFonts w:ascii="Times New Roman" w:hAnsi="Times New Roman"/>
          <w:b/>
          <w:sz w:val="26"/>
          <w:szCs w:val="24"/>
          <w:lang w:val="it-IT" w:eastAsia="en-US"/>
        </w:rPr>
      </w:pPr>
    </w:p>
    <w:p w14:paraId="23412FB4" w14:textId="77777777" w:rsidR="002112FF" w:rsidRPr="00CE5662" w:rsidRDefault="002112FF" w:rsidP="006D51F7">
      <w:pPr>
        <w:spacing w:before="0" w:line="264" w:lineRule="auto"/>
        <w:jc w:val="center"/>
        <w:rPr>
          <w:rFonts w:ascii="Times New Roman" w:hAnsi="Times New Roman"/>
          <w:b/>
          <w:sz w:val="26"/>
          <w:szCs w:val="24"/>
          <w:lang w:val="it-IT" w:eastAsia="en-US"/>
        </w:rPr>
      </w:pPr>
    </w:p>
    <w:p w14:paraId="16CFD06E" w14:textId="77777777" w:rsidR="002112FF" w:rsidRPr="00CE5662" w:rsidRDefault="002112FF" w:rsidP="006D51F7">
      <w:pPr>
        <w:spacing w:before="0" w:line="264" w:lineRule="auto"/>
        <w:jc w:val="center"/>
        <w:rPr>
          <w:rFonts w:ascii="Times New Roman" w:hAnsi="Times New Roman"/>
          <w:sz w:val="26"/>
          <w:szCs w:val="24"/>
          <w:lang w:val="es-ES" w:eastAsia="en-US"/>
        </w:rPr>
      </w:pPr>
    </w:p>
    <w:p w14:paraId="3D7BBCBD" w14:textId="77777777" w:rsidR="002112FF" w:rsidRPr="00CE5662" w:rsidRDefault="002112FF" w:rsidP="006D51F7">
      <w:pPr>
        <w:spacing w:before="0" w:line="264" w:lineRule="auto"/>
        <w:jc w:val="center"/>
        <w:rPr>
          <w:rFonts w:ascii="Times New Roman" w:hAnsi="Times New Roman"/>
          <w:sz w:val="26"/>
          <w:szCs w:val="24"/>
          <w:lang w:val="es-ES" w:eastAsia="en-US"/>
        </w:rPr>
      </w:pPr>
    </w:p>
    <w:p w14:paraId="4F048204" w14:textId="77777777" w:rsidR="002112FF" w:rsidRPr="00CE5662" w:rsidRDefault="002112FF" w:rsidP="006D51F7">
      <w:pPr>
        <w:spacing w:before="0" w:line="264" w:lineRule="auto"/>
        <w:rPr>
          <w:rFonts w:ascii="Times New Roman" w:hAnsi="Times New Roman"/>
          <w:sz w:val="26"/>
          <w:szCs w:val="24"/>
          <w:lang w:val="es-ES" w:eastAsia="en-US"/>
        </w:rPr>
      </w:pPr>
    </w:p>
    <w:p w14:paraId="7AFCA7BF" w14:textId="77777777" w:rsidR="002112FF" w:rsidRPr="00CE5662" w:rsidRDefault="002112FF" w:rsidP="006D51F7">
      <w:pPr>
        <w:spacing w:before="0" w:line="264" w:lineRule="auto"/>
        <w:rPr>
          <w:rFonts w:ascii="Times New Roman" w:hAnsi="Times New Roman"/>
          <w:sz w:val="26"/>
          <w:szCs w:val="24"/>
          <w:lang w:val="es-ES" w:eastAsia="en-US"/>
        </w:rPr>
      </w:pPr>
    </w:p>
    <w:p w14:paraId="49BC317D"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53C35FDA"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09410710"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1EB8B4A0"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2EF6205D"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33445924" w14:textId="77777777" w:rsidR="002112FF" w:rsidRPr="00CE5662" w:rsidRDefault="002112FF" w:rsidP="006D51F7">
      <w:pPr>
        <w:spacing w:before="0" w:line="264" w:lineRule="auto"/>
        <w:jc w:val="center"/>
        <w:rPr>
          <w:rFonts w:ascii="Times New Roman" w:hAnsi="Times New Roman"/>
          <w:b/>
          <w:sz w:val="26"/>
          <w:szCs w:val="28"/>
          <w:lang w:val="es-ES" w:eastAsia="en-US"/>
        </w:rPr>
      </w:pPr>
    </w:p>
    <w:p w14:paraId="601C8D3F" w14:textId="77777777" w:rsidR="005F6E41" w:rsidRPr="00CE5662" w:rsidRDefault="005F6E41" w:rsidP="006D51F7">
      <w:pPr>
        <w:spacing w:before="0" w:line="264" w:lineRule="auto"/>
        <w:jc w:val="center"/>
        <w:rPr>
          <w:rFonts w:ascii="Times New Roman" w:hAnsi="Times New Roman"/>
          <w:b/>
          <w:sz w:val="28"/>
          <w:szCs w:val="30"/>
          <w:lang w:val="es-ES" w:eastAsia="en-US"/>
        </w:rPr>
      </w:pPr>
    </w:p>
    <w:p w14:paraId="42639B8E" w14:textId="77777777" w:rsidR="006D51F7" w:rsidRDefault="006D51F7" w:rsidP="006D51F7">
      <w:pPr>
        <w:spacing w:before="0" w:line="264" w:lineRule="auto"/>
        <w:jc w:val="center"/>
        <w:rPr>
          <w:rFonts w:ascii="Times New Roman" w:hAnsi="Times New Roman"/>
          <w:b/>
          <w:sz w:val="28"/>
          <w:szCs w:val="30"/>
          <w:lang w:val="es-ES" w:eastAsia="en-US"/>
        </w:rPr>
      </w:pPr>
    </w:p>
    <w:p w14:paraId="02535F1F" w14:textId="77777777" w:rsidR="006D51F7" w:rsidRDefault="006D51F7" w:rsidP="006D51F7">
      <w:pPr>
        <w:spacing w:before="0" w:line="264" w:lineRule="auto"/>
        <w:jc w:val="center"/>
        <w:rPr>
          <w:rFonts w:ascii="Times New Roman" w:hAnsi="Times New Roman"/>
          <w:b/>
          <w:sz w:val="28"/>
          <w:szCs w:val="30"/>
          <w:lang w:val="es-ES" w:eastAsia="en-US"/>
        </w:rPr>
      </w:pPr>
    </w:p>
    <w:p w14:paraId="5374D525" w14:textId="77777777" w:rsidR="006D51F7" w:rsidRDefault="006D51F7" w:rsidP="006D51F7">
      <w:pPr>
        <w:spacing w:before="0" w:line="264" w:lineRule="auto"/>
        <w:jc w:val="center"/>
        <w:rPr>
          <w:rFonts w:ascii="Times New Roman" w:hAnsi="Times New Roman"/>
          <w:b/>
          <w:sz w:val="28"/>
          <w:szCs w:val="30"/>
          <w:lang w:val="es-ES" w:eastAsia="en-US"/>
        </w:rPr>
      </w:pPr>
    </w:p>
    <w:p w14:paraId="4421BEB7" w14:textId="77777777" w:rsidR="006D51F7" w:rsidRDefault="006D51F7" w:rsidP="006D51F7">
      <w:pPr>
        <w:spacing w:before="0" w:line="264" w:lineRule="auto"/>
        <w:jc w:val="center"/>
        <w:rPr>
          <w:rFonts w:ascii="Times New Roman" w:hAnsi="Times New Roman"/>
          <w:b/>
          <w:sz w:val="28"/>
          <w:szCs w:val="30"/>
          <w:lang w:val="es-ES" w:eastAsia="en-US"/>
        </w:rPr>
      </w:pPr>
    </w:p>
    <w:p w14:paraId="5D9E4DE4" w14:textId="77777777" w:rsidR="00B452C6" w:rsidRPr="00CE5662" w:rsidRDefault="002112FF" w:rsidP="006D51F7">
      <w:pPr>
        <w:spacing w:before="0" w:line="264" w:lineRule="auto"/>
        <w:jc w:val="center"/>
        <w:rPr>
          <w:rFonts w:ascii="Times New Roman" w:hAnsi="Times New Roman"/>
          <w:b/>
          <w:bCs/>
          <w:caps/>
          <w:sz w:val="30"/>
          <w:szCs w:val="30"/>
          <w:lang w:val="es-ES"/>
        </w:rPr>
        <w:sectPr w:rsidR="00B452C6" w:rsidRPr="00CE5662" w:rsidSect="002112FF">
          <w:footerReference w:type="default" r:id="rId8"/>
          <w:type w:val="continuous"/>
          <w:pgSz w:w="11901" w:h="16840" w:code="9"/>
          <w:pgMar w:top="1418" w:right="1134" w:bottom="1418" w:left="1985" w:header="680" w:footer="680" w:gutter="0"/>
          <w:pgBorders w:display="firstPage">
            <w:top w:val="threeDEngrave" w:sz="24" w:space="1" w:color="auto"/>
            <w:left w:val="threeDEngrave" w:sz="24" w:space="4" w:color="auto"/>
            <w:bottom w:val="threeDEmboss" w:sz="24" w:space="1" w:color="auto"/>
            <w:right w:val="threeDEmboss" w:sz="24" w:space="4" w:color="auto"/>
          </w:pgBorders>
          <w:cols w:space="720"/>
        </w:sectPr>
      </w:pPr>
      <w:r w:rsidRPr="00CE5662">
        <w:rPr>
          <w:rFonts w:ascii="Times New Roman" w:hAnsi="Times New Roman"/>
          <w:b/>
          <w:sz w:val="28"/>
          <w:szCs w:val="30"/>
          <w:lang w:val="es-ES" w:eastAsia="en-US"/>
        </w:rPr>
        <w:t xml:space="preserve">Hà Nội, </w:t>
      </w:r>
      <w:r w:rsidR="003650BF" w:rsidRPr="00CE5662">
        <w:rPr>
          <w:rFonts w:ascii="Times New Roman" w:hAnsi="Times New Roman"/>
          <w:b/>
          <w:sz w:val="28"/>
          <w:szCs w:val="30"/>
          <w:lang w:val="es-ES" w:eastAsia="en-US"/>
        </w:rPr>
        <w:t>6</w:t>
      </w:r>
      <w:r w:rsidRPr="00CE5662">
        <w:rPr>
          <w:rFonts w:ascii="Times New Roman" w:hAnsi="Times New Roman"/>
          <w:b/>
          <w:sz w:val="28"/>
          <w:szCs w:val="30"/>
          <w:lang w:val="es-ES" w:eastAsia="en-US"/>
        </w:rPr>
        <w:t xml:space="preserve"> - 202</w:t>
      </w:r>
      <w:r w:rsidR="003650BF" w:rsidRPr="00CE5662">
        <w:rPr>
          <w:rFonts w:ascii="Times New Roman" w:hAnsi="Times New Roman"/>
          <w:b/>
          <w:sz w:val="28"/>
          <w:szCs w:val="30"/>
          <w:lang w:val="es-ES" w:eastAsia="en-US"/>
        </w:rPr>
        <w:t>5</w:t>
      </w:r>
    </w:p>
    <w:bookmarkEnd w:id="0"/>
    <w:bookmarkEnd w:id="1"/>
    <w:bookmarkEnd w:id="2"/>
    <w:p w14:paraId="7C984251" w14:textId="10F428C5" w:rsidR="00DB043C" w:rsidRPr="00DB043C" w:rsidRDefault="00DB043C" w:rsidP="0030090D">
      <w:pPr>
        <w:pStyle w:val="Heading1"/>
        <w:rPr>
          <w:rFonts w:eastAsia="Arial Unicode MS"/>
        </w:rPr>
      </w:pPr>
      <w:r w:rsidRPr="00DB043C">
        <w:rPr>
          <w:rFonts w:eastAsia="Arial Unicode MS"/>
        </w:rPr>
        <w:lastRenderedPageBreak/>
        <w:t>TỔNG QUAN</w:t>
      </w:r>
    </w:p>
    <w:p w14:paraId="7835068C"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Sự trỗi dậy của Trí tuệ nhân tạo (AI), đặc biệt là AI tạo sinh (Generative AI - GenAI), đang tạo ra một sự đứt gãy kiến tạo (tectonic disruption) đối với hệ thống giáo dục đại học toàn cầu, tương đương với tác động của sự ra đời máy in hay Internet. Không đơn thuần là một công cụ công nghệ bổ trợ, AI đang tái định nghĩa bản chất của tri thức, phương thức tư duy nhận thức, và cơ chế đánh giá năng lực con người. Báo cáo này, được xây dựng dựa trên sự tổng hợp dữ liệu từ hàng trăm nguồn tài liệu học thuật, báo cáo chính sách của UNESCO, OECD, và các nghiên cứu điển hình từ Việt Nam và quốc tế, cung cấp một phân tích toàn diện, đa chiều về sự chuyển dịch này.</w:t>
      </w:r>
    </w:p>
    <w:p w14:paraId="25492312"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Nghiên cứu chỉ ra rằng hệ thống giáo dục đang chuyển từ mô hình "Sư phạm 2.0" sang "Giáo dục 5.0", nơi trọng tâm dịch chuyển từ truyền thụ kiến thức sang phát triển năng lực làm chủ công nghệ, tư duy phản biện và khả năng đồng sáng tạo cùng máy móc. Tại Việt Nam, xu hướng này được thúc đẩy bởi các chính sách vĩ mô như Quyết định 131/QĐ-TTg và Nghị quyết 55-NQ/TW, đặt các trường đại học trước áp lực kép: vừa phải chuyển đổi số hạ tầng, vừa phải tái cấu trúc chương trình đào tạo để tránh sự lạc hậu của nguồn nhân lực trước làn sóng công nghệ. Báo cáo đi sâu phân tích các khía cạnh nhận thức thần kinh (neuroplasticity), rủi ro đạo đức, sự chuyển đổi của các ngành nghề đặc thù như kỹ thuật dầu khí, và đề xuất các khung năng lực mới cho sinh viên và giảng viên trong kỷ nguyên AI.</w:t>
      </w:r>
    </w:p>
    <w:p w14:paraId="1C88630E" w14:textId="183E5A05" w:rsidR="00DB043C" w:rsidRPr="00DB043C" w:rsidRDefault="00DB043C" w:rsidP="0030090D">
      <w:pPr>
        <w:pStyle w:val="Heading2"/>
        <w:rPr>
          <w:rFonts w:eastAsia="Arial Unicode MS"/>
        </w:rPr>
      </w:pPr>
      <w:r w:rsidRPr="00DB043C">
        <w:rPr>
          <w:rFonts w:eastAsia="Arial Unicode MS"/>
        </w:rPr>
        <w:t>SỰ</w:t>
      </w:r>
      <w:r w:rsidR="00011125">
        <w:rPr>
          <w:rFonts w:eastAsia="Arial Unicode MS"/>
        </w:rPr>
        <w:t xml:space="preserve"> </w:t>
      </w:r>
      <w:r w:rsidRPr="00DB043C">
        <w:rPr>
          <w:rFonts w:eastAsia="Arial Unicode MS"/>
        </w:rPr>
        <w:t>CHUYỂN DỊCH MÔ HÌNH GIÁO DỤC TRONG KỶ NGUYÊN AI: TỪ LÝ THUYẾT ĐẾN THỰC TIỄN</w:t>
      </w:r>
    </w:p>
    <w:p w14:paraId="374CE296" w14:textId="5A9D61D5" w:rsidR="00DB043C" w:rsidRPr="00DB043C" w:rsidRDefault="00DB043C" w:rsidP="0030090D">
      <w:pPr>
        <w:pStyle w:val="Heading3"/>
        <w:rPr>
          <w:rFonts w:eastAsia="Arial Unicode MS"/>
        </w:rPr>
      </w:pPr>
      <w:r w:rsidRPr="00DB043C">
        <w:rPr>
          <w:rFonts w:eastAsia="Arial Unicode MS"/>
        </w:rPr>
        <w:t>Sự sụp đổ của các mô hình truyền thống và sự trỗi dậy của Giáo dục 5.0</w:t>
      </w:r>
    </w:p>
    <w:p w14:paraId="1B9D5E73" w14:textId="77777777" w:rsid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Lịch sử giáo dục đại học đang chứng kiến một điểm uốn (inflection point) mang tính lịch sử. Các mô hình sư phạm truyền thống (Pedagogy), vốn dựa trên cấu trúc phân cấp nơi giảng viên là nguồn phát kiến thức độc quyền và sinh viên là người thụ hưởng thụ động, đang dần trở nên bất cập trước khả năng truy xuất và tổng hợp thông tin tức thời của AI. Phân tích sâu các tài liệu học thuật cho thấy sự dịch chuyển mạnh mẽ sang các khung lý thuyết mới, phản ánh mối quan hệ cộng sinh giữa con người và trí tuệ máy móc.</w:t>
      </w:r>
    </w:p>
    <w:p w14:paraId="03AD6DC8" w14:textId="008AE474" w:rsidR="00DB043C" w:rsidRPr="00DB043C" w:rsidRDefault="001A2529" w:rsidP="001D7600">
      <w:pPr>
        <w:tabs>
          <w:tab w:val="left" w:pos="709"/>
          <w:tab w:val="left" w:pos="993"/>
        </w:tabs>
        <w:spacing w:before="0" w:after="120" w:line="288" w:lineRule="auto"/>
        <w:rPr>
          <w:rFonts w:ascii="Times New Roman" w:eastAsia="Arial Unicode MS" w:hAnsi="Times New Roman"/>
          <w:sz w:val="28"/>
          <w:szCs w:val="28"/>
          <w:lang w:val="en-US"/>
        </w:rPr>
      </w:pPr>
      <w:r>
        <w:rPr>
          <w:noProof/>
          <w:lang w:val="en-US" w:eastAsia="en-US"/>
        </w:rPr>
        <w:drawing>
          <wp:inline distT="0" distB="0" distL="0" distR="0" wp14:anchorId="792C58B1" wp14:editId="39033A77">
            <wp:extent cx="5685155" cy="4462145"/>
            <wp:effectExtent l="0" t="0" r="0" b="0"/>
            <wp:docPr id="2037141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5155" cy="4462145"/>
                    </a:xfrm>
                    <a:prstGeom prst="rect">
                      <a:avLst/>
                    </a:prstGeom>
                    <a:noFill/>
                    <a:ln>
                      <a:noFill/>
                    </a:ln>
                  </pic:spPr>
                </pic:pic>
              </a:graphicData>
            </a:graphic>
          </wp:inline>
        </w:drawing>
      </w:r>
    </w:p>
    <w:p w14:paraId="7F3D1FF7" w14:textId="77777777" w:rsidR="00DB043C" w:rsidRPr="00DB043C" w:rsidRDefault="00DB043C" w:rsidP="0030090D">
      <w:pPr>
        <w:pStyle w:val="Heading4"/>
        <w:rPr>
          <w:rFonts w:eastAsia="Arial Unicode MS"/>
          <w:lang w:val="en-US"/>
        </w:rPr>
      </w:pPr>
      <w:r w:rsidRPr="00DB043C">
        <w:rPr>
          <w:rFonts w:eastAsia="Arial Unicode MS"/>
          <w:lang w:val="en-US"/>
        </w:rPr>
        <w:t>Heutagogy (Đào tạo tự định hướng) trong Kỷ nguyên Số:</w:t>
      </w:r>
    </w:p>
    <w:p w14:paraId="67003DCA" w14:textId="654C92E9"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Trong bối cảnh AI đóng vai trò như một gia sư riêng (intelligent tutor) hoạt động 24/7, vai trò của người học chuyển từ thụ động sang chủ động hoàn toàn. Heutagogy nhấn mạnh vào khả năng "tự quyết" (self-determined learning). Các nghiên cứu chỉ ra rằng AI tạo sinh (GenAI) là công cụ lý tưởng để hiện thực hóa Heutagogy ở quy mô lớn, cho phép sinh viên tự thiết kế lộ trình học tập, tự kiểm tra kiến thức và nhận phản hồi tức thì mà không cần sự can thiệp trực tiếp của giảng viên ở mọi khâu.</w:t>
      </w:r>
      <w:r w:rsidR="001D7600">
        <w:rPr>
          <w:rFonts w:ascii="Times New Roman" w:eastAsia="Arial Unicode MS" w:hAnsi="Times New Roman"/>
          <w:sz w:val="28"/>
          <w:szCs w:val="28"/>
          <w:lang w:val="en-US"/>
        </w:rPr>
        <w:t xml:space="preserve"> </w:t>
      </w:r>
      <w:r w:rsidRPr="00DB043C">
        <w:rPr>
          <w:rFonts w:ascii="Times New Roman" w:eastAsia="Arial Unicode MS" w:hAnsi="Times New Roman"/>
          <w:sz w:val="28"/>
          <w:szCs w:val="28"/>
          <w:lang w:val="en-US"/>
        </w:rPr>
        <w:t>Khung Heutagogy tăng cường bởi AI (AI-augmented Heutagogy) đề xuất việc sử dụng công nghệ để phát triển cả trí tuệ kết tinh (kiến thức tích lũy) và trí tuệ lỏng (khả năng giải quyết vấn đề mới), giúp người học điều hướng trong một thế giới biến động.</w:t>
      </w:r>
    </w:p>
    <w:p w14:paraId="0F4F605A" w14:textId="77777777" w:rsidR="00DB043C" w:rsidRPr="00DB043C" w:rsidRDefault="00DB043C" w:rsidP="0030090D">
      <w:pPr>
        <w:pStyle w:val="Heading4"/>
        <w:rPr>
          <w:rFonts w:eastAsia="Arial Unicode MS"/>
          <w:lang w:val="en-US"/>
        </w:rPr>
      </w:pPr>
      <w:r w:rsidRPr="00DB043C">
        <w:rPr>
          <w:rFonts w:eastAsia="Arial Unicode MS"/>
          <w:lang w:val="en-US"/>
        </w:rPr>
        <w:t>Connectivism 2.0 (Thuyết kết nối):</w:t>
      </w:r>
    </w:p>
    <w:p w14:paraId="73301ABC" w14:textId="3BF0F41D"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George Siemens đã định nghĩa việc học là quá trình kết nối các nút thông tin. Trong kỷ nguyên AI, các "nút" này không chỉ là con người, sách vở hay tài liệu số, mà còn là các tác</w:t>
      </w:r>
      <w:r w:rsidR="001D7600">
        <w:rPr>
          <w:rFonts w:ascii="Times New Roman" w:eastAsia="Arial Unicode MS" w:hAnsi="Times New Roman"/>
          <w:sz w:val="28"/>
          <w:szCs w:val="28"/>
          <w:lang w:val="en-US"/>
        </w:rPr>
        <w:t xml:space="preserve"> nhân</w:t>
      </w:r>
      <w:r w:rsidRPr="00DB043C">
        <w:rPr>
          <w:rFonts w:ascii="Times New Roman" w:eastAsia="Arial Unicode MS" w:hAnsi="Times New Roman"/>
          <w:sz w:val="28"/>
          <w:szCs w:val="28"/>
          <w:lang w:val="en-US"/>
        </w:rPr>
        <w:t xml:space="preserve">  AI (AI agents) và các mô hình ngôn ngữ lớn. Khả năng học tập của sinh viên giờ đây phụ thuộc vào năng lực quản lý, thẩm định và điều phối các kết nối giữa trí tuệ sinh học và trí tuệ nhân tạo để giải quyết vấn đề phức tạp. Học tập trở thành quá trình xây dựng và duy trì mạng lưới tri thức, nơi AI đóng vai trò là bộ lọc và bộ khuếch đại nhận thức.</w:t>
      </w:r>
    </w:p>
    <w:p w14:paraId="177E876D" w14:textId="77777777" w:rsidR="00DB043C" w:rsidRPr="00DB043C" w:rsidRDefault="00DB043C" w:rsidP="0030090D">
      <w:pPr>
        <w:pStyle w:val="Heading4"/>
        <w:rPr>
          <w:rFonts w:eastAsia="Arial Unicode MS"/>
          <w:lang w:val="en-US"/>
        </w:rPr>
      </w:pPr>
      <w:r w:rsidRPr="00DB043C">
        <w:rPr>
          <w:rFonts w:eastAsia="Arial Unicode MS"/>
          <w:lang w:val="en-US"/>
        </w:rPr>
        <w:t>Giáo dục 5.0 và Xã hội 5.0:</w:t>
      </w:r>
    </w:p>
    <w:p w14:paraId="6C1E0E14" w14:textId="5DB0A387" w:rsid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Đây là mô hình tích hợp sâu rộng công nghệ vào đời sống con người, hướng tới sự cộng tác giữa người và máy (human-machine collaboration). Giáo dục 5.0 không chỉ dạy cách sử dụng công cụ, mà dạy cách "sống chung", "đối thoại" và "đồng sáng tạo" với các hệ thống thông minh, đồng thời duy trì các giá trị nhân văn cốt lõi như sự thấu cảm và đạo đức. Mục tiêu là khôi phục bản chất nhân văn của quá trình giáo dục trong khi tận dụng sức mạnh của công nghệ để cá nhân hóa việc học.</w:t>
      </w:r>
    </w:p>
    <w:p w14:paraId="7DE66001" w14:textId="3C4FAE83" w:rsidR="00DB043C" w:rsidRPr="00DB043C" w:rsidRDefault="001A2529" w:rsidP="001D7600">
      <w:pPr>
        <w:tabs>
          <w:tab w:val="left" w:pos="709"/>
          <w:tab w:val="left" w:pos="993"/>
        </w:tabs>
        <w:spacing w:before="0" w:after="120" w:line="288" w:lineRule="auto"/>
        <w:rPr>
          <w:rFonts w:ascii="Times New Roman" w:eastAsia="Arial Unicode MS" w:hAnsi="Times New Roman"/>
          <w:sz w:val="28"/>
          <w:szCs w:val="28"/>
          <w:lang w:val="en-US"/>
        </w:rPr>
      </w:pPr>
      <w:r>
        <w:rPr>
          <w:noProof/>
          <w:lang w:val="en-US" w:eastAsia="en-US"/>
        </w:rPr>
        <w:drawing>
          <wp:inline distT="0" distB="0" distL="0" distR="0" wp14:anchorId="0ABC3B31" wp14:editId="12F76C52">
            <wp:extent cx="5685155" cy="4265930"/>
            <wp:effectExtent l="0" t="0" r="0" b="1270"/>
            <wp:docPr id="13541558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5155" cy="4265930"/>
                    </a:xfrm>
                    <a:prstGeom prst="rect">
                      <a:avLst/>
                    </a:prstGeom>
                    <a:noFill/>
                    <a:ln>
                      <a:noFill/>
                    </a:ln>
                  </pic:spPr>
                </pic:pic>
              </a:graphicData>
            </a:graphic>
          </wp:inline>
        </w:drawing>
      </w:r>
    </w:p>
    <w:p w14:paraId="580EF8EB" w14:textId="62DFF1A9" w:rsidR="00DB043C" w:rsidRPr="00DB043C" w:rsidRDefault="00DB043C" w:rsidP="0030090D">
      <w:pPr>
        <w:pStyle w:val="Heading2"/>
        <w:rPr>
          <w:rFonts w:eastAsia="Arial Unicode MS"/>
          <w:lang w:val="en-US"/>
        </w:rPr>
      </w:pPr>
      <w:r w:rsidRPr="00DB043C">
        <w:rPr>
          <w:rFonts w:eastAsia="Arial Unicode MS"/>
          <w:lang w:val="en-US"/>
        </w:rPr>
        <w:t>Nhận thức Thần kinh (Neuroplasticity) và "Giảm tải Nhận thức" (Cognitive Offloading)</w:t>
      </w:r>
    </w:p>
    <w:p w14:paraId="51703FB0"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Một trong những tranh luận sâu sắc nhất trong giới nghiên cứu giáo dục hiện nay là tác động của AI đối với cấu trúc não bộ và khả năng tư duy của sinh viên. Khái niệm "Giảm tải nhận thức" (Cognitive Offloading) đề cập đến việc con người sử dụng các công cụ bên ngoài để giảm bớt gánh nặng xử lý thông tin cho não bộ.</w:t>
      </w:r>
    </w:p>
    <w:p w14:paraId="5A48277D" w14:textId="4446BC55" w:rsidR="00DB043C" w:rsidRPr="00DB043C" w:rsidRDefault="00DB043C" w:rsidP="008A50F0">
      <w:pPr>
        <w:numPr>
          <w:ilvl w:val="0"/>
          <w:numId w:val="3"/>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Cơ chế tác động:</w:t>
      </w:r>
      <w:r w:rsidRPr="00DB043C">
        <w:rPr>
          <w:rFonts w:ascii="Times New Roman" w:eastAsia="Arial Unicode MS" w:hAnsi="Times New Roman"/>
          <w:sz w:val="28"/>
          <w:szCs w:val="28"/>
          <w:lang w:val="en-US"/>
        </w:rPr>
        <w:t xml:space="preserve"> AI tạo sinh đóng vai trò như một bộ nhớ ngoài và bộ xử lý phụ trợ. Việc sử dụng AI để xử lý các tác vụ lặp lại, tính toán cơ bản hoặc ghi nhớ dữ kiện giúp giải phóng tài nguyên não bộ cho các tư duy bậc cao (higher-order thinking) như tư duy phản biện, sáng tạo và giải quyết vấn đề phức tạp. Điều này phù hợp với lý thuyết về tính mềm dẻo của thần kinh (neuroplasticity), cho phép não bộ tái cấu trúc để thích nghi với môi trường học tập giàu công nghệ.</w:t>
      </w:r>
    </w:p>
    <w:p w14:paraId="1D1FDD79" w14:textId="1017169F" w:rsidR="00DB043C" w:rsidRPr="00DB043C" w:rsidRDefault="00DB043C" w:rsidP="008A50F0">
      <w:pPr>
        <w:numPr>
          <w:ilvl w:val="0"/>
          <w:numId w:val="3"/>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Rủi ro "Chứng mất trí nhớ kỹ thuật số" (Digital Dementia):</w:t>
      </w:r>
      <w:r w:rsidRPr="00DB043C">
        <w:rPr>
          <w:rFonts w:ascii="Times New Roman" w:eastAsia="Arial Unicode MS" w:hAnsi="Times New Roman"/>
          <w:sz w:val="28"/>
          <w:szCs w:val="28"/>
          <w:lang w:val="en-US"/>
        </w:rPr>
        <w:t xml:space="preserve"> Tuy nhiên, sự phụ thuộc quá mức vào AI có thể dẫn đến suy giảm khả năng tư duy sâu và trí nhớ ngắn hạn. Nếu sinh viên sử dụng AI để làm thay các bài tập viết luận hoặc giải toán mà không qua quá trình tư duy ("productive struggle"), các liên kết thần kinh cần thiết cho việc học sâu sẽ không được hình thành. Nghiên cứu chỉ ra rằng áp lực nhận thức vừa phải (moderate cognitive load) là cần thiết để kích thích sự phát triển của não bộ; việc loại bỏ hoàn toàn áp lực này thông qua AI sẽ gây hại cho quá trình học tập. Các nghiên cứu gần đây cũng chỉ ra mối liên hệ giữa việc sử dụng AI thụ động và sự suy giảm tư duy phản biện do hiệu ứng trung gian của giảm tải nhận thức.</w:t>
      </w:r>
    </w:p>
    <w:p w14:paraId="6A80367C"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Do đó, các nhà giáo dục cần thiết kế lại các hoạt động học tập sao cho sinh viên sử dụng AI như một "giàn giáo" (scaffold) để vươn tới các mức độ tư duy cao hơn, chứ không phải là một "cái nạng" để thay thế việc đi lại của tư duy.</w:t>
      </w:r>
    </w:p>
    <w:p w14:paraId="31002BEE" w14:textId="5D077887" w:rsidR="00DB043C" w:rsidRPr="00DB043C" w:rsidRDefault="00DB043C" w:rsidP="0030090D">
      <w:pPr>
        <w:pStyle w:val="Heading1"/>
        <w:rPr>
          <w:rFonts w:eastAsia="Arial Unicode MS"/>
        </w:rPr>
      </w:pPr>
      <w:r w:rsidRPr="00DB043C">
        <w:rPr>
          <w:rFonts w:eastAsia="Arial Unicode MS"/>
        </w:rPr>
        <w:t>BỐI CẢNH TOÀN CẦU: CUỘC ĐUA ĐẦU TƯ VÀ CHIẾN LƯỢC QUỐC GIA</w:t>
      </w:r>
    </w:p>
    <w:p w14:paraId="6EA21CDB" w14:textId="616D8673" w:rsidR="00DB043C" w:rsidRPr="00DB043C" w:rsidRDefault="00DB043C" w:rsidP="0030090D">
      <w:pPr>
        <w:pStyle w:val="Heading2"/>
        <w:rPr>
          <w:rFonts w:eastAsia="Arial Unicode MS"/>
          <w:lang w:val="en-US"/>
        </w:rPr>
      </w:pPr>
      <w:r w:rsidRPr="00DB043C">
        <w:rPr>
          <w:rFonts w:eastAsia="Arial Unicode MS"/>
          <w:lang w:val="en-US"/>
        </w:rPr>
        <w:t xml:space="preserve">Xu hướng </w:t>
      </w:r>
      <w:r w:rsidR="0030090D">
        <w:rPr>
          <w:rFonts w:eastAsia="Arial Unicode MS"/>
          <w:lang w:val="en-US"/>
        </w:rPr>
        <w:t>đ</w:t>
      </w:r>
      <w:r w:rsidRPr="00DB043C">
        <w:rPr>
          <w:rFonts w:eastAsia="Arial Unicode MS"/>
          <w:lang w:val="en-US"/>
        </w:rPr>
        <w:t xml:space="preserve">ầu tư và </w:t>
      </w:r>
      <w:r w:rsidR="0030090D">
        <w:rPr>
          <w:rFonts w:eastAsia="Arial Unicode MS"/>
          <w:lang w:val="en-US"/>
        </w:rPr>
        <w:t>c</w:t>
      </w:r>
      <w:r w:rsidRPr="00DB043C">
        <w:rPr>
          <w:rFonts w:eastAsia="Arial Unicode MS"/>
          <w:lang w:val="en-US"/>
        </w:rPr>
        <w:t>hiến lược AI Quốc gia</w:t>
      </w:r>
    </w:p>
    <w:p w14:paraId="5C39DDC4" w14:textId="41CBE350"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Thế giới đang chứng kiến một cuộc đua về giáo dục AI. Các quốc gia tiên tiến không chỉ xem AI là một môn học mà là một năng lực nền tảng cho toàn dân.</w:t>
      </w:r>
    </w:p>
    <w:p w14:paraId="32FD8ABC" w14:textId="218D923E" w:rsidR="00DB043C" w:rsidRPr="00DB043C" w:rsidRDefault="00DB043C" w:rsidP="008A50F0">
      <w:pPr>
        <w:numPr>
          <w:ilvl w:val="0"/>
          <w:numId w:val="4"/>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Đầu tư kỷ lục:</w:t>
      </w:r>
      <w:r w:rsidRPr="00DB043C">
        <w:rPr>
          <w:rFonts w:ascii="Times New Roman" w:eastAsia="Arial Unicode MS" w:hAnsi="Times New Roman"/>
          <w:sz w:val="28"/>
          <w:szCs w:val="28"/>
          <w:lang w:val="en-US"/>
        </w:rPr>
        <w:t xml:space="preserve"> Năm 2024, đầu tư toàn cầu vào chuyển dịch năng lượng và công nghệ (bao gồm AI) đạt mức kỷ lục 2,1 nghìn tỷ USD. Sự phổ biến của các công cụ GenAI như ChatGPT, Copilot</w:t>
      </w:r>
      <w:r w:rsidR="0030090D">
        <w:rPr>
          <w:rFonts w:ascii="Times New Roman" w:eastAsia="Arial Unicode MS" w:hAnsi="Times New Roman"/>
          <w:sz w:val="28"/>
          <w:szCs w:val="28"/>
          <w:lang w:val="en-US"/>
        </w:rPr>
        <w:t>, Gemini</w:t>
      </w:r>
      <w:r w:rsidRPr="00DB043C">
        <w:rPr>
          <w:rFonts w:ascii="Times New Roman" w:eastAsia="Arial Unicode MS" w:hAnsi="Times New Roman"/>
          <w:sz w:val="28"/>
          <w:szCs w:val="28"/>
          <w:lang w:val="en-US"/>
        </w:rPr>
        <w:t xml:space="preserve"> đang thúc đẩy sự dịch chuyển dòng vốn vào EdTech (Công nghệ giáo dục), tập trung vào các hệ thống học tập cá nhân hóa và quản trị đại học thông minh.</w:t>
      </w:r>
    </w:p>
    <w:p w14:paraId="43C022AB" w14:textId="71C07A4F" w:rsidR="00DB043C" w:rsidRPr="00DB043C" w:rsidRDefault="00DB043C" w:rsidP="008A50F0">
      <w:pPr>
        <w:numPr>
          <w:ilvl w:val="0"/>
          <w:numId w:val="4"/>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Chỉ số </w:t>
      </w:r>
      <w:r w:rsidR="0030090D">
        <w:rPr>
          <w:rFonts w:ascii="Times New Roman" w:eastAsia="Arial Unicode MS" w:hAnsi="Times New Roman"/>
          <w:b/>
          <w:bCs/>
          <w:sz w:val="28"/>
          <w:szCs w:val="28"/>
          <w:lang w:val="en-US"/>
        </w:rPr>
        <w:t>p</w:t>
      </w:r>
      <w:r w:rsidRPr="00DB043C">
        <w:rPr>
          <w:rFonts w:ascii="Times New Roman" w:eastAsia="Arial Unicode MS" w:hAnsi="Times New Roman"/>
          <w:b/>
          <w:bCs/>
          <w:sz w:val="28"/>
          <w:szCs w:val="28"/>
          <w:lang w:val="en-US"/>
        </w:rPr>
        <w:t>hổ cập AI (AI Diffusion):</w:t>
      </w:r>
      <w:r w:rsidRPr="00DB043C">
        <w:rPr>
          <w:rFonts w:ascii="Times New Roman" w:eastAsia="Arial Unicode MS" w:hAnsi="Times New Roman"/>
          <w:sz w:val="28"/>
          <w:szCs w:val="28"/>
          <w:lang w:val="en-US"/>
        </w:rPr>
        <w:t xml:space="preserve"> Theo báo cáo năm 2025 của Microsoft, các quốc gia như UAE, Singapore và các nước Bắc Âu đang dẫn đầu về tỷ lệ chấp nhận AI. Việt Nam hiện xếp thứ 38 toàn cầu, với tỷ lệ chấp nhận tăng từ 21% lên 23,5% trong nửa cuối năm 2025, cao hơn mức trung bình toàn cầu khoảng 7%. Điều này cho thấy sự sẵn sàng cao của người dùng Việt Nam, nhưng cũng đặt ra thách thức về việc đồng bộ hóa hạ tầng và chính sách.</w:t>
      </w:r>
    </w:p>
    <w:p w14:paraId="3CFEC1D4" w14:textId="3C05E60D" w:rsidR="00DB043C" w:rsidRPr="00DB043C" w:rsidRDefault="00DB043C" w:rsidP="0030090D">
      <w:pPr>
        <w:pStyle w:val="Heading2"/>
        <w:rPr>
          <w:rFonts w:eastAsia="Arial Unicode MS"/>
          <w:lang w:val="en-US"/>
        </w:rPr>
      </w:pPr>
      <w:r w:rsidRPr="00DB043C">
        <w:rPr>
          <w:rFonts w:eastAsia="Arial Unicode MS"/>
          <w:lang w:val="en-US"/>
        </w:rPr>
        <w:t xml:space="preserve">Hướng dẫn của UNESCO và </w:t>
      </w:r>
      <w:r w:rsidR="0030090D">
        <w:rPr>
          <w:rFonts w:eastAsia="Arial Unicode MS"/>
          <w:lang w:val="en-US"/>
        </w:rPr>
        <w:t>k</w:t>
      </w:r>
      <w:r w:rsidRPr="00DB043C">
        <w:rPr>
          <w:rFonts w:eastAsia="Arial Unicode MS"/>
          <w:lang w:val="en-US"/>
        </w:rPr>
        <w:t>hung pháp lý Quốc tế</w:t>
      </w:r>
    </w:p>
    <w:p w14:paraId="145EB557"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UNESCO đã ban hành và liên tục cập nhật các hướng dẫn toàn cầu về GenAI trong giáo dục và nghiên cứu, nhấn mạnh cách tiếp cận "lấy con người làm trung tâm".</w:t>
      </w:r>
    </w:p>
    <w:p w14:paraId="105F7D7C" w14:textId="3F7E4E2A" w:rsidR="00DB043C" w:rsidRPr="00DB043C" w:rsidRDefault="00DB043C" w:rsidP="008A50F0">
      <w:pPr>
        <w:numPr>
          <w:ilvl w:val="0"/>
          <w:numId w:val="5"/>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Giới hạn độ tuổi và </w:t>
      </w:r>
      <w:r w:rsidR="0030090D">
        <w:rPr>
          <w:rFonts w:ascii="Times New Roman" w:eastAsia="Arial Unicode MS" w:hAnsi="Times New Roman"/>
          <w:b/>
          <w:bCs/>
          <w:sz w:val="28"/>
          <w:szCs w:val="28"/>
          <w:lang w:val="en-US"/>
        </w:rPr>
        <w:t>d</w:t>
      </w:r>
      <w:r w:rsidRPr="00DB043C">
        <w:rPr>
          <w:rFonts w:ascii="Times New Roman" w:eastAsia="Arial Unicode MS" w:hAnsi="Times New Roman"/>
          <w:b/>
          <w:bCs/>
          <w:sz w:val="28"/>
          <w:szCs w:val="28"/>
          <w:lang w:val="en-US"/>
        </w:rPr>
        <w:t>ữ liệu:</w:t>
      </w:r>
      <w:r w:rsidRPr="00DB043C">
        <w:rPr>
          <w:rFonts w:ascii="Times New Roman" w:eastAsia="Arial Unicode MS" w:hAnsi="Times New Roman"/>
          <w:sz w:val="28"/>
          <w:szCs w:val="28"/>
          <w:lang w:val="en-US"/>
        </w:rPr>
        <w:t xml:space="preserve"> UNESCO khuyến nghị thiết lập giới hạn độ tuổi (thường là 13+) cho việc sử dụng độc lập các nền tảng GenAI và yêu cầu các quốc gia ban hành quy định bảo vệ quyền riêng tư dữ liệu nghiêm ngặt.</w:t>
      </w:r>
    </w:p>
    <w:p w14:paraId="3A5DBE56" w14:textId="13A906BE" w:rsidR="00DB043C" w:rsidRPr="00DB043C" w:rsidRDefault="00DB043C" w:rsidP="008A50F0">
      <w:pPr>
        <w:numPr>
          <w:ilvl w:val="0"/>
          <w:numId w:val="5"/>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Kiểm định công cụ:</w:t>
      </w:r>
      <w:r w:rsidRPr="00DB043C">
        <w:rPr>
          <w:rFonts w:ascii="Times New Roman" w:eastAsia="Arial Unicode MS" w:hAnsi="Times New Roman"/>
          <w:sz w:val="28"/>
          <w:szCs w:val="28"/>
          <w:lang w:val="en-US"/>
        </w:rPr>
        <w:t xml:space="preserve"> Các tổ chức giáo dục được khuyến khích xây dựng quy trình kiểm định (validation) để đảm bảo các hệ thống AI được sử dụng là an toàn, không thiên kiến và phù hợp sư phạm.</w:t>
      </w:r>
    </w:p>
    <w:p w14:paraId="395BBD3D" w14:textId="478A4024" w:rsidR="00DB043C" w:rsidRPr="00DB043C" w:rsidRDefault="00DB043C" w:rsidP="008A50F0">
      <w:pPr>
        <w:numPr>
          <w:ilvl w:val="0"/>
          <w:numId w:val="5"/>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Phát triển năng lực:</w:t>
      </w:r>
      <w:r w:rsidRPr="00DB043C">
        <w:rPr>
          <w:rFonts w:ascii="Times New Roman" w:eastAsia="Arial Unicode MS" w:hAnsi="Times New Roman"/>
          <w:sz w:val="28"/>
          <w:szCs w:val="28"/>
          <w:lang w:val="en-US"/>
        </w:rPr>
        <w:t xml:space="preserve"> UNESCO đề xuất khung năng lực AI cho cả sinh viên và giáo viên, tập trung vào đạo đức, kỹ thuật và tư duy thiết kế hệ thống.</w:t>
      </w:r>
    </w:p>
    <w:p w14:paraId="7A1DF5E3" w14:textId="15566189" w:rsidR="00DB043C" w:rsidRPr="00DB043C" w:rsidRDefault="00DB043C" w:rsidP="0030090D">
      <w:pPr>
        <w:pStyle w:val="Heading1"/>
        <w:rPr>
          <w:rFonts w:eastAsia="Arial Unicode MS"/>
        </w:rPr>
      </w:pPr>
      <w:r w:rsidRPr="00DB043C">
        <w:rPr>
          <w:rFonts w:eastAsia="Arial Unicode MS"/>
        </w:rPr>
        <w:t>TÁC ĐỘNG ĐẾN CHƯƠNG TRÌNH ĐÀO TẠO VÀ PHÁT TRIỂN NĂNG LỰC</w:t>
      </w:r>
    </w:p>
    <w:p w14:paraId="6A6F0331" w14:textId="086FBD0B" w:rsidR="00DB043C" w:rsidRPr="00DB043C" w:rsidRDefault="00DB043C" w:rsidP="0030090D">
      <w:pPr>
        <w:pStyle w:val="Heading2"/>
        <w:rPr>
          <w:rFonts w:eastAsia="Arial Unicode MS"/>
          <w:lang w:val="en-US"/>
        </w:rPr>
      </w:pPr>
      <w:r w:rsidRPr="00DB043C">
        <w:rPr>
          <w:rFonts w:eastAsia="Arial Unicode MS"/>
          <w:lang w:val="en-US"/>
        </w:rPr>
        <w:t xml:space="preserve">Từ STEM đến STEAM và Trí tuệ </w:t>
      </w:r>
      <w:r w:rsidR="0030090D">
        <w:rPr>
          <w:rFonts w:eastAsia="Arial Unicode MS"/>
          <w:lang w:val="en-US"/>
        </w:rPr>
        <w:t>n</w:t>
      </w:r>
      <w:r w:rsidRPr="00DB043C">
        <w:rPr>
          <w:rFonts w:eastAsia="Arial Unicode MS"/>
          <w:lang w:val="en-US"/>
        </w:rPr>
        <w:t xml:space="preserve">hân tạo: Sự </w:t>
      </w:r>
      <w:r w:rsidR="0030090D">
        <w:rPr>
          <w:rFonts w:eastAsia="Arial Unicode MS"/>
          <w:lang w:val="en-US"/>
        </w:rPr>
        <w:t>x</w:t>
      </w:r>
      <w:r w:rsidRPr="00DB043C">
        <w:rPr>
          <w:rFonts w:eastAsia="Arial Unicode MS"/>
          <w:lang w:val="en-US"/>
        </w:rPr>
        <w:t xml:space="preserve">óa nhòa </w:t>
      </w:r>
      <w:r w:rsidR="0030090D">
        <w:rPr>
          <w:rFonts w:eastAsia="Arial Unicode MS"/>
          <w:lang w:val="en-US"/>
        </w:rPr>
        <w:t>r</w:t>
      </w:r>
      <w:r w:rsidRPr="00DB043C">
        <w:rPr>
          <w:rFonts w:eastAsia="Arial Unicode MS"/>
          <w:lang w:val="en-US"/>
        </w:rPr>
        <w:t>anh giới</w:t>
      </w:r>
    </w:p>
    <w:p w14:paraId="3FDA6736"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Chương trình đào tạo đại học đang trải qua một cuộc đại phẫu. Sự phân chia rạch ròi giữa các khối ngành STEM (Khoa học, Công nghệ, Kỹ thuật, Toán học) và KHXH&amp;NV (Khoa học Xã hội và Nhân văn) đang bị xóa nhòa bởi nhu cầu năng lực liên ngành trong kỷ nguyên AI.</w:t>
      </w:r>
    </w:p>
    <w:p w14:paraId="38B6587C" w14:textId="77777777" w:rsidR="00DB043C" w:rsidRPr="0030090D" w:rsidRDefault="00DB043C" w:rsidP="00931D3A">
      <w:pPr>
        <w:tabs>
          <w:tab w:val="left" w:pos="709"/>
          <w:tab w:val="left" w:pos="993"/>
        </w:tabs>
        <w:spacing w:before="0" w:after="120" w:line="288" w:lineRule="auto"/>
        <w:ind w:firstLine="709"/>
        <w:rPr>
          <w:rFonts w:ascii="Times New Roman" w:eastAsia="Arial Unicode MS" w:hAnsi="Times New Roman"/>
          <w:i/>
          <w:iCs/>
          <w:sz w:val="28"/>
          <w:szCs w:val="28"/>
          <w:lang w:val="en-US"/>
        </w:rPr>
      </w:pPr>
      <w:r w:rsidRPr="0030090D">
        <w:rPr>
          <w:rFonts w:ascii="Times New Roman" w:eastAsia="Arial Unicode MS" w:hAnsi="Times New Roman"/>
          <w:i/>
          <w:iCs/>
          <w:sz w:val="28"/>
          <w:szCs w:val="28"/>
          <w:lang w:val="en-US"/>
        </w:rPr>
        <w:t>Bảng 3.1: Sự chuyển dịch trọng tâm đào tạo trong các khối ngành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8"/>
        <w:gridCol w:w="1925"/>
        <w:gridCol w:w="2580"/>
        <w:gridCol w:w="3003"/>
      </w:tblGrid>
      <w:tr w:rsidR="00DB043C" w:rsidRPr="00DB043C" w14:paraId="59727F3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6D6D08" w14:textId="77777777" w:rsidR="00DB043C" w:rsidRPr="00DB043C" w:rsidRDefault="00DB043C" w:rsidP="0030090D">
            <w:pPr>
              <w:tabs>
                <w:tab w:val="left" w:pos="709"/>
                <w:tab w:val="left" w:pos="993"/>
              </w:tabs>
              <w:spacing w:before="0" w:after="120" w:line="288" w:lineRule="auto"/>
              <w:jc w:val="center"/>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Khối ngành</w:t>
            </w:r>
          </w:p>
        </w:tc>
        <w:tc>
          <w:tcPr>
            <w:tcW w:w="0" w:type="auto"/>
            <w:tcBorders>
              <w:top w:val="single" w:sz="6" w:space="0" w:color="auto"/>
              <w:left w:val="single" w:sz="6" w:space="0" w:color="auto"/>
              <w:bottom w:val="single" w:sz="6" w:space="0" w:color="auto"/>
              <w:right w:val="single" w:sz="6" w:space="0" w:color="auto"/>
            </w:tcBorders>
            <w:vAlign w:val="center"/>
            <w:hideMark/>
          </w:tcPr>
          <w:p w14:paraId="6EFC9988" w14:textId="77777777" w:rsidR="00DB043C" w:rsidRPr="00DB043C" w:rsidRDefault="00DB043C" w:rsidP="0030090D">
            <w:pPr>
              <w:tabs>
                <w:tab w:val="left" w:pos="709"/>
                <w:tab w:val="left" w:pos="993"/>
              </w:tabs>
              <w:spacing w:before="0" w:after="120" w:line="288" w:lineRule="auto"/>
              <w:jc w:val="center"/>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Trọng tâm Cũ (Pre-AI)</w:t>
            </w:r>
          </w:p>
        </w:tc>
        <w:tc>
          <w:tcPr>
            <w:tcW w:w="0" w:type="auto"/>
            <w:tcBorders>
              <w:top w:val="single" w:sz="6" w:space="0" w:color="auto"/>
              <w:left w:val="single" w:sz="6" w:space="0" w:color="auto"/>
              <w:bottom w:val="single" w:sz="6" w:space="0" w:color="auto"/>
              <w:right w:val="single" w:sz="6" w:space="0" w:color="auto"/>
            </w:tcBorders>
            <w:vAlign w:val="center"/>
            <w:hideMark/>
          </w:tcPr>
          <w:p w14:paraId="6B9AD723" w14:textId="71C1985C" w:rsidR="00DB043C" w:rsidRPr="00DB043C" w:rsidRDefault="00DB043C" w:rsidP="0030090D">
            <w:pPr>
              <w:tabs>
                <w:tab w:val="left" w:pos="709"/>
                <w:tab w:val="left" w:pos="993"/>
              </w:tabs>
              <w:spacing w:before="0" w:after="120" w:line="288" w:lineRule="auto"/>
              <w:jc w:val="center"/>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Trọng tâm Mới </w:t>
            </w:r>
            <w:r w:rsidR="0030090D">
              <w:rPr>
                <w:rFonts w:ascii="Times New Roman" w:eastAsia="Arial Unicode MS" w:hAnsi="Times New Roman"/>
                <w:b/>
                <w:bCs/>
                <w:sz w:val="28"/>
                <w:szCs w:val="28"/>
                <w:lang w:val="en-US"/>
              </w:rPr>
              <w:br/>
            </w:r>
            <w:r w:rsidRPr="00DB043C">
              <w:rPr>
                <w:rFonts w:ascii="Times New Roman" w:eastAsia="Arial Unicode MS" w:hAnsi="Times New Roman"/>
                <w:b/>
                <w:bCs/>
                <w:sz w:val="28"/>
                <w:szCs w:val="28"/>
                <w:lang w:val="en-US"/>
              </w:rPr>
              <w:t>(AI Era)</w:t>
            </w:r>
          </w:p>
        </w:tc>
        <w:tc>
          <w:tcPr>
            <w:tcW w:w="0" w:type="auto"/>
            <w:tcBorders>
              <w:top w:val="single" w:sz="6" w:space="0" w:color="auto"/>
              <w:left w:val="single" w:sz="6" w:space="0" w:color="auto"/>
              <w:bottom w:val="single" w:sz="6" w:space="0" w:color="auto"/>
              <w:right w:val="single" w:sz="6" w:space="0" w:color="auto"/>
            </w:tcBorders>
            <w:vAlign w:val="center"/>
            <w:hideMark/>
          </w:tcPr>
          <w:p w14:paraId="2E3C46BD" w14:textId="77777777" w:rsidR="00DB043C" w:rsidRPr="00DB043C" w:rsidRDefault="00DB043C" w:rsidP="0030090D">
            <w:pPr>
              <w:tabs>
                <w:tab w:val="left" w:pos="709"/>
                <w:tab w:val="left" w:pos="993"/>
              </w:tabs>
              <w:spacing w:before="0" w:after="120" w:line="288" w:lineRule="auto"/>
              <w:jc w:val="center"/>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Ví dụ Thực tiễn</w:t>
            </w:r>
          </w:p>
        </w:tc>
      </w:tr>
      <w:tr w:rsidR="00DB043C" w:rsidRPr="00DB043C" w14:paraId="6783DB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87A140" w14:textId="77777777" w:rsidR="00DB043C" w:rsidRPr="00DB043C" w:rsidRDefault="00DB043C" w:rsidP="0030090D">
            <w:pPr>
              <w:tabs>
                <w:tab w:val="left" w:pos="709"/>
                <w:tab w:val="left" w:pos="993"/>
              </w:tabs>
              <w:spacing w:before="0" w:after="120" w:line="288" w:lineRule="auto"/>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Kỹ thuật (STEM)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2641CB2D"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Kỹ năng lập trình (Coding), tính toán thủ công, thiết kế kỹ thuật.</w:t>
            </w:r>
          </w:p>
        </w:tc>
        <w:tc>
          <w:tcPr>
            <w:tcW w:w="0" w:type="auto"/>
            <w:tcBorders>
              <w:top w:val="single" w:sz="6" w:space="0" w:color="auto"/>
              <w:left w:val="single" w:sz="6" w:space="0" w:color="auto"/>
              <w:bottom w:val="single" w:sz="6" w:space="0" w:color="auto"/>
              <w:right w:val="single" w:sz="6" w:space="0" w:color="auto"/>
            </w:tcBorders>
            <w:vAlign w:val="center"/>
            <w:hideMark/>
          </w:tcPr>
          <w:p w14:paraId="451C364B"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Tư duy hệ thống, AI Literacy, Prompt Engineering, Đạo đức công nghệ.</w:t>
            </w:r>
          </w:p>
        </w:tc>
        <w:tc>
          <w:tcPr>
            <w:tcW w:w="0" w:type="auto"/>
            <w:tcBorders>
              <w:top w:val="single" w:sz="6" w:space="0" w:color="auto"/>
              <w:left w:val="single" w:sz="6" w:space="0" w:color="auto"/>
              <w:bottom w:val="single" w:sz="6" w:space="0" w:color="auto"/>
              <w:right w:val="single" w:sz="6" w:space="0" w:color="auto"/>
            </w:tcBorders>
            <w:vAlign w:val="center"/>
            <w:hideMark/>
          </w:tcPr>
          <w:p w14:paraId="665BB6E2" w14:textId="76AD6204"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ĐH Bách Khoa Hà Nội tích hợp AI vào kỹ thuật; Northwestern CS tập trung vào tư duy phân rã vấn đề thay vì chỉ viết code.</w:t>
            </w:r>
          </w:p>
        </w:tc>
      </w:tr>
      <w:tr w:rsidR="00DB043C" w:rsidRPr="00DB043C" w14:paraId="54499B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88AE686" w14:textId="77777777" w:rsidR="00DB043C" w:rsidRPr="00DB043C" w:rsidRDefault="00DB043C" w:rsidP="0030090D">
            <w:pPr>
              <w:tabs>
                <w:tab w:val="left" w:pos="709"/>
                <w:tab w:val="left" w:pos="993"/>
              </w:tabs>
              <w:spacing w:before="0" w:after="120" w:line="288" w:lineRule="auto"/>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Kinh tế - Kinh doanh</w:t>
            </w:r>
          </w:p>
        </w:tc>
        <w:tc>
          <w:tcPr>
            <w:tcW w:w="0" w:type="auto"/>
            <w:tcBorders>
              <w:top w:val="single" w:sz="6" w:space="0" w:color="auto"/>
              <w:left w:val="single" w:sz="6" w:space="0" w:color="auto"/>
              <w:bottom w:val="single" w:sz="6" w:space="0" w:color="auto"/>
              <w:right w:val="single" w:sz="6" w:space="0" w:color="auto"/>
            </w:tcBorders>
            <w:vAlign w:val="center"/>
            <w:hideMark/>
          </w:tcPr>
          <w:p w14:paraId="13BA79E6"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Phân tích tài chính thủ công, Marketing truyền thống.</w:t>
            </w:r>
          </w:p>
        </w:tc>
        <w:tc>
          <w:tcPr>
            <w:tcW w:w="0" w:type="auto"/>
            <w:tcBorders>
              <w:top w:val="single" w:sz="6" w:space="0" w:color="auto"/>
              <w:left w:val="single" w:sz="6" w:space="0" w:color="auto"/>
              <w:bottom w:val="single" w:sz="6" w:space="0" w:color="auto"/>
              <w:right w:val="single" w:sz="6" w:space="0" w:color="auto"/>
            </w:tcBorders>
            <w:vAlign w:val="center"/>
            <w:hideMark/>
          </w:tcPr>
          <w:p w14:paraId="73E33083"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Phân tích dữ liệu lớn (Big Data), Fintech, Digital Marketing với GenAI, Dự báo kinh tế bằng AI.</w:t>
            </w:r>
          </w:p>
        </w:tc>
        <w:tc>
          <w:tcPr>
            <w:tcW w:w="0" w:type="auto"/>
            <w:tcBorders>
              <w:top w:val="single" w:sz="6" w:space="0" w:color="auto"/>
              <w:left w:val="single" w:sz="6" w:space="0" w:color="auto"/>
              <w:bottom w:val="single" w:sz="6" w:space="0" w:color="auto"/>
              <w:right w:val="single" w:sz="6" w:space="0" w:color="auto"/>
            </w:tcBorders>
            <w:vAlign w:val="center"/>
            <w:hideMark/>
          </w:tcPr>
          <w:p w14:paraId="6DC90820"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Trường Kinh doanh Kogod tích hợp AI vào 20 khóa học; ĐH Kinh tế TP.HCM (UEH) dạy AI trong xây dựng thương hiệu.</w:t>
            </w:r>
            <w:r w:rsidRPr="00DB043C">
              <w:rPr>
                <w:rFonts w:ascii="Times New Roman" w:eastAsia="Arial Unicode MS" w:hAnsi="Times New Roman"/>
                <w:sz w:val="28"/>
                <w:szCs w:val="28"/>
                <w:vertAlign w:val="superscript"/>
                <w:lang w:val="en-US"/>
              </w:rPr>
              <w:t>21</w:t>
            </w:r>
          </w:p>
        </w:tc>
      </w:tr>
      <w:tr w:rsidR="00DB043C" w:rsidRPr="00DB043C" w14:paraId="575D1E4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D5C82F" w14:textId="77777777" w:rsidR="00DB043C" w:rsidRPr="00DB043C" w:rsidRDefault="00DB043C" w:rsidP="0030090D">
            <w:pPr>
              <w:tabs>
                <w:tab w:val="left" w:pos="709"/>
                <w:tab w:val="left" w:pos="993"/>
              </w:tabs>
              <w:spacing w:before="0" w:after="120" w:line="288" w:lineRule="auto"/>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KHXH &amp; Nhân văn</w:t>
            </w:r>
          </w:p>
        </w:tc>
        <w:tc>
          <w:tcPr>
            <w:tcW w:w="0" w:type="auto"/>
            <w:tcBorders>
              <w:top w:val="single" w:sz="6" w:space="0" w:color="auto"/>
              <w:left w:val="single" w:sz="6" w:space="0" w:color="auto"/>
              <w:bottom w:val="single" w:sz="6" w:space="0" w:color="auto"/>
              <w:right w:val="single" w:sz="6" w:space="0" w:color="auto"/>
            </w:tcBorders>
            <w:vAlign w:val="center"/>
            <w:hideMark/>
          </w:tcPr>
          <w:p w14:paraId="726D760F"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Đọc hiểu văn bản, viết luận, nghiên cứu định tính.</w:t>
            </w:r>
          </w:p>
        </w:tc>
        <w:tc>
          <w:tcPr>
            <w:tcW w:w="0" w:type="auto"/>
            <w:tcBorders>
              <w:top w:val="single" w:sz="6" w:space="0" w:color="auto"/>
              <w:left w:val="single" w:sz="6" w:space="0" w:color="auto"/>
              <w:bottom w:val="single" w:sz="6" w:space="0" w:color="auto"/>
              <w:right w:val="single" w:sz="6" w:space="0" w:color="auto"/>
            </w:tcBorders>
            <w:vAlign w:val="center"/>
            <w:hideMark/>
          </w:tcPr>
          <w:p w14:paraId="6C57061F"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Nhân văn số (Digital Humanities), Phân tích văn bản bằng AI, Đạo đức học thuật toán.</w:t>
            </w:r>
          </w:p>
        </w:tc>
        <w:tc>
          <w:tcPr>
            <w:tcW w:w="0" w:type="auto"/>
            <w:tcBorders>
              <w:top w:val="single" w:sz="6" w:space="0" w:color="auto"/>
              <w:left w:val="single" w:sz="6" w:space="0" w:color="auto"/>
              <w:bottom w:val="single" w:sz="6" w:space="0" w:color="auto"/>
              <w:right w:val="single" w:sz="6" w:space="0" w:color="auto"/>
            </w:tcBorders>
            <w:vAlign w:val="center"/>
            <w:hideMark/>
          </w:tcPr>
          <w:p w14:paraId="6192CA05"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ĐH Arizona State (ASU) dạy AI Literacy cho sinh viên nghệ thuật; ĐH Buffalo tích hợp GenAI vào Công tác xã hội.</w:t>
            </w:r>
            <w:r w:rsidRPr="00DB043C">
              <w:rPr>
                <w:rFonts w:ascii="Times New Roman" w:eastAsia="Arial Unicode MS" w:hAnsi="Times New Roman"/>
                <w:sz w:val="28"/>
                <w:szCs w:val="28"/>
                <w:vertAlign w:val="superscript"/>
                <w:lang w:val="en-US"/>
              </w:rPr>
              <w:t>23</w:t>
            </w:r>
          </w:p>
        </w:tc>
      </w:tr>
      <w:tr w:rsidR="00DB043C" w:rsidRPr="00DB043C" w14:paraId="63FD0E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5F31F5" w14:textId="77777777" w:rsidR="00DB043C" w:rsidRPr="00DB043C" w:rsidRDefault="00DB043C" w:rsidP="0030090D">
            <w:pPr>
              <w:tabs>
                <w:tab w:val="left" w:pos="709"/>
                <w:tab w:val="left" w:pos="993"/>
              </w:tabs>
              <w:spacing w:before="0" w:after="120" w:line="288" w:lineRule="auto"/>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Y Dược</w:t>
            </w:r>
          </w:p>
        </w:tc>
        <w:tc>
          <w:tcPr>
            <w:tcW w:w="0" w:type="auto"/>
            <w:tcBorders>
              <w:top w:val="single" w:sz="6" w:space="0" w:color="auto"/>
              <w:left w:val="single" w:sz="6" w:space="0" w:color="auto"/>
              <w:bottom w:val="single" w:sz="6" w:space="0" w:color="auto"/>
              <w:right w:val="single" w:sz="6" w:space="0" w:color="auto"/>
            </w:tcBorders>
            <w:vAlign w:val="center"/>
            <w:hideMark/>
          </w:tcPr>
          <w:p w14:paraId="210C4545"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Chẩn đoán lâm sàng, ghi nhớ triệu chứng.</w:t>
            </w:r>
          </w:p>
        </w:tc>
        <w:tc>
          <w:tcPr>
            <w:tcW w:w="0" w:type="auto"/>
            <w:tcBorders>
              <w:top w:val="single" w:sz="6" w:space="0" w:color="auto"/>
              <w:left w:val="single" w:sz="6" w:space="0" w:color="auto"/>
              <w:bottom w:val="single" w:sz="6" w:space="0" w:color="auto"/>
              <w:right w:val="single" w:sz="6" w:space="0" w:color="auto"/>
            </w:tcBorders>
            <w:vAlign w:val="center"/>
            <w:hideMark/>
          </w:tcPr>
          <w:p w14:paraId="6ECA238F"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Y học chính xác, Hỗ trợ chẩn đoán bằng AI, Phân tích dữ liệu y sinh.</w:t>
            </w:r>
          </w:p>
        </w:tc>
        <w:tc>
          <w:tcPr>
            <w:tcW w:w="0" w:type="auto"/>
            <w:tcBorders>
              <w:top w:val="single" w:sz="6" w:space="0" w:color="auto"/>
              <w:left w:val="single" w:sz="6" w:space="0" w:color="auto"/>
              <w:bottom w:val="single" w:sz="6" w:space="0" w:color="auto"/>
              <w:right w:val="single" w:sz="6" w:space="0" w:color="auto"/>
            </w:tcBorders>
            <w:vAlign w:val="center"/>
            <w:hideMark/>
          </w:tcPr>
          <w:p w14:paraId="5BC30754" w14:textId="77777777" w:rsidR="00DB043C" w:rsidRPr="00DB043C" w:rsidRDefault="00DB043C" w:rsidP="0030090D">
            <w:pPr>
              <w:tabs>
                <w:tab w:val="left" w:pos="709"/>
                <w:tab w:val="left" w:pos="993"/>
              </w:tabs>
              <w:spacing w:before="0" w:after="120" w:line="288" w:lineRule="auto"/>
              <w:jc w:val="left"/>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Khung năng lực AI cho giảng viên y khoa (AAMC); ĐH Stanford dạy cân bằng giữa AI và trực giác lâm sàng.</w:t>
            </w:r>
            <w:r w:rsidRPr="00DB043C">
              <w:rPr>
                <w:rFonts w:ascii="Times New Roman" w:eastAsia="Arial Unicode MS" w:hAnsi="Times New Roman"/>
                <w:sz w:val="28"/>
                <w:szCs w:val="28"/>
                <w:vertAlign w:val="superscript"/>
                <w:lang w:val="en-US"/>
              </w:rPr>
              <w:t>26</w:t>
            </w:r>
          </w:p>
        </w:tc>
      </w:tr>
    </w:tbl>
    <w:p w14:paraId="57BFA6BF" w14:textId="77777777" w:rsidR="0030090D" w:rsidRDefault="0030090D" w:rsidP="0030090D">
      <w:pPr>
        <w:rPr>
          <w:rFonts w:eastAsia="Arial Unicode MS"/>
          <w:lang w:val="en-US"/>
        </w:rPr>
      </w:pPr>
    </w:p>
    <w:p w14:paraId="7E1DC2E1" w14:textId="62816342" w:rsidR="00DB043C" w:rsidRPr="00DB043C" w:rsidRDefault="00DB043C" w:rsidP="0030090D">
      <w:pPr>
        <w:pStyle w:val="Heading2"/>
        <w:rPr>
          <w:rFonts w:eastAsia="Arial Unicode MS"/>
          <w:lang w:val="en-US"/>
        </w:rPr>
      </w:pPr>
      <w:r w:rsidRPr="00DB043C">
        <w:rPr>
          <w:rFonts w:eastAsia="Arial Unicode MS"/>
          <w:lang w:val="en-US"/>
        </w:rPr>
        <w:t xml:space="preserve">Case Study Điển hình: Tương lai của </w:t>
      </w:r>
      <w:r w:rsidR="0030090D">
        <w:rPr>
          <w:rFonts w:eastAsia="Arial Unicode MS"/>
          <w:lang w:val="en-US"/>
        </w:rPr>
        <w:t>k</w:t>
      </w:r>
      <w:r w:rsidRPr="00DB043C">
        <w:rPr>
          <w:rFonts w:eastAsia="Arial Unicode MS"/>
          <w:lang w:val="en-US"/>
        </w:rPr>
        <w:t>ỹ sư Dầu khí và Năng lượng</w:t>
      </w:r>
    </w:p>
    <w:p w14:paraId="56CA268D" w14:textId="28121F0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 xml:space="preserve">Ngành công nghiệp dầu khí cung cấp một ví dụ điển hình (case study) về cách AI và chuyển dịch năng lượng đang định hình lại yêu cầu nhân lực. </w:t>
      </w:r>
      <w:r w:rsidR="00BE3D05">
        <w:rPr>
          <w:rFonts w:ascii="Times New Roman" w:eastAsia="Arial Unicode MS" w:hAnsi="Times New Roman"/>
          <w:sz w:val="28"/>
          <w:szCs w:val="28"/>
          <w:lang w:val="en-US"/>
        </w:rPr>
        <w:t>K</w:t>
      </w:r>
      <w:r w:rsidRPr="00DB043C">
        <w:rPr>
          <w:rFonts w:ascii="Times New Roman" w:eastAsia="Arial Unicode MS" w:hAnsi="Times New Roman"/>
          <w:sz w:val="28"/>
          <w:szCs w:val="28"/>
          <w:lang w:val="en-US"/>
        </w:rPr>
        <w:t>ỹ sư dầu khí hiện nay không chỉ đối mặt với sự suy giảm tài nguyên mà còn phải thích ứng với "Kỷ nguyên năng lượng mới".</w:t>
      </w:r>
    </w:p>
    <w:p w14:paraId="2435CFF5" w14:textId="5A3D0EC8" w:rsidR="00DB043C" w:rsidRPr="00DB043C" w:rsidRDefault="00DB043C" w:rsidP="008A50F0">
      <w:pPr>
        <w:numPr>
          <w:ilvl w:val="0"/>
          <w:numId w:val="6"/>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Bối cảnh:</w:t>
      </w:r>
      <w:r w:rsidRPr="00DB043C">
        <w:rPr>
          <w:rFonts w:ascii="Times New Roman" w:eastAsia="Arial Unicode MS" w:hAnsi="Times New Roman"/>
          <w:sz w:val="28"/>
          <w:szCs w:val="28"/>
          <w:lang w:val="en-US"/>
        </w:rPr>
        <w:t xml:space="preserve"> Đầu tư toàn cầu vào chuyển dịch năng lượng đạt 2,1 nghìn tỷ USD năm 2024. Các tập đoàn lớn như BP, Eni đang chuyển đổi thành "Công ty năng lượng tích hợp".</w:t>
      </w:r>
      <w:r w:rsidRPr="00DB043C">
        <w:rPr>
          <w:rFonts w:ascii="Times New Roman" w:eastAsia="Arial Unicode MS" w:hAnsi="Times New Roman"/>
          <w:sz w:val="28"/>
          <w:szCs w:val="28"/>
          <w:vertAlign w:val="superscript"/>
          <w:lang w:val="en-US"/>
        </w:rPr>
        <w:t>1</w:t>
      </w:r>
    </w:p>
    <w:p w14:paraId="3F77B096" w14:textId="35E08DA2" w:rsidR="00DB043C" w:rsidRPr="00DB043C" w:rsidRDefault="00DB043C" w:rsidP="008A50F0">
      <w:pPr>
        <w:numPr>
          <w:ilvl w:val="0"/>
          <w:numId w:val="6"/>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Yêu cầu mới:</w:t>
      </w:r>
      <w:r w:rsidRPr="00DB043C">
        <w:rPr>
          <w:rFonts w:ascii="Times New Roman" w:eastAsia="Arial Unicode MS" w:hAnsi="Times New Roman"/>
          <w:sz w:val="28"/>
          <w:szCs w:val="28"/>
          <w:lang w:val="en-US"/>
        </w:rPr>
        <w:t xml:space="preserve"> Kỹ sư cần kỹ năng số để vận hành các giàn khoan thông minh, sử dụng AI để giảm phát thải khí mê-tan, và kiến thức về các nguồn năng lượng mới như Hydro xanh và Điện gió ngoài khơi (lĩnh vực mà PTSC đang tiên phong tại Việt Nam). Chương trình đào tạo tại ĐH Bách khoa TP.HCM đã bổ sung tới 25% nội dung về chuyển đổi số và kinh tế xanh cho ngành này.</w:t>
      </w:r>
    </w:p>
    <w:p w14:paraId="6DBE4860" w14:textId="1D0B6FC9" w:rsidR="00DB043C" w:rsidRPr="00DB043C" w:rsidRDefault="00DB043C" w:rsidP="00BE3D05">
      <w:pPr>
        <w:pStyle w:val="Heading2"/>
        <w:rPr>
          <w:rFonts w:eastAsia="Arial Unicode MS"/>
          <w:lang w:val="en-US"/>
        </w:rPr>
      </w:pPr>
      <w:r w:rsidRPr="00DB043C">
        <w:rPr>
          <w:rFonts w:eastAsia="Arial Unicode MS"/>
          <w:lang w:val="en-US"/>
        </w:rPr>
        <w:t>Khung Năng lực AI (AI Literacy Framework)</w:t>
      </w:r>
    </w:p>
    <w:p w14:paraId="37EB7B91" w14:textId="77777777" w:rsid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Để chuẩn bị cho sinh viên, các trường đại học đang áp dụng các khung năng lực AI đa tầng. Không chỉ là kỹ năng kỹ thuật, AI Literacy hiện đại bao gồm 5 cấp độ năng lực:</w:t>
      </w:r>
    </w:p>
    <w:p w14:paraId="25692D56" w14:textId="3C964FC3" w:rsidR="001A2529" w:rsidRPr="00DB043C" w:rsidRDefault="001A2529" w:rsidP="00BE3D05">
      <w:pPr>
        <w:tabs>
          <w:tab w:val="left" w:pos="709"/>
          <w:tab w:val="left" w:pos="993"/>
        </w:tabs>
        <w:spacing w:before="0" w:after="120" w:line="288" w:lineRule="auto"/>
        <w:rPr>
          <w:rFonts w:ascii="Times New Roman" w:eastAsia="Arial Unicode MS" w:hAnsi="Times New Roman"/>
          <w:sz w:val="28"/>
          <w:szCs w:val="28"/>
          <w:lang w:val="en-US"/>
        </w:rPr>
      </w:pPr>
      <w:r>
        <w:rPr>
          <w:rFonts w:ascii="Times New Roman" w:eastAsia="Arial Unicode MS" w:hAnsi="Times New Roman"/>
          <w:noProof/>
          <w:sz w:val="28"/>
          <w:szCs w:val="28"/>
          <w:lang w:val="en-US" w:eastAsia="en-US"/>
        </w:rPr>
        <w:drawing>
          <wp:inline distT="0" distB="0" distL="0" distR="0" wp14:anchorId="7D52599F" wp14:editId="225F4993">
            <wp:extent cx="5676900" cy="4952365"/>
            <wp:effectExtent l="0" t="0" r="0" b="635"/>
            <wp:docPr id="507810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900" cy="4952365"/>
                    </a:xfrm>
                    <a:prstGeom prst="rect">
                      <a:avLst/>
                    </a:prstGeom>
                    <a:noFill/>
                    <a:ln>
                      <a:noFill/>
                    </a:ln>
                  </pic:spPr>
                </pic:pic>
              </a:graphicData>
            </a:graphic>
          </wp:inline>
        </w:drawing>
      </w:r>
    </w:p>
    <w:p w14:paraId="5FF04AB5" w14:textId="77777777" w:rsidR="00DB043C" w:rsidRPr="00DB043C" w:rsidRDefault="00DB043C" w:rsidP="008A50F0">
      <w:pPr>
        <w:numPr>
          <w:ilvl w:val="0"/>
          <w:numId w:val="7"/>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Hiểu biết Cơ bản (Basic Awareness):</w:t>
      </w:r>
      <w:r w:rsidRPr="00DB043C">
        <w:rPr>
          <w:rFonts w:ascii="Times New Roman" w:eastAsia="Arial Unicode MS" w:hAnsi="Times New Roman"/>
          <w:sz w:val="28"/>
          <w:szCs w:val="28"/>
          <w:lang w:val="en-US"/>
        </w:rPr>
        <w:t xml:space="preserve"> Định nghĩa AI, phân biệt các loại hình AI (Generative vs Discriminative).</w:t>
      </w:r>
    </w:p>
    <w:p w14:paraId="206EE436" w14:textId="77777777" w:rsidR="00DB043C" w:rsidRPr="00DB043C" w:rsidRDefault="00DB043C" w:rsidP="008A50F0">
      <w:pPr>
        <w:numPr>
          <w:ilvl w:val="0"/>
          <w:numId w:val="7"/>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Ứng dụng (Application):</w:t>
      </w:r>
      <w:r w:rsidRPr="00DB043C">
        <w:rPr>
          <w:rFonts w:ascii="Times New Roman" w:eastAsia="Arial Unicode MS" w:hAnsi="Times New Roman"/>
          <w:sz w:val="28"/>
          <w:szCs w:val="28"/>
          <w:lang w:val="en-US"/>
        </w:rPr>
        <w:t xml:space="preserve"> Kỹ năng sử dụng công cụ, kỹ thuật đặt câu lệnh (Prompt Engineering).</w:t>
      </w:r>
    </w:p>
    <w:p w14:paraId="5935B904" w14:textId="77777777" w:rsidR="00DB043C" w:rsidRPr="00DB043C" w:rsidRDefault="00DB043C" w:rsidP="008A50F0">
      <w:pPr>
        <w:numPr>
          <w:ilvl w:val="0"/>
          <w:numId w:val="7"/>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Đánh giá Phản biện (Critical Evaluation):</w:t>
      </w:r>
      <w:r w:rsidRPr="00DB043C">
        <w:rPr>
          <w:rFonts w:ascii="Times New Roman" w:eastAsia="Arial Unicode MS" w:hAnsi="Times New Roman"/>
          <w:sz w:val="28"/>
          <w:szCs w:val="28"/>
          <w:lang w:val="en-US"/>
        </w:rPr>
        <w:t xml:space="preserve"> Phát hiện ảo giác (hallucinations), thiên kiến (bias), kiểm chứng thông tin.</w:t>
      </w:r>
    </w:p>
    <w:p w14:paraId="7D07C0A4" w14:textId="77777777" w:rsidR="00DB043C" w:rsidRPr="00DB043C" w:rsidRDefault="00DB043C" w:rsidP="008A50F0">
      <w:pPr>
        <w:numPr>
          <w:ilvl w:val="0"/>
          <w:numId w:val="7"/>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Đạo đức AI (AI Ethics):</w:t>
      </w:r>
      <w:r w:rsidRPr="00DB043C">
        <w:rPr>
          <w:rFonts w:ascii="Times New Roman" w:eastAsia="Arial Unicode MS" w:hAnsi="Times New Roman"/>
          <w:sz w:val="28"/>
          <w:szCs w:val="28"/>
          <w:lang w:val="en-US"/>
        </w:rPr>
        <w:t xml:space="preserve"> Hiểu về quyền riêng tư, bản quyền, tác động xã hội.</w:t>
      </w:r>
    </w:p>
    <w:p w14:paraId="2D764CE3" w14:textId="77777777" w:rsidR="00DB043C" w:rsidRPr="00DB043C" w:rsidRDefault="00DB043C" w:rsidP="008A50F0">
      <w:pPr>
        <w:numPr>
          <w:ilvl w:val="0"/>
          <w:numId w:val="7"/>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Đồng sáng tạo (Co-Creativity):</w:t>
      </w:r>
      <w:r w:rsidRPr="00DB043C">
        <w:rPr>
          <w:rFonts w:ascii="Times New Roman" w:eastAsia="Arial Unicode MS" w:hAnsi="Times New Roman"/>
          <w:sz w:val="28"/>
          <w:szCs w:val="28"/>
          <w:lang w:val="en-US"/>
        </w:rPr>
        <w:t xml:space="preserve"> Sử dụng AI để mở rộng khả năng sáng tạo và giải quyết vấn đề mới.</w:t>
      </w:r>
      <w:r w:rsidRPr="00DB043C">
        <w:rPr>
          <w:rFonts w:ascii="Times New Roman" w:eastAsia="Arial Unicode MS" w:hAnsi="Times New Roman"/>
          <w:sz w:val="28"/>
          <w:szCs w:val="28"/>
          <w:vertAlign w:val="superscript"/>
          <w:lang w:val="en-US"/>
        </w:rPr>
        <w:t>29</w:t>
      </w:r>
    </w:p>
    <w:p w14:paraId="2C83CED6" w14:textId="709E2DC4" w:rsidR="00DB043C" w:rsidRPr="00DB043C" w:rsidRDefault="00DB043C" w:rsidP="00BE3D05">
      <w:pPr>
        <w:pStyle w:val="Heading1"/>
        <w:rPr>
          <w:rFonts w:eastAsia="Arial Unicode MS"/>
        </w:rPr>
      </w:pPr>
      <w:r w:rsidRPr="00DB043C">
        <w:rPr>
          <w:rFonts w:eastAsia="Arial Unicode MS"/>
        </w:rPr>
        <w:t>CUỘC CÁCH MẠNG VỀ ĐÁNH GIÁ VÀ KIỂM TRA</w:t>
      </w:r>
    </w:p>
    <w:p w14:paraId="57A2B5BE" w14:textId="291EB5E6" w:rsidR="00DB043C" w:rsidRPr="00DB043C" w:rsidRDefault="00DB043C" w:rsidP="00BE3D05">
      <w:pPr>
        <w:pStyle w:val="Heading2"/>
        <w:rPr>
          <w:rFonts w:eastAsia="Arial Unicode MS"/>
          <w:lang w:val="en-US"/>
        </w:rPr>
      </w:pPr>
      <w:r w:rsidRPr="00DB043C">
        <w:rPr>
          <w:rFonts w:eastAsia="Arial Unicode MS"/>
          <w:lang w:val="en-US"/>
        </w:rPr>
        <w:t xml:space="preserve">Sự Khủng hoảng của </w:t>
      </w:r>
      <w:r w:rsidR="00BE3D05">
        <w:rPr>
          <w:rFonts w:eastAsia="Arial Unicode MS"/>
          <w:lang w:val="en-US"/>
        </w:rPr>
        <w:t>p</w:t>
      </w:r>
      <w:r w:rsidRPr="00DB043C">
        <w:rPr>
          <w:rFonts w:eastAsia="Arial Unicode MS"/>
          <w:lang w:val="en-US"/>
        </w:rPr>
        <w:t xml:space="preserve">hương pháp </w:t>
      </w:r>
      <w:r w:rsidR="00BE3D05">
        <w:rPr>
          <w:rFonts w:eastAsia="Arial Unicode MS"/>
          <w:lang w:val="en-US"/>
        </w:rPr>
        <w:t>đ</w:t>
      </w:r>
      <w:r w:rsidRPr="00DB043C">
        <w:rPr>
          <w:rFonts w:eastAsia="Arial Unicode MS"/>
          <w:lang w:val="en-US"/>
        </w:rPr>
        <w:t xml:space="preserve">ánh giá </w:t>
      </w:r>
      <w:r w:rsidR="00BE3D05">
        <w:rPr>
          <w:rFonts w:eastAsia="Arial Unicode MS"/>
          <w:lang w:val="en-US"/>
        </w:rPr>
        <w:t>t</w:t>
      </w:r>
      <w:r w:rsidRPr="00DB043C">
        <w:rPr>
          <w:rFonts w:eastAsia="Arial Unicode MS"/>
          <w:lang w:val="en-US"/>
        </w:rPr>
        <w:t>ruyền thống</w:t>
      </w:r>
    </w:p>
    <w:p w14:paraId="1823173D" w14:textId="1026314E"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AI tạo sinh đã đặt dấu chấm hết cho kỷ nguyên của các bài tập về nhà dạng viết luận đơn giản hoặc các bài kiểm tra trắc nghiệm ghi nhớ thuần túy. Các công cụ như ChatGPT có thể vượt qua các kỳ thi chuẩn hóa (như SAT, MBA, Luật) với điểm số cao. Điều này buộc các trường đại học phải đối mặt với một cuộc khủng hoảng về tính trung thực trong học thuật (academic integrity). Các công cụ phát hiện AI (AI detectors) thường không chính xác và dễ bị qua mặt, tạo ra một cuộc chạy đua vô vọng.</w:t>
      </w:r>
    </w:p>
    <w:p w14:paraId="153F3124" w14:textId="6C35EC0A" w:rsidR="00DB043C" w:rsidRPr="00DB043C" w:rsidRDefault="00DB043C" w:rsidP="00BE3D05">
      <w:pPr>
        <w:pStyle w:val="Heading2"/>
        <w:rPr>
          <w:rFonts w:eastAsia="Arial Unicode MS"/>
          <w:lang w:val="en-US"/>
        </w:rPr>
      </w:pPr>
      <w:r w:rsidRPr="00DB043C">
        <w:rPr>
          <w:rFonts w:eastAsia="Arial Unicode MS"/>
          <w:lang w:val="en-US"/>
        </w:rPr>
        <w:t xml:space="preserve">Chuyển dịch sang </w:t>
      </w:r>
      <w:r w:rsidR="00BE3D05">
        <w:rPr>
          <w:rFonts w:eastAsia="Arial Unicode MS"/>
          <w:lang w:val="en-US"/>
        </w:rPr>
        <w:t>đ</w:t>
      </w:r>
      <w:r w:rsidRPr="00DB043C">
        <w:rPr>
          <w:rFonts w:eastAsia="Arial Unicode MS"/>
          <w:lang w:val="en-US"/>
        </w:rPr>
        <w:t xml:space="preserve">ánh giá </w:t>
      </w:r>
      <w:r w:rsidR="00BE3D05">
        <w:rPr>
          <w:rFonts w:eastAsia="Arial Unicode MS"/>
          <w:lang w:val="en-US"/>
        </w:rPr>
        <w:t>x</w:t>
      </w:r>
      <w:r w:rsidRPr="00DB043C">
        <w:rPr>
          <w:rFonts w:eastAsia="Arial Unicode MS"/>
          <w:lang w:val="en-US"/>
        </w:rPr>
        <w:t xml:space="preserve">ác thực và </w:t>
      </w:r>
      <w:r w:rsidR="00BE3D05">
        <w:rPr>
          <w:rFonts w:eastAsia="Arial Unicode MS"/>
          <w:lang w:val="en-US"/>
        </w:rPr>
        <w:t>đ</w:t>
      </w:r>
      <w:r w:rsidRPr="00DB043C">
        <w:rPr>
          <w:rFonts w:eastAsia="Arial Unicode MS"/>
          <w:lang w:val="en-US"/>
        </w:rPr>
        <w:t xml:space="preserve">ánh giá </w:t>
      </w:r>
      <w:r w:rsidR="00BE3D05">
        <w:rPr>
          <w:rFonts w:eastAsia="Arial Unicode MS"/>
          <w:lang w:val="en-US"/>
        </w:rPr>
        <w:t>q</w:t>
      </w:r>
      <w:r w:rsidRPr="00DB043C">
        <w:rPr>
          <w:rFonts w:eastAsia="Arial Unicode MS"/>
          <w:lang w:val="en-US"/>
        </w:rPr>
        <w:t>uá trình</w:t>
      </w:r>
    </w:p>
    <w:p w14:paraId="344CEB79"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Để thích ứng, các trường đại học đang chuyển hướng sang các phương pháp đánh giá "kháng AI" (AI-resistant) hoặc "tích hợp AI" (AI-integrated):</w:t>
      </w:r>
    </w:p>
    <w:p w14:paraId="05F2600B" w14:textId="783E8B72" w:rsidR="00DB043C" w:rsidRPr="00DB043C" w:rsidRDefault="00DB043C" w:rsidP="008A50F0">
      <w:pPr>
        <w:numPr>
          <w:ilvl w:val="0"/>
          <w:numId w:val="8"/>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Đánh giá </w:t>
      </w:r>
      <w:r w:rsidR="00BE3D05">
        <w:rPr>
          <w:rFonts w:ascii="Times New Roman" w:eastAsia="Arial Unicode MS" w:hAnsi="Times New Roman"/>
          <w:b/>
          <w:bCs/>
          <w:sz w:val="28"/>
          <w:szCs w:val="28"/>
          <w:lang w:val="en-US"/>
        </w:rPr>
        <w:t>d</w:t>
      </w:r>
      <w:r w:rsidRPr="00DB043C">
        <w:rPr>
          <w:rFonts w:ascii="Times New Roman" w:eastAsia="Arial Unicode MS" w:hAnsi="Times New Roman"/>
          <w:b/>
          <w:bCs/>
          <w:sz w:val="28"/>
          <w:szCs w:val="28"/>
          <w:lang w:val="en-US"/>
        </w:rPr>
        <w:t xml:space="preserve">ựa trên </w:t>
      </w:r>
      <w:r w:rsidR="00BE3D05">
        <w:rPr>
          <w:rFonts w:ascii="Times New Roman" w:eastAsia="Arial Unicode MS" w:hAnsi="Times New Roman"/>
          <w:b/>
          <w:bCs/>
          <w:sz w:val="28"/>
          <w:szCs w:val="28"/>
          <w:lang w:val="en-US"/>
        </w:rPr>
        <w:t>q</w:t>
      </w:r>
      <w:r w:rsidRPr="00DB043C">
        <w:rPr>
          <w:rFonts w:ascii="Times New Roman" w:eastAsia="Arial Unicode MS" w:hAnsi="Times New Roman"/>
          <w:b/>
          <w:bCs/>
          <w:sz w:val="28"/>
          <w:szCs w:val="28"/>
          <w:lang w:val="en-US"/>
        </w:rPr>
        <w:t>uá trình (Process-based Assessment):</w:t>
      </w:r>
      <w:r w:rsidRPr="00DB043C">
        <w:rPr>
          <w:rFonts w:ascii="Times New Roman" w:eastAsia="Arial Unicode MS" w:hAnsi="Times New Roman"/>
          <w:sz w:val="28"/>
          <w:szCs w:val="28"/>
          <w:lang w:val="en-US"/>
        </w:rPr>
        <w:t xml:space="preserve"> Thay vì chỉ chấm điểm sản phẩm cuối cùng, giảng viên đánh giá cả quá trình thực hiện: từ ý tưởng, dàn ý, các bản nháp, đến lịch sử chỉnh sửa. Sinh viên phải nộp kèm lịch sử hội thoại với AI và giải trình cách họ sử dụng thông tin từ AI.</w:t>
      </w:r>
    </w:p>
    <w:p w14:paraId="3E5B4CBB" w14:textId="33CB2719" w:rsidR="00DB043C" w:rsidRPr="00DB043C" w:rsidRDefault="00DB043C" w:rsidP="008A50F0">
      <w:pPr>
        <w:numPr>
          <w:ilvl w:val="0"/>
          <w:numId w:val="8"/>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Viva Voce (Thi vấn đáp) Quy mô lớn:</w:t>
      </w:r>
      <w:r w:rsidRPr="00DB043C">
        <w:rPr>
          <w:rFonts w:ascii="Times New Roman" w:eastAsia="Arial Unicode MS" w:hAnsi="Times New Roman"/>
          <w:sz w:val="28"/>
          <w:szCs w:val="28"/>
          <w:lang w:val="en-US"/>
        </w:rPr>
        <w:t xml:space="preserve"> Quay trở lại phương pháp thi vấn đáp để kiểm tra mức độ hiểu sâu. Các trường như Monash (Úc) đang áp dụng mô hình này cho các lớp học lớn (&gt;300 sinh viên) bằng cách sử dụng các trạm thi ngắn (3-8 phút) với người chấm thi chuyên biệt, giúp giảm thiểu gian lận và đánh giá kỹ năng giao tiếp thực tế.</w:t>
      </w:r>
    </w:p>
    <w:p w14:paraId="4F9B6764" w14:textId="2644E436" w:rsidR="00DB043C" w:rsidRPr="001A2529" w:rsidRDefault="00DB043C" w:rsidP="008A50F0">
      <w:pPr>
        <w:numPr>
          <w:ilvl w:val="0"/>
          <w:numId w:val="8"/>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Đánh giá Xác thực (Authentic Assessment):</w:t>
      </w:r>
      <w:r w:rsidRPr="00DB043C">
        <w:rPr>
          <w:rFonts w:ascii="Times New Roman" w:eastAsia="Arial Unicode MS" w:hAnsi="Times New Roman"/>
          <w:sz w:val="28"/>
          <w:szCs w:val="28"/>
          <w:lang w:val="en-US"/>
        </w:rPr>
        <w:t xml:space="preserve"> Thiết kế bài tập gắn liền với bối cảnh thực tế địa phương hoặc dữ liệu thời gian thực mà AI chưa được huấn luyện. Ví dụ: yêu cầu sinh viên phân tích một sự kiện vừa xảy ra tại địa phương hoặc phỏng vấn chuyên gia.</w:t>
      </w:r>
    </w:p>
    <w:p w14:paraId="3524825B" w14:textId="06FE06B4" w:rsidR="001A2529" w:rsidRPr="00DB043C" w:rsidRDefault="001A2529" w:rsidP="00442AA2">
      <w:pPr>
        <w:spacing w:before="0" w:after="120" w:line="288" w:lineRule="auto"/>
        <w:jc w:val="center"/>
        <w:rPr>
          <w:rFonts w:ascii="Times New Roman" w:eastAsia="Arial Unicode MS" w:hAnsi="Times New Roman"/>
          <w:sz w:val="28"/>
          <w:szCs w:val="28"/>
          <w:lang w:val="en-US"/>
        </w:rPr>
      </w:pPr>
      <w:r>
        <w:rPr>
          <w:noProof/>
          <w:lang w:val="en-US" w:eastAsia="en-US"/>
        </w:rPr>
        <w:drawing>
          <wp:inline distT="0" distB="0" distL="0" distR="0" wp14:anchorId="5B137358" wp14:editId="0AFF8F72">
            <wp:extent cx="3942608" cy="2876353"/>
            <wp:effectExtent l="0" t="0" r="0" b="635"/>
            <wp:docPr id="7964009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rotWithShape="1">
                    <a:blip r:embed="rId12">
                      <a:extLst>
                        <a:ext uri="{28A0092B-C50C-407E-A947-70E740481C1C}">
                          <a14:useLocalDpi xmlns:a14="http://schemas.microsoft.com/office/drawing/2010/main" val="0"/>
                        </a:ext>
                      </a:extLst>
                    </a:blip>
                    <a:srcRect l="1672" r="14566" b="4268"/>
                    <a:stretch>
                      <a:fillRect/>
                    </a:stretch>
                  </pic:blipFill>
                  <pic:spPr bwMode="auto">
                    <a:xfrm>
                      <a:off x="0" y="0"/>
                      <a:ext cx="3957363" cy="2887118"/>
                    </a:xfrm>
                    <a:prstGeom prst="rect">
                      <a:avLst/>
                    </a:prstGeom>
                    <a:noFill/>
                    <a:ln>
                      <a:noFill/>
                    </a:ln>
                    <a:extLst>
                      <a:ext uri="{53640926-AAD7-44D8-BBD7-CCE9431645EC}">
                        <a14:shadowObscured xmlns:a14="http://schemas.microsoft.com/office/drawing/2010/main"/>
                      </a:ext>
                    </a:extLst>
                  </pic:spPr>
                </pic:pic>
              </a:graphicData>
            </a:graphic>
          </wp:inline>
        </w:drawing>
      </w:r>
    </w:p>
    <w:p w14:paraId="4192A367" w14:textId="35A75E32" w:rsidR="00DB043C" w:rsidRPr="00DB043C" w:rsidRDefault="00DB043C" w:rsidP="00442AA2">
      <w:pPr>
        <w:pStyle w:val="Heading2"/>
        <w:rPr>
          <w:rFonts w:eastAsia="Arial Unicode MS"/>
          <w:lang w:val="en-US"/>
        </w:rPr>
      </w:pPr>
      <w:r w:rsidRPr="00DB043C">
        <w:rPr>
          <w:rFonts w:eastAsia="Arial Unicode MS"/>
          <w:lang w:val="en-US"/>
        </w:rPr>
        <w:t>Sử dụng Rubric và AI trong Chấm điểm</w:t>
      </w:r>
    </w:p>
    <w:p w14:paraId="31936CED"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Nghịch lý là trong khi AI thách thức việc kiểm tra, nó cũng cung cấp giải pháp cho việc đánh giá. Các công cụ tạo Rubric bằng AI giúp giảng viên xây dựng tiêu chí đánh giá chi tiết, bao gồm cả các tiêu chí về "sự cộng tác với AI" hay "tư duy phản biện". AI cũng có thể hỗ trợ chấm điểm sơ bộ (formative assessment), cung cấp phản hồi tức thời về ngữ pháp và cấu trúc, giúp giảng viên tập trung vào đánh giá nội dung chuyên sâu.   </w:t>
      </w:r>
    </w:p>
    <w:p w14:paraId="009C42E8" w14:textId="3B537955" w:rsidR="00DB043C" w:rsidRPr="00DB043C" w:rsidRDefault="00DB043C" w:rsidP="00442AA2">
      <w:pPr>
        <w:pStyle w:val="Heading1"/>
        <w:rPr>
          <w:rFonts w:eastAsia="Arial Unicode MS"/>
        </w:rPr>
      </w:pPr>
      <w:r w:rsidRPr="00DB043C">
        <w:rPr>
          <w:rFonts w:eastAsia="Arial Unicode MS"/>
        </w:rPr>
        <w:t>QUẢN TRỊ ĐẠI HỌC VÀ HỖ TRỢ SINH VIÊN</w:t>
      </w:r>
    </w:p>
    <w:p w14:paraId="05BF78A7" w14:textId="6042C048" w:rsidR="00DB043C" w:rsidRPr="00DB043C" w:rsidRDefault="00DB043C" w:rsidP="00442AA2">
      <w:pPr>
        <w:pStyle w:val="Heading2"/>
        <w:rPr>
          <w:rFonts w:eastAsia="Arial Unicode MS"/>
          <w:lang w:val="en-US"/>
        </w:rPr>
      </w:pPr>
      <w:r w:rsidRPr="00DB043C">
        <w:rPr>
          <w:rFonts w:eastAsia="Arial Unicode MS"/>
          <w:lang w:val="en-US"/>
        </w:rPr>
        <w:t xml:space="preserve">Quản trị </w:t>
      </w:r>
      <w:r w:rsidR="00442AA2">
        <w:rPr>
          <w:rFonts w:eastAsia="Arial Unicode MS"/>
          <w:lang w:val="en-US"/>
        </w:rPr>
        <w:t>d</w:t>
      </w:r>
      <w:r w:rsidRPr="00DB043C">
        <w:rPr>
          <w:rFonts w:eastAsia="Arial Unicode MS"/>
          <w:lang w:val="en-US"/>
        </w:rPr>
        <w:t xml:space="preserve">ựa trên </w:t>
      </w:r>
      <w:r w:rsidR="00442AA2">
        <w:rPr>
          <w:rFonts w:eastAsia="Arial Unicode MS"/>
          <w:lang w:val="en-US"/>
        </w:rPr>
        <w:t>d</w:t>
      </w:r>
      <w:r w:rsidRPr="00DB043C">
        <w:rPr>
          <w:rFonts w:eastAsia="Arial Unicode MS"/>
          <w:lang w:val="en-US"/>
        </w:rPr>
        <w:t>ữ liệu (Data-Driven Decision Making)</w:t>
      </w:r>
    </w:p>
    <w:p w14:paraId="1D846541"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Các trường đại học đang chuyển đổi thành "Đại học thông minh" (Smart Universities) bằng cách tận dụng kho dữ liệu khổng lồ.</w:t>
      </w:r>
    </w:p>
    <w:p w14:paraId="7B2D31A1" w14:textId="1403DE34" w:rsidR="00DB043C" w:rsidRPr="00DB043C" w:rsidRDefault="00DB043C" w:rsidP="008A50F0">
      <w:pPr>
        <w:numPr>
          <w:ilvl w:val="0"/>
          <w:numId w:val="9"/>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Tuyển sinh và </w:t>
      </w:r>
      <w:r w:rsidR="00442AA2">
        <w:rPr>
          <w:rFonts w:ascii="Times New Roman" w:eastAsia="Arial Unicode MS" w:hAnsi="Times New Roman"/>
          <w:b/>
          <w:bCs/>
          <w:sz w:val="28"/>
          <w:szCs w:val="28"/>
          <w:lang w:val="en-US"/>
        </w:rPr>
        <w:t>g</w:t>
      </w:r>
      <w:r w:rsidRPr="00DB043C">
        <w:rPr>
          <w:rFonts w:ascii="Times New Roman" w:eastAsia="Arial Unicode MS" w:hAnsi="Times New Roman"/>
          <w:b/>
          <w:bCs/>
          <w:sz w:val="28"/>
          <w:szCs w:val="28"/>
          <w:lang w:val="en-US"/>
        </w:rPr>
        <w:t>iữ chân:</w:t>
      </w:r>
      <w:r w:rsidRPr="00DB043C">
        <w:rPr>
          <w:rFonts w:ascii="Times New Roman" w:eastAsia="Arial Unicode MS" w:hAnsi="Times New Roman"/>
          <w:sz w:val="28"/>
          <w:szCs w:val="28"/>
          <w:lang w:val="en-US"/>
        </w:rPr>
        <w:t> AI phân tích dữ liệu lịch sử để dự báo xu hướng tuyển sinh và xác định sinh viên có nguy cơ bỏ học (at-risk students) để can thiệp sớm.   </w:t>
      </w:r>
    </w:p>
    <w:p w14:paraId="0FD5E531" w14:textId="33045B3B" w:rsidR="00DB043C" w:rsidRPr="00DB043C" w:rsidRDefault="00DB043C" w:rsidP="008A50F0">
      <w:pPr>
        <w:numPr>
          <w:ilvl w:val="0"/>
          <w:numId w:val="9"/>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 xml:space="preserve">Hệ thống eHUST tại ĐH Bách </w:t>
      </w:r>
      <w:r w:rsidR="00442AA2">
        <w:rPr>
          <w:rFonts w:ascii="Times New Roman" w:eastAsia="Arial Unicode MS" w:hAnsi="Times New Roman"/>
          <w:b/>
          <w:bCs/>
          <w:sz w:val="28"/>
          <w:szCs w:val="28"/>
          <w:lang w:val="en-US"/>
        </w:rPr>
        <w:t>k</w:t>
      </w:r>
      <w:r w:rsidRPr="00DB043C">
        <w:rPr>
          <w:rFonts w:ascii="Times New Roman" w:eastAsia="Arial Unicode MS" w:hAnsi="Times New Roman"/>
          <w:b/>
          <w:bCs/>
          <w:sz w:val="28"/>
          <w:szCs w:val="28"/>
          <w:lang w:val="en-US"/>
        </w:rPr>
        <w:t>hoa Hà Nội:</w:t>
      </w:r>
      <w:r w:rsidRPr="00DB043C">
        <w:rPr>
          <w:rFonts w:ascii="Times New Roman" w:eastAsia="Arial Unicode MS" w:hAnsi="Times New Roman"/>
          <w:sz w:val="28"/>
          <w:szCs w:val="28"/>
          <w:lang w:val="en-US"/>
        </w:rPr>
        <w:t> Một ví dụ điển hình về hệ thống quản trị đại học trực tuyến tích hợp, giúp chuẩn hóa quy trình nghiệp vụ và tạo nền tảng dữ liệu thống nhất cho việc ra quyết định.   </w:t>
      </w:r>
    </w:p>
    <w:p w14:paraId="1BC62FB1" w14:textId="77777777" w:rsidR="00DB043C" w:rsidRPr="00DB043C" w:rsidRDefault="00DB043C" w:rsidP="008A50F0">
      <w:pPr>
        <w:numPr>
          <w:ilvl w:val="0"/>
          <w:numId w:val="9"/>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IOC tại ĐHQG TP.HCM:</w:t>
      </w:r>
      <w:r w:rsidRPr="00DB043C">
        <w:rPr>
          <w:rFonts w:ascii="Times New Roman" w:eastAsia="Arial Unicode MS" w:hAnsi="Times New Roman"/>
          <w:sz w:val="28"/>
          <w:szCs w:val="28"/>
          <w:lang w:val="en-US"/>
        </w:rPr>
        <w:t> Trung tâm điều hành thông minh (IOC) kết nối dữ liệu văn bản và nhân sự toàn hệ thống, giúp rút ngắn thời gian xử lý và tăng tính minh bạch.   </w:t>
      </w:r>
    </w:p>
    <w:p w14:paraId="1D205732" w14:textId="754D98BC" w:rsidR="00DB043C" w:rsidRPr="00DB043C" w:rsidRDefault="00DB043C" w:rsidP="00442AA2">
      <w:pPr>
        <w:pStyle w:val="Heading2"/>
        <w:rPr>
          <w:rFonts w:eastAsia="Arial Unicode MS"/>
          <w:lang w:val="en-US"/>
        </w:rPr>
      </w:pPr>
      <w:r w:rsidRPr="00DB043C">
        <w:rPr>
          <w:rFonts w:eastAsia="Arial Unicode MS"/>
          <w:lang w:val="en-US"/>
        </w:rPr>
        <w:t xml:space="preserve">Hỗ trợ </w:t>
      </w:r>
      <w:r w:rsidR="00442AA2">
        <w:rPr>
          <w:rFonts w:eastAsia="Arial Unicode MS"/>
          <w:lang w:val="en-US"/>
        </w:rPr>
        <w:t>s</w:t>
      </w:r>
      <w:r w:rsidRPr="00DB043C">
        <w:rPr>
          <w:rFonts w:eastAsia="Arial Unicode MS"/>
          <w:lang w:val="en-US"/>
        </w:rPr>
        <w:t xml:space="preserve">ức khỏe </w:t>
      </w:r>
      <w:r w:rsidR="00442AA2">
        <w:rPr>
          <w:rFonts w:eastAsia="Arial Unicode MS"/>
          <w:lang w:val="en-US"/>
        </w:rPr>
        <w:t>t</w:t>
      </w:r>
      <w:r w:rsidRPr="00DB043C">
        <w:rPr>
          <w:rFonts w:eastAsia="Arial Unicode MS"/>
          <w:lang w:val="en-US"/>
        </w:rPr>
        <w:t>inh thần (Mental Health)</w:t>
      </w:r>
    </w:p>
    <w:p w14:paraId="7CBDCDFC"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Trong bối cảnh 61% người Việt Nam lo ngại mất việc làm do AI , áp lực tâm lý lên sinh viên là rất lớn. AI đang được sử dụng như một công cụ hỗ trợ "tuyến đầu" (first-line support). Các chatbot tư vấn tâm lý (như Wysa, Woebot) hoạt động 24/7 để hỗ trợ sinh viên giải tỏa căng thẳng, sàng lọc các vấn đề tâm lý trước khi kết nối với chuyên gia con người. Tuy nhiên, các chuyên gia cũng cảnh báo về nguy cơ AI làm giảm kết nối giữa người với người, gây ra cảm giác cô lập.   </w:t>
      </w:r>
    </w:p>
    <w:p w14:paraId="0A3EBFAD" w14:textId="1F924CCD" w:rsidR="00DB043C" w:rsidRPr="00DB043C" w:rsidRDefault="00DB043C" w:rsidP="00442AA2">
      <w:pPr>
        <w:pStyle w:val="Heading1"/>
        <w:rPr>
          <w:rFonts w:eastAsia="Arial Unicode MS"/>
        </w:rPr>
      </w:pPr>
      <w:r w:rsidRPr="00DB043C">
        <w:rPr>
          <w:rFonts w:eastAsia="Arial Unicode MS"/>
        </w:rPr>
        <w:t>BỐI CẢNH VIỆT NAM: CƠ HỘI, THÁCH THỨC VÀ THỰC TRẠNG TRIỂN KHAI</w:t>
      </w:r>
    </w:p>
    <w:p w14:paraId="244BFE74" w14:textId="717D0DFF" w:rsidR="00DB043C" w:rsidRPr="00DB043C" w:rsidRDefault="00DB043C" w:rsidP="00442AA2">
      <w:pPr>
        <w:pStyle w:val="Heading2"/>
        <w:rPr>
          <w:rFonts w:eastAsia="Arial Unicode MS"/>
          <w:lang w:val="en-US"/>
        </w:rPr>
      </w:pPr>
      <w:r w:rsidRPr="00DB043C">
        <w:rPr>
          <w:rFonts w:eastAsia="Arial Unicode MS"/>
          <w:lang w:val="en-US"/>
        </w:rPr>
        <w:t xml:space="preserve">Khung </w:t>
      </w:r>
      <w:r w:rsidR="00442AA2">
        <w:rPr>
          <w:rFonts w:eastAsia="Arial Unicode MS"/>
          <w:lang w:val="en-US"/>
        </w:rPr>
        <w:t>c</w:t>
      </w:r>
      <w:r w:rsidRPr="00DB043C">
        <w:rPr>
          <w:rFonts w:eastAsia="Arial Unicode MS"/>
          <w:lang w:val="en-US"/>
        </w:rPr>
        <w:t xml:space="preserve">hính sách và </w:t>
      </w:r>
      <w:r w:rsidR="00442AA2">
        <w:rPr>
          <w:rFonts w:eastAsia="Arial Unicode MS"/>
          <w:lang w:val="en-US"/>
        </w:rPr>
        <w:t>c</w:t>
      </w:r>
      <w:r w:rsidRPr="00DB043C">
        <w:rPr>
          <w:rFonts w:eastAsia="Arial Unicode MS"/>
          <w:lang w:val="en-US"/>
        </w:rPr>
        <w:t>hiến lược Quốc gia</w:t>
      </w:r>
    </w:p>
    <w:p w14:paraId="126D813C"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Việt Nam đã xác định chuyển đổi số là động lực tăng trưởng mới. Các văn bản pháp lý quan trọng tạo hành lang cho AI trong giáo dục bao gồm:</w:t>
      </w:r>
    </w:p>
    <w:p w14:paraId="0E038D27" w14:textId="77777777" w:rsidR="00DB043C" w:rsidRPr="00DB043C" w:rsidRDefault="00DB043C" w:rsidP="008A50F0">
      <w:pPr>
        <w:numPr>
          <w:ilvl w:val="0"/>
          <w:numId w:val="10"/>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Quyết định 131/QĐ-TTg (2022):</w:t>
      </w:r>
      <w:r w:rsidRPr="00DB043C">
        <w:rPr>
          <w:rFonts w:ascii="Times New Roman" w:eastAsia="Arial Unicode MS" w:hAnsi="Times New Roman"/>
          <w:sz w:val="28"/>
          <w:szCs w:val="28"/>
          <w:lang w:val="en-US"/>
        </w:rPr>
        <w:t> Phê duyệt Đề án tăng cường ứng dụng CNTT và chuyển đổi số trong giáo dục giai đoạn 2022-2025, định hướng 2030. Mục tiêu là phát triển kho học liệu số, nền tảng dạy học trực tuyến và quản trị nhà trường số.   </w:t>
      </w:r>
    </w:p>
    <w:p w14:paraId="394AC70B" w14:textId="77777777" w:rsidR="00DB043C" w:rsidRPr="00DB043C" w:rsidRDefault="00DB043C" w:rsidP="008A50F0">
      <w:pPr>
        <w:numPr>
          <w:ilvl w:val="0"/>
          <w:numId w:val="10"/>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Nghị định 13/2023/NĐ-CP:</w:t>
      </w:r>
      <w:r w:rsidRPr="00DB043C">
        <w:rPr>
          <w:rFonts w:ascii="Times New Roman" w:eastAsia="Arial Unicode MS" w:hAnsi="Times New Roman"/>
          <w:sz w:val="28"/>
          <w:szCs w:val="28"/>
          <w:lang w:val="en-US"/>
        </w:rPr>
        <w:t> Về bảo vệ dữ liệu cá nhân, đặt ra các yêu cầu tuân thủ nghiêm ngặt cho các trường đại học khi thu thập và xử lý dữ liệu sinh viên qua các hệ thống AI.   </w:t>
      </w:r>
    </w:p>
    <w:p w14:paraId="04C2BB7B" w14:textId="77777777" w:rsidR="00DB043C" w:rsidRPr="00DB043C" w:rsidRDefault="00DB043C" w:rsidP="008A50F0">
      <w:pPr>
        <w:numPr>
          <w:ilvl w:val="0"/>
          <w:numId w:val="10"/>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Chiến lược Hạ tầng Số:</w:t>
      </w:r>
      <w:r w:rsidRPr="00DB043C">
        <w:rPr>
          <w:rFonts w:ascii="Times New Roman" w:eastAsia="Arial Unicode MS" w:hAnsi="Times New Roman"/>
          <w:sz w:val="28"/>
          <w:szCs w:val="28"/>
          <w:lang w:val="en-US"/>
        </w:rPr>
        <w:t> Phê duyệt năm 2025, hướng tới phủ sóng 5G và xây dựng trung tâm dữ liệu lớn, tạo nền tảng hạ tầng cho AI phát triển.   </w:t>
      </w:r>
    </w:p>
    <w:p w14:paraId="3D9EFFED" w14:textId="323EAEA9" w:rsidR="00DB043C" w:rsidRPr="00DB043C" w:rsidRDefault="00DB043C" w:rsidP="00442AA2">
      <w:pPr>
        <w:pStyle w:val="Heading2"/>
        <w:rPr>
          <w:rFonts w:eastAsia="Arial Unicode MS"/>
          <w:lang w:val="en-US"/>
        </w:rPr>
      </w:pPr>
      <w:r w:rsidRPr="00DB043C">
        <w:rPr>
          <w:rFonts w:eastAsia="Arial Unicode MS"/>
          <w:lang w:val="en-US"/>
        </w:rPr>
        <w:t>Phân hóa Số và Thực trạng tại Các Trường Đại học</w:t>
      </w:r>
    </w:p>
    <w:p w14:paraId="17CD0150"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Mức độ sẵn sàng ứng dụng AI tại Việt Nam cho thấy sự phân hóa rõ rệt:</w:t>
      </w:r>
    </w:p>
    <w:p w14:paraId="2EB82837" w14:textId="77777777" w:rsidR="00DB043C" w:rsidRPr="00DB043C" w:rsidRDefault="00DB043C" w:rsidP="008A50F0">
      <w:pPr>
        <w:numPr>
          <w:ilvl w:val="0"/>
          <w:numId w:val="11"/>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Nhóm Tiên phong:</w:t>
      </w:r>
    </w:p>
    <w:p w14:paraId="69EB8AC3" w14:textId="77777777" w:rsidR="00DB043C" w:rsidRPr="00DB043C" w:rsidRDefault="00DB043C" w:rsidP="008A50F0">
      <w:pPr>
        <w:numPr>
          <w:ilvl w:val="1"/>
          <w:numId w:val="11"/>
        </w:numPr>
        <w:tabs>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Đại học FPT:</w:t>
      </w:r>
      <w:r w:rsidRPr="00DB043C">
        <w:rPr>
          <w:rFonts w:ascii="Times New Roman" w:eastAsia="Arial Unicode MS" w:hAnsi="Times New Roman"/>
          <w:sz w:val="28"/>
          <w:szCs w:val="28"/>
          <w:lang w:val="en-US"/>
        </w:rPr>
        <w:t> Áp dụng triết lý "không cấm mà hướng dẫn". Trường đưa AI vào tuần lễ định hướng, trang bị tài khoản AI cho sinh viên và dạy cách sử dụng minh bạch. Đây là mô hình thích ứng chủ động và tiến bộ.   </w:t>
      </w:r>
    </w:p>
    <w:p w14:paraId="0C37514E" w14:textId="77777777" w:rsidR="00DB043C" w:rsidRPr="00DB043C" w:rsidRDefault="00DB043C" w:rsidP="008A50F0">
      <w:pPr>
        <w:numPr>
          <w:ilvl w:val="1"/>
          <w:numId w:val="11"/>
        </w:numPr>
        <w:tabs>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VinUni:</w:t>
      </w:r>
      <w:r w:rsidRPr="00DB043C">
        <w:rPr>
          <w:rFonts w:ascii="Times New Roman" w:eastAsia="Arial Unicode MS" w:hAnsi="Times New Roman"/>
          <w:sz w:val="28"/>
          <w:szCs w:val="28"/>
          <w:lang w:val="en-US"/>
        </w:rPr>
        <w:t> Ban hành quy định chi tiết về liêm chính học thuật với AI, phân loại 4 mức độ vi phạm và khuyến khích sử dụng AI ở mức độ "AI Exploration" (Khám phá AI).   </w:t>
      </w:r>
    </w:p>
    <w:p w14:paraId="4136D77B" w14:textId="77777777" w:rsidR="00DB043C" w:rsidRPr="00DB043C" w:rsidRDefault="00DB043C" w:rsidP="008A50F0">
      <w:pPr>
        <w:numPr>
          <w:ilvl w:val="1"/>
          <w:numId w:val="11"/>
        </w:numPr>
        <w:tabs>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RMIT Việt Nam:</w:t>
      </w:r>
      <w:r w:rsidRPr="00DB043C">
        <w:rPr>
          <w:rFonts w:ascii="Times New Roman" w:eastAsia="Arial Unicode MS" w:hAnsi="Times New Roman"/>
          <w:sz w:val="28"/>
          <w:szCs w:val="28"/>
          <w:lang w:val="en-US"/>
        </w:rPr>
        <w:t> Hợp tác với Ericsson xây dựng Phòng thí nghiệm AI (AI Lab), tập trung vào đào tạo nhân lực cho 5G và Công nghiệp 4.0.   </w:t>
      </w:r>
    </w:p>
    <w:p w14:paraId="5881936F" w14:textId="77777777" w:rsidR="001A2529" w:rsidRDefault="00DB043C" w:rsidP="008A50F0">
      <w:pPr>
        <w:numPr>
          <w:ilvl w:val="0"/>
          <w:numId w:val="11"/>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Nhóm Đang phát triển:</w:t>
      </w:r>
      <w:r w:rsidRPr="00DB043C">
        <w:rPr>
          <w:rFonts w:ascii="Times New Roman" w:eastAsia="Arial Unicode MS" w:hAnsi="Times New Roman"/>
          <w:sz w:val="28"/>
          <w:szCs w:val="28"/>
          <w:lang w:val="en-US"/>
        </w:rPr>
        <w:t> Các trường đại học công lập và địa phương đang nỗ lực chuyển đổi nhưng gặp khó khăn về hạ tầng. Theo báo cáo TALIS 2024, 71% giáo viên Việt Nam báo cáo thiếu hụt hạ tầng kỹ thuật số, cao hơn nhiều so với trung bình OECD (37%).  </w:t>
      </w:r>
    </w:p>
    <w:p w14:paraId="6FF561B9" w14:textId="2EC3CEC4" w:rsidR="00DB043C" w:rsidRPr="00DB043C" w:rsidRDefault="001A2529" w:rsidP="00442AA2">
      <w:pPr>
        <w:spacing w:before="0" w:after="120" w:line="288" w:lineRule="auto"/>
        <w:jc w:val="center"/>
        <w:rPr>
          <w:rFonts w:ascii="Times New Roman" w:eastAsia="Arial Unicode MS" w:hAnsi="Times New Roman"/>
          <w:sz w:val="28"/>
          <w:szCs w:val="28"/>
          <w:lang w:val="en-US"/>
        </w:rPr>
      </w:pPr>
      <w:r>
        <w:rPr>
          <w:noProof/>
          <w:lang w:val="en-US" w:eastAsia="en-US"/>
        </w:rPr>
        <w:drawing>
          <wp:inline distT="0" distB="0" distL="0" distR="0" wp14:anchorId="0E032DF7" wp14:editId="6AA228A7">
            <wp:extent cx="5685155" cy="2822575"/>
            <wp:effectExtent l="0" t="0" r="0" b="0"/>
            <wp:docPr id="13040214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5155" cy="2822575"/>
                    </a:xfrm>
                    <a:prstGeom prst="rect">
                      <a:avLst/>
                    </a:prstGeom>
                    <a:noFill/>
                    <a:ln>
                      <a:noFill/>
                    </a:ln>
                  </pic:spPr>
                </pic:pic>
              </a:graphicData>
            </a:graphic>
          </wp:inline>
        </w:drawing>
      </w:r>
    </w:p>
    <w:p w14:paraId="7059B1DB" w14:textId="05574F3D" w:rsidR="00DB043C" w:rsidRPr="00DB043C" w:rsidRDefault="00DB043C" w:rsidP="00442AA2">
      <w:pPr>
        <w:pStyle w:val="Heading1"/>
        <w:rPr>
          <w:rFonts w:eastAsia="Arial Unicode MS"/>
        </w:rPr>
      </w:pPr>
      <w:r w:rsidRPr="00DB043C">
        <w:rPr>
          <w:rFonts w:eastAsia="Arial Unicode MS"/>
        </w:rPr>
        <w:t>VẤN ĐỀ ĐẠO ĐỨC, CÔNG BẰNG VÀ XÃ HỘI</w:t>
      </w:r>
    </w:p>
    <w:p w14:paraId="3C091818" w14:textId="3F5D2E31" w:rsidR="00DB043C" w:rsidRPr="00DB043C" w:rsidRDefault="00DB043C" w:rsidP="00442AA2">
      <w:pPr>
        <w:pStyle w:val="Heading2"/>
        <w:rPr>
          <w:rFonts w:eastAsia="Arial Unicode MS"/>
          <w:lang w:val="en-US"/>
        </w:rPr>
      </w:pPr>
      <w:r w:rsidRPr="00DB043C">
        <w:rPr>
          <w:rFonts w:eastAsia="Arial Unicode MS"/>
          <w:lang w:val="en-US"/>
        </w:rPr>
        <w:t xml:space="preserve">Thiên kiến </w:t>
      </w:r>
      <w:r w:rsidR="00442AA2">
        <w:rPr>
          <w:rFonts w:eastAsia="Arial Unicode MS"/>
          <w:lang w:val="en-US"/>
        </w:rPr>
        <w:t>t</w:t>
      </w:r>
      <w:r w:rsidRPr="00DB043C">
        <w:rPr>
          <w:rFonts w:eastAsia="Arial Unicode MS"/>
          <w:lang w:val="en-US"/>
        </w:rPr>
        <w:t xml:space="preserve">huật toán và </w:t>
      </w:r>
      <w:r w:rsidR="00442AA2">
        <w:rPr>
          <w:rFonts w:eastAsia="Arial Unicode MS"/>
          <w:lang w:val="en-US"/>
        </w:rPr>
        <w:t>b</w:t>
      </w:r>
      <w:r w:rsidRPr="00DB043C">
        <w:rPr>
          <w:rFonts w:eastAsia="Arial Unicode MS"/>
          <w:lang w:val="en-US"/>
        </w:rPr>
        <w:t>ất bình đẳng</w:t>
      </w:r>
    </w:p>
    <w:p w14:paraId="43EE1C2C"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AI có nguy cơ khuếch đại các định kiến xã hội (bias) nếu dữ liệu huấn luyện không đa dạng. Các hệ thống tuyển sinh hoặc gợi ý khóa học dựa trên AI có thể vô tình phân biệt đối xử với các nhóm yếu thế. Tại Việt Nam, vấn đề này càng trở nên phức tạp do thiếu hụt dữ liệu tiếng Việt chất lượng cao và đặc thù văn hóa để huấn luyện các mô hình AI bản địa.   </w:t>
      </w:r>
    </w:p>
    <w:p w14:paraId="20BB9A74" w14:textId="4681F4C0" w:rsidR="00DB043C" w:rsidRPr="00DB043C" w:rsidRDefault="00DB043C" w:rsidP="00442AA2">
      <w:pPr>
        <w:pStyle w:val="Heading2"/>
        <w:rPr>
          <w:rFonts w:eastAsia="Arial Unicode MS"/>
          <w:lang w:val="en-US"/>
        </w:rPr>
      </w:pPr>
      <w:r w:rsidRPr="00DB043C">
        <w:rPr>
          <w:rFonts w:eastAsia="Arial Unicode MS"/>
          <w:lang w:val="en-US"/>
        </w:rPr>
        <w:t xml:space="preserve">Tác động </w:t>
      </w:r>
      <w:r w:rsidR="00442AA2">
        <w:rPr>
          <w:rFonts w:eastAsia="Arial Unicode MS"/>
          <w:lang w:val="en-US"/>
        </w:rPr>
        <w:t>v</w:t>
      </w:r>
      <w:r w:rsidRPr="00DB043C">
        <w:rPr>
          <w:rFonts w:eastAsia="Arial Unicode MS"/>
          <w:lang w:val="en-US"/>
        </w:rPr>
        <w:t xml:space="preserve">iệc làm và </w:t>
      </w:r>
      <w:r w:rsidR="00442AA2">
        <w:rPr>
          <w:rFonts w:eastAsia="Arial Unicode MS"/>
          <w:lang w:val="en-US"/>
        </w:rPr>
        <w:t>t</w:t>
      </w:r>
      <w:r w:rsidRPr="00DB043C">
        <w:rPr>
          <w:rFonts w:eastAsia="Arial Unicode MS"/>
          <w:lang w:val="en-US"/>
        </w:rPr>
        <w:t>âm lý Xã hội</w:t>
      </w:r>
    </w:p>
    <w:p w14:paraId="58211F25" w14:textId="77777777" w:rsidR="00DB043C" w:rsidRPr="00DB043C" w:rsidRDefault="00DB043C"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Sự lo ngại về việc AI thay thế con người là có thật. Báo cáo của UNDP chỉ ra 61% người Việt được hỏi lo sợ mất việc vì AI. Điều này tạo ra áp lực lớn cho sinh viên, đòi hỏi giáo dục đại học không chỉ dạy kỹ năng chuyên môn mà còn phải rèn luyện "khả năng phục hồi" (resilience) và tư duy thích ứng.   </w:t>
      </w:r>
    </w:p>
    <w:p w14:paraId="71A30F98" w14:textId="24B979F3" w:rsidR="00DB043C" w:rsidRPr="00DB043C" w:rsidRDefault="00DB043C" w:rsidP="00303FFC">
      <w:pPr>
        <w:pStyle w:val="Heading1"/>
        <w:rPr>
          <w:rFonts w:eastAsia="Arial Unicode MS"/>
        </w:rPr>
      </w:pPr>
      <w:r w:rsidRPr="00DB043C">
        <w:rPr>
          <w:rFonts w:eastAsia="Arial Unicode MS"/>
        </w:rPr>
        <w:t>KHUYẾN NGHỊ CHIẾN LƯỢC</w:t>
      </w:r>
    </w:p>
    <w:p w14:paraId="179A315C" w14:textId="3E6127C7" w:rsidR="00DB043C" w:rsidRPr="00DB043C" w:rsidRDefault="00DB043C" w:rsidP="00303FFC">
      <w:pPr>
        <w:pStyle w:val="Heading2"/>
        <w:rPr>
          <w:rFonts w:eastAsia="Arial Unicode MS"/>
          <w:lang w:val="en-US"/>
        </w:rPr>
      </w:pPr>
      <w:r w:rsidRPr="00DB043C">
        <w:rPr>
          <w:rFonts w:eastAsia="Arial Unicode MS"/>
          <w:lang w:val="en-US"/>
        </w:rPr>
        <w:t>Đối với Nhà nước và Bộ Giáo dục &amp; Đào tạo</w:t>
      </w:r>
    </w:p>
    <w:p w14:paraId="116442B5" w14:textId="77777777" w:rsidR="00DB043C" w:rsidRPr="00DB043C" w:rsidRDefault="00DB043C" w:rsidP="008A50F0">
      <w:pPr>
        <w:numPr>
          <w:ilvl w:val="0"/>
          <w:numId w:val="12"/>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Hoàn thiện khung pháp lý:</w:t>
      </w:r>
      <w:r w:rsidRPr="00DB043C">
        <w:rPr>
          <w:rFonts w:ascii="Times New Roman" w:eastAsia="Arial Unicode MS" w:hAnsi="Times New Roman"/>
          <w:sz w:val="28"/>
          <w:szCs w:val="28"/>
          <w:lang w:val="en-US"/>
        </w:rPr>
        <w:t> Cụ thể hóa các hướng dẫn đạo đức AI, ban hành quy định về sở hữu trí tuệ đối với các sản phẩm do AI tạo ra trong môi trường học thuật.</w:t>
      </w:r>
    </w:p>
    <w:p w14:paraId="4E5FDAA4" w14:textId="77777777" w:rsidR="00DB043C" w:rsidRPr="00DB043C" w:rsidRDefault="00DB043C" w:rsidP="008A50F0">
      <w:pPr>
        <w:numPr>
          <w:ilvl w:val="0"/>
          <w:numId w:val="12"/>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Đầu tư hạ tầng số công bằng:</w:t>
      </w:r>
      <w:r w:rsidRPr="00DB043C">
        <w:rPr>
          <w:rFonts w:ascii="Times New Roman" w:eastAsia="Arial Unicode MS" w:hAnsi="Times New Roman"/>
          <w:sz w:val="28"/>
          <w:szCs w:val="28"/>
          <w:lang w:val="en-US"/>
        </w:rPr>
        <w:t> Có cơ chế hỗ trợ tài chính để thu hẹp khoảng cách số giữa các vùng miền, đảm bảo sinh viên vùng xa không bị bỏ lại phía sau.   </w:t>
      </w:r>
    </w:p>
    <w:p w14:paraId="4E53AAF5" w14:textId="77777777" w:rsidR="00DB043C" w:rsidRPr="00DB043C" w:rsidRDefault="00DB043C" w:rsidP="008A50F0">
      <w:pPr>
        <w:numPr>
          <w:ilvl w:val="0"/>
          <w:numId w:val="12"/>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Xây dựng Kho học liệu AI Quốc gia:</w:t>
      </w:r>
      <w:r w:rsidRPr="00DB043C">
        <w:rPr>
          <w:rFonts w:ascii="Times New Roman" w:eastAsia="Arial Unicode MS" w:hAnsi="Times New Roman"/>
          <w:sz w:val="28"/>
          <w:szCs w:val="28"/>
          <w:lang w:val="en-US"/>
        </w:rPr>
        <w:t> Phát triển các mô hình ngôn ngữ lớn tiếng Việt chuyên biệt cho giáo dục để giảm phụ thuộc vào các nền tảng nước ngoài.</w:t>
      </w:r>
    </w:p>
    <w:p w14:paraId="7AD249A0" w14:textId="51737B96" w:rsidR="00DB043C" w:rsidRPr="00DB043C" w:rsidRDefault="00DB043C" w:rsidP="00303FFC">
      <w:pPr>
        <w:pStyle w:val="Heading2"/>
        <w:rPr>
          <w:rFonts w:eastAsia="Arial Unicode MS"/>
          <w:lang w:val="en-US"/>
        </w:rPr>
      </w:pPr>
      <w:r w:rsidRPr="00DB043C">
        <w:rPr>
          <w:rFonts w:eastAsia="Arial Unicode MS"/>
          <w:lang w:val="en-US"/>
        </w:rPr>
        <w:t xml:space="preserve">Đối với </w:t>
      </w:r>
      <w:r w:rsidR="00303FFC">
        <w:rPr>
          <w:rFonts w:eastAsia="Arial Unicode MS"/>
          <w:lang w:val="en-US"/>
        </w:rPr>
        <w:t>c</w:t>
      </w:r>
      <w:r w:rsidRPr="00DB043C">
        <w:rPr>
          <w:rFonts w:eastAsia="Arial Unicode MS"/>
          <w:lang w:val="en-US"/>
        </w:rPr>
        <w:t>ác Trường Đại học</w:t>
      </w:r>
    </w:p>
    <w:p w14:paraId="705F6A0C" w14:textId="77777777" w:rsidR="00DB043C" w:rsidRPr="00DB043C" w:rsidRDefault="00DB043C" w:rsidP="008A50F0">
      <w:pPr>
        <w:numPr>
          <w:ilvl w:val="0"/>
          <w:numId w:val="13"/>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Chuyển đổi sang mô hình "Đại học thông minh":</w:t>
      </w:r>
      <w:r w:rsidRPr="00DB043C">
        <w:rPr>
          <w:rFonts w:ascii="Times New Roman" w:eastAsia="Arial Unicode MS" w:hAnsi="Times New Roman"/>
          <w:sz w:val="28"/>
          <w:szCs w:val="28"/>
          <w:lang w:val="en-US"/>
        </w:rPr>
        <w:t> Tận dụng dữ liệu để quản trị hiệu quả, nhưng phải tuân thủ nghiêm ngặt Nghị định 13 về bảo vệ dữ liệu.   </w:t>
      </w:r>
    </w:p>
    <w:p w14:paraId="17742FFE" w14:textId="77777777" w:rsidR="00DB043C" w:rsidRPr="00DB043C" w:rsidRDefault="00DB043C" w:rsidP="008A50F0">
      <w:pPr>
        <w:numPr>
          <w:ilvl w:val="0"/>
          <w:numId w:val="13"/>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Đào tạo Giảng viên (Faculty Development):</w:t>
      </w:r>
      <w:r w:rsidRPr="00DB043C">
        <w:rPr>
          <w:rFonts w:ascii="Times New Roman" w:eastAsia="Arial Unicode MS" w:hAnsi="Times New Roman"/>
          <w:sz w:val="28"/>
          <w:szCs w:val="28"/>
          <w:lang w:val="en-US"/>
        </w:rPr>
        <w:t> Triển khai các chương trình bồi dưỡng năng lực số theo mô hình 4 giai đoạn (Nhận thức -&gt; Kỹ năng -&gt; Tích hợp -&gt; Thể chế hóa) như gợi ý của OLC.   </w:t>
      </w:r>
    </w:p>
    <w:p w14:paraId="5F61F0D3" w14:textId="77777777" w:rsidR="00DB043C" w:rsidRPr="00DB043C" w:rsidRDefault="00DB043C" w:rsidP="008A50F0">
      <w:pPr>
        <w:numPr>
          <w:ilvl w:val="0"/>
          <w:numId w:val="13"/>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Đổi mới Đánh giá:</w:t>
      </w:r>
      <w:r w:rsidRPr="00DB043C">
        <w:rPr>
          <w:rFonts w:ascii="Times New Roman" w:eastAsia="Arial Unicode MS" w:hAnsi="Times New Roman"/>
          <w:sz w:val="28"/>
          <w:szCs w:val="28"/>
          <w:lang w:val="en-US"/>
        </w:rPr>
        <w:t> Áp dụng các phương pháp đánh giá xác thực và thi vấn đáp để đảm bảo chất lượng đầu ra.   </w:t>
      </w:r>
    </w:p>
    <w:p w14:paraId="4B60A86B" w14:textId="383711A9" w:rsidR="00DB043C" w:rsidRPr="00DB043C" w:rsidRDefault="00DB043C" w:rsidP="00303FFC">
      <w:pPr>
        <w:pStyle w:val="Heading2"/>
        <w:rPr>
          <w:rFonts w:eastAsia="Arial Unicode MS"/>
          <w:lang w:val="en-US"/>
        </w:rPr>
      </w:pPr>
      <w:r w:rsidRPr="00DB043C">
        <w:rPr>
          <w:rFonts w:eastAsia="Arial Unicode MS"/>
          <w:lang w:val="en-US"/>
        </w:rPr>
        <w:t>Đối với Giảng viên và Sinh viên</w:t>
      </w:r>
    </w:p>
    <w:p w14:paraId="5629DB93" w14:textId="33AD5630" w:rsidR="00DB043C" w:rsidRPr="00DB043C" w:rsidRDefault="00DB043C" w:rsidP="008A50F0">
      <w:pPr>
        <w:numPr>
          <w:ilvl w:val="0"/>
          <w:numId w:val="14"/>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Giảng viên:</w:t>
      </w:r>
      <w:r w:rsidRPr="00DB043C">
        <w:rPr>
          <w:rFonts w:ascii="Times New Roman" w:eastAsia="Arial Unicode MS" w:hAnsi="Times New Roman"/>
          <w:sz w:val="28"/>
          <w:szCs w:val="28"/>
          <w:lang w:val="en-US"/>
        </w:rPr>
        <w:t> Chuyển từ vai trò "người truyền đạt" sang "người thiết kế trải nghiệm" và "người kiểm chứng". Sử dụng AI như một trợ lý để giảm tải hành chính.</w:t>
      </w:r>
    </w:p>
    <w:p w14:paraId="1ED973EA" w14:textId="77777777" w:rsidR="00DB043C" w:rsidRPr="00DB043C" w:rsidRDefault="00DB043C" w:rsidP="008A50F0">
      <w:pPr>
        <w:numPr>
          <w:ilvl w:val="0"/>
          <w:numId w:val="14"/>
        </w:numPr>
        <w:tabs>
          <w:tab w:val="clear" w:pos="720"/>
          <w:tab w:val="left" w:pos="709"/>
          <w:tab w:val="left" w:pos="993"/>
        </w:tabs>
        <w:spacing w:before="0" w:after="120" w:line="288" w:lineRule="auto"/>
        <w:ind w:left="0" w:firstLine="709"/>
        <w:rPr>
          <w:rFonts w:ascii="Times New Roman" w:eastAsia="Arial Unicode MS" w:hAnsi="Times New Roman"/>
          <w:sz w:val="28"/>
          <w:szCs w:val="28"/>
          <w:lang w:val="en-US"/>
        </w:rPr>
      </w:pPr>
      <w:r w:rsidRPr="00DB043C">
        <w:rPr>
          <w:rFonts w:ascii="Times New Roman" w:eastAsia="Arial Unicode MS" w:hAnsi="Times New Roman"/>
          <w:b/>
          <w:bCs/>
          <w:sz w:val="28"/>
          <w:szCs w:val="28"/>
          <w:lang w:val="en-US"/>
        </w:rPr>
        <w:t>Sinh viên:</w:t>
      </w:r>
      <w:r w:rsidRPr="00DB043C">
        <w:rPr>
          <w:rFonts w:ascii="Times New Roman" w:eastAsia="Arial Unicode MS" w:hAnsi="Times New Roman"/>
          <w:sz w:val="28"/>
          <w:szCs w:val="28"/>
          <w:lang w:val="en-US"/>
        </w:rPr>
        <w:t> Chủ động trang bị Khung năng lực AI 5 cấp độ. Coi AI là công cụ để tăng cường (augment) trí tuệ chứ không phải thay thế tư duy.</w:t>
      </w:r>
    </w:p>
    <w:p w14:paraId="2627B833" w14:textId="77777777" w:rsidR="00DB043C" w:rsidRPr="00DB043C" w:rsidRDefault="00DB043C" w:rsidP="00303FFC">
      <w:pPr>
        <w:pStyle w:val="Heading1"/>
        <w:rPr>
          <w:rFonts w:eastAsia="Arial Unicode MS"/>
        </w:rPr>
      </w:pPr>
      <w:r w:rsidRPr="00DB043C">
        <w:rPr>
          <w:rFonts w:eastAsia="Arial Unicode MS"/>
        </w:rPr>
        <w:t>KẾT LUẬN</w:t>
      </w:r>
    </w:p>
    <w:p w14:paraId="18D959C6" w14:textId="6555C81C" w:rsidR="00696CBF" w:rsidRDefault="00696CBF" w:rsidP="00696CBF">
      <w:pPr>
        <w:tabs>
          <w:tab w:val="left" w:pos="709"/>
          <w:tab w:val="left" w:pos="993"/>
        </w:tabs>
        <w:spacing w:before="0" w:after="120" w:line="288" w:lineRule="auto"/>
        <w:ind w:firstLine="709"/>
        <w:rPr>
          <w:rFonts w:ascii="Times New Roman" w:eastAsia="Arial Unicode MS" w:hAnsi="Times New Roman"/>
          <w:sz w:val="28"/>
          <w:szCs w:val="28"/>
          <w:lang w:val="en-US"/>
        </w:rPr>
      </w:pPr>
      <w:r w:rsidRPr="00DB043C">
        <w:rPr>
          <w:rFonts w:ascii="Times New Roman" w:eastAsia="Arial Unicode MS" w:hAnsi="Times New Roman"/>
          <w:sz w:val="28"/>
          <w:szCs w:val="28"/>
          <w:lang w:val="en-US"/>
        </w:rPr>
        <w:t>Sự tích hợp AI vào giáo dục đại học không chỉ là một xu hướng công nghệ mà là một yêu cầu cấp thiết để đảm bảo năng lực cạnh tranh quốc gia trong kỷ nguyên số. Mặc dù còn nhiều thách thức về hạ tầng, nhân lực và pháp lý, nhưng với sự chỉ đạo quyết liệt từ Chính phủ và sự chủ động của các trường đại học tiên phong, Việt Nam đang có cơ hội để thực hiện một cú nhảy vọt về chất lượng giáo dục. Chìa khóa nằm ở việc giữ vững các giá trị nhân văn cốt lõi trong khi tận dụng tối đa sức mạnh của trí tuệ nhân tạo, hướng tới mục tiêu đào tạo những công dân toàn cầu có năng lực, đạo đức và bản lĩnh.</w:t>
      </w:r>
    </w:p>
    <w:p w14:paraId="3752CD48" w14:textId="77777777" w:rsidR="00696CBF" w:rsidRPr="00C414D9" w:rsidRDefault="00696CBF" w:rsidP="00696CBF">
      <w:pPr>
        <w:tabs>
          <w:tab w:val="left" w:pos="709"/>
          <w:tab w:val="left" w:pos="993"/>
        </w:tabs>
        <w:spacing w:before="0" w:after="120" w:line="288" w:lineRule="auto"/>
        <w:ind w:firstLine="709"/>
        <w:rPr>
          <w:rFonts w:ascii="Times New Roman" w:eastAsia="Arial Unicode MS" w:hAnsi="Times New Roman"/>
          <w:sz w:val="28"/>
          <w:szCs w:val="28"/>
          <w:lang w:val="en-US"/>
        </w:rPr>
      </w:pPr>
      <w:r w:rsidRPr="00C414D9">
        <w:rPr>
          <w:rFonts w:ascii="Times New Roman" w:eastAsia="Arial Unicode MS" w:hAnsi="Times New Roman"/>
          <w:sz w:val="28"/>
          <w:szCs w:val="28"/>
          <w:lang w:val="en-US"/>
        </w:rPr>
        <w:t>Tuy nhiên, để thành công, chúng ta cần một tư duy quản trị mới: </w:t>
      </w:r>
      <w:r w:rsidRPr="00696CBF">
        <w:rPr>
          <w:rFonts w:ascii="Times New Roman" w:eastAsia="Arial Unicode MS" w:hAnsi="Times New Roman"/>
          <w:sz w:val="28"/>
          <w:szCs w:val="28"/>
          <w:lang w:val="en-US"/>
        </w:rPr>
        <w:t>Chấp nhận AI như một đối tác cộng sinh, nhưng kiên định giữ vững các giá trị cốt lõi của con người</w:t>
      </w:r>
      <w:r w:rsidRPr="00C414D9">
        <w:rPr>
          <w:rFonts w:ascii="Times New Roman" w:eastAsia="Arial Unicode MS" w:hAnsi="Times New Roman"/>
          <w:sz w:val="28"/>
          <w:szCs w:val="28"/>
          <w:lang w:val="en-US"/>
        </w:rPr>
        <w:t>. Nhà trường phải là nơi không chỉ truyền đạt tri thức, mà còn là nơi hun đúc bản lĩnh, đạo đức, tư duy phản biện và khả năng thấu cảm - những phẩm chất mà không một thuật toán nào, dù tiên tiến đến đâu, có thể mô phỏng được. Sự đổi mới không nên chỉ dừng lại ở khẩu hiệu hay mua sắm thiết bị, mà phải đi sâu vào việc tái cấu trúc tư duy dạy và học, đảm bảo rằng công nghệ luôn phục vụ cho mục tiêu phát triển con người toàn diện.</w:t>
      </w:r>
    </w:p>
    <w:p w14:paraId="127148F8" w14:textId="77777777" w:rsidR="00696CBF" w:rsidRDefault="00696CBF" w:rsidP="00931D3A">
      <w:pPr>
        <w:tabs>
          <w:tab w:val="left" w:pos="709"/>
          <w:tab w:val="left" w:pos="993"/>
        </w:tabs>
        <w:spacing w:before="0" w:after="120" w:line="288" w:lineRule="auto"/>
        <w:ind w:firstLine="709"/>
        <w:rPr>
          <w:rFonts w:ascii="Times New Roman" w:eastAsia="Arial Unicode MS" w:hAnsi="Times New Roman"/>
          <w:sz w:val="28"/>
          <w:szCs w:val="28"/>
          <w:lang w:val="en-US"/>
        </w:rPr>
      </w:pPr>
    </w:p>
    <w:p w14:paraId="4A9807CD" w14:textId="77777777" w:rsidR="00931D3A" w:rsidRDefault="00931D3A">
      <w:pPr>
        <w:spacing w:before="0"/>
        <w:jc w:val="left"/>
        <w:rPr>
          <w:rFonts w:ascii="Times New Roman" w:eastAsia="Arial Unicode MS" w:hAnsi="Times New Roman"/>
          <w:sz w:val="28"/>
          <w:szCs w:val="28"/>
          <w:lang w:val="en-US"/>
        </w:rPr>
      </w:pPr>
      <w:r>
        <w:rPr>
          <w:rFonts w:ascii="Times New Roman" w:eastAsia="Arial Unicode MS" w:hAnsi="Times New Roman"/>
          <w:sz w:val="28"/>
          <w:szCs w:val="28"/>
          <w:lang w:val="en-US"/>
        </w:rPr>
        <w:br w:type="page"/>
      </w:r>
    </w:p>
    <w:p w14:paraId="6F03DC4F" w14:textId="797D26F4" w:rsidR="00DB043C" w:rsidRDefault="00931D3A" w:rsidP="00931D3A">
      <w:pPr>
        <w:tabs>
          <w:tab w:val="left" w:pos="709"/>
          <w:tab w:val="left" w:pos="993"/>
        </w:tabs>
        <w:spacing w:before="0" w:after="120" w:line="288" w:lineRule="auto"/>
        <w:jc w:val="center"/>
        <w:rPr>
          <w:rFonts w:ascii="Times New Roman" w:eastAsia="Arial Unicode MS" w:hAnsi="Times New Roman"/>
          <w:sz w:val="28"/>
          <w:szCs w:val="28"/>
          <w:lang w:val="en-US"/>
        </w:rPr>
      </w:pPr>
      <w:r>
        <w:rPr>
          <w:rFonts w:ascii="Times New Roman" w:eastAsia="Arial Unicode MS" w:hAnsi="Times New Roman"/>
          <w:sz w:val="28"/>
          <w:szCs w:val="28"/>
          <w:lang w:val="en-US"/>
        </w:rPr>
        <w:t>DANH MỤC TÀI LIỆU THAM KHẢO</w:t>
      </w:r>
    </w:p>
    <w:p w14:paraId="28DD5CF6" w14:textId="77777777" w:rsidR="00931D3A" w:rsidRPr="00931D3A" w:rsidRDefault="00931D3A" w:rsidP="00931D3A">
      <w:p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I. Tài liệu Tiếng Việt &amp; Văn bản Pháp quy</w:t>
      </w:r>
    </w:p>
    <w:p w14:paraId="4F440336"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Bộ Chính trị.</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Nghị quyết số 71-NQ/TW ngày 22/8/2025 về đột phá phát triển giáo dục và đào tạo</w:t>
      </w:r>
      <w:r w:rsidRPr="00931D3A">
        <w:rPr>
          <w:rFonts w:ascii="Times New Roman" w:eastAsia="Arial Unicode MS" w:hAnsi="Times New Roman"/>
          <w:sz w:val="28"/>
          <w:szCs w:val="28"/>
          <w:lang w:val="en-US"/>
        </w:rPr>
        <w:t xml:space="preserve">. Hà Nội: Văn phòng Trung ương Đảng. </w:t>
      </w:r>
    </w:p>
    <w:p w14:paraId="7F3C1125"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Bộ Chính trị.</w:t>
      </w:r>
      <w:r w:rsidRPr="00931D3A">
        <w:rPr>
          <w:rFonts w:ascii="Times New Roman" w:eastAsia="Arial Unicode MS" w:hAnsi="Times New Roman"/>
          <w:sz w:val="28"/>
          <w:szCs w:val="28"/>
          <w:lang w:val="en-US"/>
        </w:rPr>
        <w:t xml:space="preserve"> (2020). </w:t>
      </w:r>
      <w:r w:rsidRPr="00931D3A">
        <w:rPr>
          <w:rFonts w:ascii="Times New Roman" w:eastAsia="Arial Unicode MS" w:hAnsi="Times New Roman"/>
          <w:i/>
          <w:iCs/>
          <w:sz w:val="28"/>
          <w:szCs w:val="28"/>
          <w:lang w:val="en-US"/>
        </w:rPr>
        <w:t>Nghị quyết số 55-NQ/TW ngày 11/02/2020 về định hướng Chiến lược phát triển năng lượng quốc gia của Việt Nam đến năm 2030, tầm nhìn đến năm 2045</w:t>
      </w:r>
      <w:r w:rsidRPr="00931D3A">
        <w:rPr>
          <w:rFonts w:ascii="Times New Roman" w:eastAsia="Arial Unicode MS" w:hAnsi="Times New Roman"/>
          <w:sz w:val="28"/>
          <w:szCs w:val="28"/>
          <w:lang w:val="en-US"/>
        </w:rPr>
        <w:t xml:space="preserve">. Hà Nội. </w:t>
      </w:r>
    </w:p>
    <w:p w14:paraId="3E6AB32D"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Chính phủ.</w:t>
      </w:r>
      <w:r w:rsidRPr="00931D3A">
        <w:rPr>
          <w:rFonts w:ascii="Times New Roman" w:eastAsia="Arial Unicode MS" w:hAnsi="Times New Roman"/>
          <w:sz w:val="28"/>
          <w:szCs w:val="28"/>
          <w:lang w:val="en-US"/>
        </w:rPr>
        <w:t xml:space="preserve"> (2023). </w:t>
      </w:r>
      <w:r w:rsidRPr="00931D3A">
        <w:rPr>
          <w:rFonts w:ascii="Times New Roman" w:eastAsia="Arial Unicode MS" w:hAnsi="Times New Roman"/>
          <w:i/>
          <w:iCs/>
          <w:sz w:val="28"/>
          <w:szCs w:val="28"/>
          <w:lang w:val="en-US"/>
        </w:rPr>
        <w:t>Nghị định số 13/2023/NĐ-CP ngày 17/4/2023 về bảo vệ dữ liệu cá nhân</w:t>
      </w:r>
      <w:r w:rsidRPr="00931D3A">
        <w:rPr>
          <w:rFonts w:ascii="Times New Roman" w:eastAsia="Arial Unicode MS" w:hAnsi="Times New Roman"/>
          <w:sz w:val="28"/>
          <w:szCs w:val="28"/>
          <w:lang w:val="en-US"/>
        </w:rPr>
        <w:t xml:space="preserve">. Hà Nội. </w:t>
      </w:r>
    </w:p>
    <w:p w14:paraId="1E688D35"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Thủ tướng Chính phủ.</w:t>
      </w:r>
      <w:r w:rsidRPr="00931D3A">
        <w:rPr>
          <w:rFonts w:ascii="Times New Roman" w:eastAsia="Arial Unicode MS" w:hAnsi="Times New Roman"/>
          <w:sz w:val="28"/>
          <w:szCs w:val="28"/>
          <w:lang w:val="en-US"/>
        </w:rPr>
        <w:t xml:space="preserve"> (2022). </w:t>
      </w:r>
      <w:r w:rsidRPr="00931D3A">
        <w:rPr>
          <w:rFonts w:ascii="Times New Roman" w:eastAsia="Arial Unicode MS" w:hAnsi="Times New Roman"/>
          <w:i/>
          <w:iCs/>
          <w:sz w:val="28"/>
          <w:szCs w:val="28"/>
          <w:lang w:val="en-US"/>
        </w:rPr>
        <w:t>Quyết định số 131/QĐ-TTg ngày 25/01/2022 phê duyệt Đề án "Tăng cường ứng dụng công nghệ thông tin và chuyển đổi số trong giáo dục và đào tạo giai đoạn 2022 - 2025, định hướng đến năm 2030"</w:t>
      </w:r>
      <w:r w:rsidRPr="00931D3A">
        <w:rPr>
          <w:rFonts w:ascii="Times New Roman" w:eastAsia="Arial Unicode MS" w:hAnsi="Times New Roman"/>
          <w:sz w:val="28"/>
          <w:szCs w:val="28"/>
          <w:lang w:val="en-US"/>
        </w:rPr>
        <w:t xml:space="preserve">. Hà Nội. </w:t>
      </w:r>
    </w:p>
    <w:p w14:paraId="2BFDE526"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Thủ tướng Chính phủ.</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Quyết định phê duyệt Chiến lược Hạ tầng số quốc gia đến năm 2030</w:t>
      </w:r>
      <w:r w:rsidRPr="00931D3A">
        <w:rPr>
          <w:rFonts w:ascii="Times New Roman" w:eastAsia="Arial Unicode MS" w:hAnsi="Times New Roman"/>
          <w:sz w:val="28"/>
          <w:szCs w:val="28"/>
          <w:lang w:val="en-US"/>
        </w:rPr>
        <w:t xml:space="preserve">. Hà Nội. </w:t>
      </w:r>
    </w:p>
    <w:p w14:paraId="464CB3CD"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Bộ Giáo dục và Đào tạo.</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Thông tư số 02/2025/TT-BGDĐT ngày 24/01/2025 quy định Khung năng lực số cho người học trong hệ thống giáo dục quốc dân</w:t>
      </w:r>
      <w:r w:rsidRPr="00931D3A">
        <w:rPr>
          <w:rFonts w:ascii="Times New Roman" w:eastAsia="Arial Unicode MS" w:hAnsi="Times New Roman"/>
          <w:sz w:val="28"/>
          <w:szCs w:val="28"/>
          <w:lang w:val="en-US"/>
        </w:rPr>
        <w:t xml:space="preserve">. Hà Nội. </w:t>
      </w:r>
    </w:p>
    <w:p w14:paraId="079AA6E1"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Triệu Hùng Trường.</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Tương lai của các kỹ sư dầu khí trong bối cảnh chuyển đổi và dịch chuyển năng lượng</w:t>
      </w:r>
      <w:r w:rsidRPr="00931D3A">
        <w:rPr>
          <w:rFonts w:ascii="Times New Roman" w:eastAsia="Arial Unicode MS" w:hAnsi="Times New Roman"/>
          <w:sz w:val="28"/>
          <w:szCs w:val="28"/>
          <w:lang w:val="en-US"/>
        </w:rPr>
        <w:t xml:space="preserve">. Báo cáo sinh hoạt học thuật, Trường Đại học Mỏ - Địa chất, Hà Nội. </w:t>
      </w:r>
    </w:p>
    <w:p w14:paraId="5300AC53"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Đại học Quốc gia Hà Nội.</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Báo cáo thường niên 2024: Chuyển đổi số và mô hình đại học thông minh</w:t>
      </w:r>
      <w:r w:rsidRPr="00931D3A">
        <w:rPr>
          <w:rFonts w:ascii="Times New Roman" w:eastAsia="Arial Unicode MS" w:hAnsi="Times New Roman"/>
          <w:sz w:val="28"/>
          <w:szCs w:val="28"/>
          <w:lang w:val="en-US"/>
        </w:rPr>
        <w:t>. Hà Nội: NXB Đại học Quốc gia Hà Nội.</w:t>
      </w:r>
    </w:p>
    <w:p w14:paraId="5BDFDAE5" w14:textId="77777777" w:rsidR="00931D3A" w:rsidRPr="00931D3A" w:rsidRDefault="00931D3A" w:rsidP="008A50F0">
      <w:pPr>
        <w:numPr>
          <w:ilvl w:val="0"/>
          <w:numId w:val="15"/>
        </w:numPr>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Đại học Kinh tế Quốc dân (NEU).</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Kỷ yếu Hội thảo Quốc gia "Chuyển đổi số trong giảng dạy, nghiên cứu khoa học và quản trị đại học"</w:t>
      </w:r>
      <w:r w:rsidRPr="00931D3A">
        <w:rPr>
          <w:rFonts w:ascii="Times New Roman" w:eastAsia="Arial Unicode MS" w:hAnsi="Times New Roman"/>
          <w:sz w:val="28"/>
          <w:szCs w:val="28"/>
          <w:lang w:val="en-US"/>
        </w:rPr>
        <w:t>. Hà Nội.</w:t>
      </w:r>
    </w:p>
    <w:p w14:paraId="35DD6EDD" w14:textId="77777777" w:rsidR="00931D3A" w:rsidRPr="00931D3A" w:rsidRDefault="00931D3A" w:rsidP="008A50F0">
      <w:pPr>
        <w:numPr>
          <w:ilvl w:val="0"/>
          <w:numId w:val="15"/>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Trường Đại học Bách khoa Hà Nội.</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Quy định Liêm chính học thuật (Ban hành kèm Quyết định năm 2025)</w:t>
      </w:r>
      <w:r w:rsidRPr="00931D3A">
        <w:rPr>
          <w:rFonts w:ascii="Times New Roman" w:eastAsia="Arial Unicode MS" w:hAnsi="Times New Roman"/>
          <w:sz w:val="28"/>
          <w:szCs w:val="28"/>
          <w:lang w:val="en-US"/>
        </w:rPr>
        <w:t xml:space="preserve">. Hà Nội. </w:t>
      </w:r>
    </w:p>
    <w:p w14:paraId="0AF2EECD" w14:textId="77777777" w:rsidR="00931D3A" w:rsidRPr="00931D3A" w:rsidRDefault="00931D3A" w:rsidP="004E5033">
      <w:pPr>
        <w:tabs>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II. Tài liệu Tiếng Anh &amp; Báo cáo Quốc tế</w:t>
      </w:r>
    </w:p>
    <w:p w14:paraId="24BFF223"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World Economic Forum (WEF).</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The Future of Jobs Report 2025</w:t>
      </w:r>
      <w:r w:rsidRPr="00931D3A">
        <w:rPr>
          <w:rFonts w:ascii="Times New Roman" w:eastAsia="Arial Unicode MS" w:hAnsi="Times New Roman"/>
          <w:sz w:val="28"/>
          <w:szCs w:val="28"/>
          <w:lang w:val="en-US"/>
        </w:rPr>
        <w:t>. Geneva: World Economic Forum.</w:t>
      </w:r>
    </w:p>
    <w:p w14:paraId="72B8DD03"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UNESCO.</w:t>
      </w:r>
      <w:r w:rsidRPr="00931D3A">
        <w:rPr>
          <w:rFonts w:ascii="Times New Roman" w:eastAsia="Arial Unicode MS" w:hAnsi="Times New Roman"/>
          <w:sz w:val="28"/>
          <w:szCs w:val="28"/>
          <w:lang w:val="en-US"/>
        </w:rPr>
        <w:t xml:space="preserve"> (2023). </w:t>
      </w:r>
      <w:r w:rsidRPr="00931D3A">
        <w:rPr>
          <w:rFonts w:ascii="Times New Roman" w:eastAsia="Arial Unicode MS" w:hAnsi="Times New Roman"/>
          <w:i/>
          <w:iCs/>
          <w:sz w:val="28"/>
          <w:szCs w:val="28"/>
          <w:lang w:val="en-US"/>
        </w:rPr>
        <w:t>Guidance for generative AI in education and research</w:t>
      </w:r>
      <w:r w:rsidRPr="00931D3A">
        <w:rPr>
          <w:rFonts w:ascii="Times New Roman" w:eastAsia="Arial Unicode MS" w:hAnsi="Times New Roman"/>
          <w:sz w:val="28"/>
          <w:szCs w:val="28"/>
          <w:lang w:val="en-US"/>
        </w:rPr>
        <w:t>. Paris: UNESCO.</w:t>
      </w:r>
    </w:p>
    <w:p w14:paraId="3903B40D"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UNESCO.</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AI Competency Framework for Students</w:t>
      </w:r>
      <w:r w:rsidRPr="00931D3A">
        <w:rPr>
          <w:rFonts w:ascii="Times New Roman" w:eastAsia="Arial Unicode MS" w:hAnsi="Times New Roman"/>
          <w:sz w:val="28"/>
          <w:szCs w:val="28"/>
          <w:lang w:val="en-US"/>
        </w:rPr>
        <w:t>. Paris: UNESCO.</w:t>
      </w:r>
    </w:p>
    <w:p w14:paraId="5E1F2938"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UNESCO.</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AI Competency Framework for Teachers</w:t>
      </w:r>
      <w:r w:rsidRPr="00931D3A">
        <w:rPr>
          <w:rFonts w:ascii="Times New Roman" w:eastAsia="Arial Unicode MS" w:hAnsi="Times New Roman"/>
          <w:sz w:val="28"/>
          <w:szCs w:val="28"/>
          <w:lang w:val="en-US"/>
        </w:rPr>
        <w:t>. Paris: UNESCO.</w:t>
      </w:r>
    </w:p>
    <w:p w14:paraId="6C7D22A8"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OECD.</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Digital Education Outlook 2024: Artificial Intelligence in Higher Education</w:t>
      </w:r>
      <w:r w:rsidRPr="00931D3A">
        <w:rPr>
          <w:rFonts w:ascii="Times New Roman" w:eastAsia="Arial Unicode MS" w:hAnsi="Times New Roman"/>
          <w:sz w:val="28"/>
          <w:szCs w:val="28"/>
          <w:lang w:val="en-US"/>
        </w:rPr>
        <w:t>. Paris: OECD Publishing.</w:t>
      </w:r>
    </w:p>
    <w:p w14:paraId="17A774A7"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OECD.</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TALIS 2024 Results: Teachers and School Leaders as Valued Professionals</w:t>
      </w:r>
      <w:r w:rsidRPr="00931D3A">
        <w:rPr>
          <w:rFonts w:ascii="Times New Roman" w:eastAsia="Arial Unicode MS" w:hAnsi="Times New Roman"/>
          <w:sz w:val="28"/>
          <w:szCs w:val="28"/>
          <w:lang w:val="en-US"/>
        </w:rPr>
        <w:t>. Paris: OECD Publishing.</w:t>
      </w:r>
    </w:p>
    <w:p w14:paraId="0E32FA9F"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Microsoft.</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AI Diffusion Report 2025: Global Adoption Trends</w:t>
      </w:r>
      <w:r w:rsidRPr="00931D3A">
        <w:rPr>
          <w:rFonts w:ascii="Times New Roman" w:eastAsia="Arial Unicode MS" w:hAnsi="Times New Roman"/>
          <w:sz w:val="28"/>
          <w:szCs w:val="28"/>
          <w:lang w:val="en-US"/>
        </w:rPr>
        <w:t>. Microsoft AI Economy Institute.</w:t>
      </w:r>
    </w:p>
    <w:p w14:paraId="54C551F8"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UNDP.</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The Next Great Polarization – Why Artificial Intelligence Could Increase Inequality Between Countries (Asia-Pacific Human Development Report)</w:t>
      </w:r>
      <w:r w:rsidRPr="00931D3A">
        <w:rPr>
          <w:rFonts w:ascii="Times New Roman" w:eastAsia="Arial Unicode MS" w:hAnsi="Times New Roman"/>
          <w:sz w:val="28"/>
          <w:szCs w:val="28"/>
          <w:lang w:val="en-US"/>
        </w:rPr>
        <w:t>. New York: UNDP.</w:t>
      </w:r>
    </w:p>
    <w:p w14:paraId="30E67761"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Grand View Research.</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Artificial Intelligence In Education Market Size, Share &amp; Trends Analysis Report 2024-2030</w:t>
      </w:r>
      <w:r w:rsidRPr="00931D3A">
        <w:rPr>
          <w:rFonts w:ascii="Times New Roman" w:eastAsia="Arial Unicode MS" w:hAnsi="Times New Roman"/>
          <w:sz w:val="28"/>
          <w:szCs w:val="28"/>
          <w:lang w:val="en-US"/>
        </w:rPr>
        <w:t>.</w:t>
      </w:r>
    </w:p>
    <w:p w14:paraId="147E8761" w14:textId="77777777" w:rsidR="00931D3A" w:rsidRPr="00931D3A" w:rsidRDefault="00931D3A" w:rsidP="008A50F0">
      <w:pPr>
        <w:numPr>
          <w:ilvl w:val="0"/>
          <w:numId w:val="16"/>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IMARC Group.</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Vietnam AI in Education Market: Industry Trends, Share, Size, Growth, Opportunity and Forecast 2025-2033</w:t>
      </w:r>
      <w:r w:rsidRPr="00931D3A">
        <w:rPr>
          <w:rFonts w:ascii="Times New Roman" w:eastAsia="Arial Unicode MS" w:hAnsi="Times New Roman"/>
          <w:sz w:val="28"/>
          <w:szCs w:val="28"/>
          <w:lang w:val="en-US"/>
        </w:rPr>
        <w:t>.</w:t>
      </w:r>
    </w:p>
    <w:p w14:paraId="551C3E1F" w14:textId="77777777" w:rsidR="00931D3A" w:rsidRPr="00931D3A" w:rsidRDefault="00931D3A" w:rsidP="004E5033">
      <w:pPr>
        <w:tabs>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III. Bài báo &amp; Nghiên cứu Học thuật (Journal Articles)</w:t>
      </w:r>
    </w:p>
    <w:p w14:paraId="378819B5"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Bearman, M., &amp; Ajjawi, R.</w:t>
      </w:r>
      <w:r w:rsidRPr="00931D3A">
        <w:rPr>
          <w:rFonts w:ascii="Times New Roman" w:eastAsia="Arial Unicode MS" w:hAnsi="Times New Roman"/>
          <w:sz w:val="28"/>
          <w:szCs w:val="28"/>
          <w:lang w:val="en-US"/>
        </w:rPr>
        <w:t xml:space="preserve"> (2023). Learning to work with the black box: Pedagogy for a world with artificial intelligence. </w:t>
      </w:r>
      <w:r w:rsidRPr="00931D3A">
        <w:rPr>
          <w:rFonts w:ascii="Times New Roman" w:eastAsia="Arial Unicode MS" w:hAnsi="Times New Roman"/>
          <w:i/>
          <w:iCs/>
          <w:sz w:val="28"/>
          <w:szCs w:val="28"/>
          <w:lang w:val="en-US"/>
        </w:rPr>
        <w:t>British Journal of Educational Technology</w:t>
      </w:r>
      <w:r w:rsidRPr="00931D3A">
        <w:rPr>
          <w:rFonts w:ascii="Times New Roman" w:eastAsia="Arial Unicode MS" w:hAnsi="Times New Roman"/>
          <w:sz w:val="28"/>
          <w:szCs w:val="28"/>
          <w:lang w:val="en-US"/>
        </w:rPr>
        <w:t>, 54(5), 1160-1173.</w:t>
      </w:r>
    </w:p>
    <w:p w14:paraId="7B4F048D"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Blaschke, L. M.</w:t>
      </w:r>
      <w:r w:rsidRPr="00931D3A">
        <w:rPr>
          <w:rFonts w:ascii="Times New Roman" w:eastAsia="Arial Unicode MS" w:hAnsi="Times New Roman"/>
          <w:sz w:val="28"/>
          <w:szCs w:val="28"/>
          <w:lang w:val="en-US"/>
        </w:rPr>
        <w:t xml:space="preserve"> (2012). Heutagogy and lifelong learning: A review of heutagogical practice and self-determined learning. </w:t>
      </w:r>
      <w:r w:rsidRPr="00931D3A">
        <w:rPr>
          <w:rFonts w:ascii="Times New Roman" w:eastAsia="Arial Unicode MS" w:hAnsi="Times New Roman"/>
          <w:i/>
          <w:iCs/>
          <w:sz w:val="28"/>
          <w:szCs w:val="28"/>
          <w:lang w:val="en-US"/>
        </w:rPr>
        <w:t>The International Review of Research in Open and Distributed Learning</w:t>
      </w:r>
      <w:r w:rsidRPr="00931D3A">
        <w:rPr>
          <w:rFonts w:ascii="Times New Roman" w:eastAsia="Arial Unicode MS" w:hAnsi="Times New Roman"/>
          <w:sz w:val="28"/>
          <w:szCs w:val="28"/>
          <w:lang w:val="en-US"/>
        </w:rPr>
        <w:t>, 13(1), 56-71.</w:t>
      </w:r>
    </w:p>
    <w:p w14:paraId="216E8039"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Bui, H. Q., Phan, Q. T. B., &amp; Nguyen, H. T.</w:t>
      </w:r>
      <w:r w:rsidRPr="00931D3A">
        <w:rPr>
          <w:rFonts w:ascii="Times New Roman" w:eastAsia="Arial Unicode MS" w:hAnsi="Times New Roman"/>
          <w:sz w:val="28"/>
          <w:szCs w:val="28"/>
          <w:lang w:val="en-US"/>
        </w:rPr>
        <w:t xml:space="preserve"> (2025). AI adoption: a new perspective from accounting students in Vietnam. </w:t>
      </w:r>
      <w:r w:rsidRPr="00931D3A">
        <w:rPr>
          <w:rFonts w:ascii="Times New Roman" w:eastAsia="Arial Unicode MS" w:hAnsi="Times New Roman"/>
          <w:i/>
          <w:iCs/>
          <w:sz w:val="28"/>
          <w:szCs w:val="28"/>
          <w:lang w:val="en-US"/>
        </w:rPr>
        <w:t>Journal of Asian Business and Economic Studies</w:t>
      </w:r>
      <w:r w:rsidRPr="00931D3A">
        <w:rPr>
          <w:rFonts w:ascii="Times New Roman" w:eastAsia="Arial Unicode MS" w:hAnsi="Times New Roman"/>
          <w:sz w:val="28"/>
          <w:szCs w:val="28"/>
          <w:lang w:val="en-US"/>
        </w:rPr>
        <w:t>, 32(1), 40-51.</w:t>
      </w:r>
    </w:p>
    <w:p w14:paraId="2739CCDF"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Kosmyna, N., et al.</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Your Brain on ChatGPT: Neural and Behavioral Evidence of Cognitive Atrophy in Generative AI-Assisted Writing</w:t>
      </w:r>
      <w:r w:rsidRPr="00931D3A">
        <w:rPr>
          <w:rFonts w:ascii="Times New Roman" w:eastAsia="Arial Unicode MS" w:hAnsi="Times New Roman"/>
          <w:sz w:val="28"/>
          <w:szCs w:val="28"/>
          <w:lang w:val="en-US"/>
        </w:rPr>
        <w:t>. MIT Media Lab Research Publications.</w:t>
      </w:r>
    </w:p>
    <w:p w14:paraId="6F754965"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Lodge, J. M., Howard, S., &amp; Broadbent, J.</w:t>
      </w:r>
      <w:r w:rsidRPr="00931D3A">
        <w:rPr>
          <w:rFonts w:ascii="Times New Roman" w:eastAsia="Arial Unicode MS" w:hAnsi="Times New Roman"/>
          <w:sz w:val="28"/>
          <w:szCs w:val="28"/>
          <w:lang w:val="en-US"/>
        </w:rPr>
        <w:t xml:space="preserve"> (2023). Assessment redesign for generative AI: A taxonomy of options and their viability. </w:t>
      </w:r>
      <w:r w:rsidRPr="00931D3A">
        <w:rPr>
          <w:rFonts w:ascii="Times New Roman" w:eastAsia="Arial Unicode MS" w:hAnsi="Times New Roman"/>
          <w:i/>
          <w:iCs/>
          <w:sz w:val="28"/>
          <w:szCs w:val="28"/>
          <w:lang w:val="en-US"/>
        </w:rPr>
        <w:t>Journal of Applied Learning &amp; Teaching</w:t>
      </w:r>
      <w:r w:rsidRPr="00931D3A">
        <w:rPr>
          <w:rFonts w:ascii="Times New Roman" w:eastAsia="Arial Unicode MS" w:hAnsi="Times New Roman"/>
          <w:sz w:val="28"/>
          <w:szCs w:val="28"/>
          <w:lang w:val="en-US"/>
        </w:rPr>
        <w:t>, 6(2).</w:t>
      </w:r>
    </w:p>
    <w:p w14:paraId="018DA55A"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Nguyen, T. Q. T., &amp; Phan, T. T.</w:t>
      </w:r>
      <w:r w:rsidRPr="00931D3A">
        <w:rPr>
          <w:rFonts w:ascii="Times New Roman" w:eastAsia="Arial Unicode MS" w:hAnsi="Times New Roman"/>
          <w:sz w:val="28"/>
          <w:szCs w:val="28"/>
          <w:lang w:val="en-US"/>
        </w:rPr>
        <w:t xml:space="preserve"> (2024). The Role of AI in Improving Student Learning Outcomes: Evidence in Vietnam. </w:t>
      </w:r>
      <w:r w:rsidRPr="00931D3A">
        <w:rPr>
          <w:rFonts w:ascii="Times New Roman" w:eastAsia="Arial Unicode MS" w:hAnsi="Times New Roman"/>
          <w:i/>
          <w:iCs/>
          <w:sz w:val="28"/>
          <w:szCs w:val="28"/>
          <w:lang w:val="en-US"/>
        </w:rPr>
        <w:t>International Journal of Multidisciplinary Research and Analysis</w:t>
      </w:r>
      <w:r w:rsidRPr="00931D3A">
        <w:rPr>
          <w:rFonts w:ascii="Times New Roman" w:eastAsia="Arial Unicode MS" w:hAnsi="Times New Roman"/>
          <w:sz w:val="28"/>
          <w:szCs w:val="28"/>
          <w:lang w:val="en-US"/>
        </w:rPr>
        <w:t>, 7(06), 2790-2794.</w:t>
      </w:r>
    </w:p>
    <w:p w14:paraId="320D1256"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Siemens, G.</w:t>
      </w:r>
      <w:r w:rsidRPr="00931D3A">
        <w:rPr>
          <w:rFonts w:ascii="Times New Roman" w:eastAsia="Arial Unicode MS" w:hAnsi="Times New Roman"/>
          <w:sz w:val="28"/>
          <w:szCs w:val="28"/>
          <w:lang w:val="en-US"/>
        </w:rPr>
        <w:t xml:space="preserve"> (2005). Connectivism: A Learning Theory for the Digital Age. </w:t>
      </w:r>
      <w:r w:rsidRPr="00931D3A">
        <w:rPr>
          <w:rFonts w:ascii="Times New Roman" w:eastAsia="Arial Unicode MS" w:hAnsi="Times New Roman"/>
          <w:i/>
          <w:iCs/>
          <w:sz w:val="28"/>
          <w:szCs w:val="28"/>
          <w:lang w:val="en-US"/>
        </w:rPr>
        <w:t>International Journal of Instructional Technology and Distance Learning</w:t>
      </w:r>
      <w:r w:rsidRPr="00931D3A">
        <w:rPr>
          <w:rFonts w:ascii="Times New Roman" w:eastAsia="Arial Unicode MS" w:hAnsi="Times New Roman"/>
          <w:sz w:val="28"/>
          <w:szCs w:val="28"/>
          <w:lang w:val="en-US"/>
        </w:rPr>
        <w:t>, 2(1).</w:t>
      </w:r>
    </w:p>
    <w:p w14:paraId="3A854044"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Sullivan, M., &amp; Kelly, A.</w:t>
      </w:r>
      <w:r w:rsidRPr="00931D3A">
        <w:rPr>
          <w:rFonts w:ascii="Times New Roman" w:eastAsia="Arial Unicode MS" w:hAnsi="Times New Roman"/>
          <w:sz w:val="28"/>
          <w:szCs w:val="28"/>
          <w:lang w:val="en-US"/>
        </w:rPr>
        <w:t xml:space="preserve"> (2024). Scalable Vivas: Industry Authentic Assessment to Large Cohorts. </w:t>
      </w:r>
      <w:r w:rsidRPr="00931D3A">
        <w:rPr>
          <w:rFonts w:ascii="Times New Roman" w:eastAsia="Arial Unicode MS" w:hAnsi="Times New Roman"/>
          <w:i/>
          <w:iCs/>
          <w:sz w:val="28"/>
          <w:szCs w:val="28"/>
          <w:lang w:val="en-US"/>
        </w:rPr>
        <w:t>Journal of University Teaching &amp; Learning Practice</w:t>
      </w:r>
      <w:r w:rsidRPr="00931D3A">
        <w:rPr>
          <w:rFonts w:ascii="Times New Roman" w:eastAsia="Arial Unicode MS" w:hAnsi="Times New Roman"/>
          <w:sz w:val="28"/>
          <w:szCs w:val="28"/>
          <w:lang w:val="en-US"/>
        </w:rPr>
        <w:t>, 21(3).</w:t>
      </w:r>
    </w:p>
    <w:p w14:paraId="24FF3993"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Spitzer, M.</w:t>
      </w:r>
      <w:r w:rsidRPr="00931D3A">
        <w:rPr>
          <w:rFonts w:ascii="Times New Roman" w:eastAsia="Arial Unicode MS" w:hAnsi="Times New Roman"/>
          <w:sz w:val="28"/>
          <w:szCs w:val="28"/>
          <w:lang w:val="en-US"/>
        </w:rPr>
        <w:t xml:space="preserve"> (2012). </w:t>
      </w:r>
      <w:r w:rsidRPr="00931D3A">
        <w:rPr>
          <w:rFonts w:ascii="Times New Roman" w:eastAsia="Arial Unicode MS" w:hAnsi="Times New Roman"/>
          <w:i/>
          <w:iCs/>
          <w:sz w:val="28"/>
          <w:szCs w:val="28"/>
          <w:lang w:val="en-US"/>
        </w:rPr>
        <w:t>Digital Dementia: What We Are Doing to Our Children and Ourselves</w:t>
      </w:r>
      <w:r w:rsidRPr="00931D3A">
        <w:rPr>
          <w:rFonts w:ascii="Times New Roman" w:eastAsia="Arial Unicode MS" w:hAnsi="Times New Roman"/>
          <w:sz w:val="28"/>
          <w:szCs w:val="28"/>
          <w:lang w:val="en-US"/>
        </w:rPr>
        <w:t xml:space="preserve">. Droemer Knaur. </w:t>
      </w:r>
    </w:p>
    <w:p w14:paraId="6E50757F" w14:textId="77777777" w:rsidR="00931D3A" w:rsidRPr="00931D3A" w:rsidRDefault="00931D3A" w:rsidP="008A50F0">
      <w:pPr>
        <w:numPr>
          <w:ilvl w:val="0"/>
          <w:numId w:val="17"/>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Tran, T. D., et al.</w:t>
      </w:r>
      <w:r w:rsidRPr="00931D3A">
        <w:rPr>
          <w:rFonts w:ascii="Times New Roman" w:eastAsia="Arial Unicode MS" w:hAnsi="Times New Roman"/>
          <w:sz w:val="28"/>
          <w:szCs w:val="28"/>
          <w:lang w:val="en-US"/>
        </w:rPr>
        <w:t xml:space="preserve"> (2024). Vietnamese University Lecturers Apply AI in Teaching: A Case Study in Thu Dau Mot University. </w:t>
      </w:r>
      <w:r w:rsidRPr="00931D3A">
        <w:rPr>
          <w:rFonts w:ascii="Times New Roman" w:eastAsia="Arial Unicode MS" w:hAnsi="Times New Roman"/>
          <w:i/>
          <w:iCs/>
          <w:sz w:val="28"/>
          <w:szCs w:val="28"/>
          <w:lang w:val="en-US"/>
        </w:rPr>
        <w:t>Thu Dau Mot University Journal of Science</w:t>
      </w:r>
      <w:r w:rsidRPr="00931D3A">
        <w:rPr>
          <w:rFonts w:ascii="Times New Roman" w:eastAsia="Arial Unicode MS" w:hAnsi="Times New Roman"/>
          <w:sz w:val="28"/>
          <w:szCs w:val="28"/>
          <w:lang w:val="en-US"/>
        </w:rPr>
        <w:t>, 6(3), 562-570.</w:t>
      </w:r>
    </w:p>
    <w:p w14:paraId="1FB872B7" w14:textId="77777777" w:rsidR="00931D3A" w:rsidRPr="00931D3A" w:rsidRDefault="00931D3A" w:rsidP="004E5033">
      <w:pPr>
        <w:tabs>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IV. Tài liệu từ các Trường Đại học &amp; Tổ chức Giáo dục</w:t>
      </w:r>
    </w:p>
    <w:p w14:paraId="0215876A" w14:textId="77777777" w:rsidR="00931D3A" w:rsidRPr="00931D3A" w:rsidRDefault="00931D3A" w:rsidP="008A50F0">
      <w:pPr>
        <w:numPr>
          <w:ilvl w:val="0"/>
          <w:numId w:val="18"/>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Đại học Bách khoa Hà Nội (HUST).</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Ra mắt hệ thống quản trị đại học trực tuyến eHUST và nền tảng daotao.ai</w:t>
      </w:r>
      <w:r w:rsidRPr="00931D3A">
        <w:rPr>
          <w:rFonts w:ascii="Times New Roman" w:eastAsia="Arial Unicode MS" w:hAnsi="Times New Roman"/>
          <w:sz w:val="28"/>
          <w:szCs w:val="28"/>
          <w:lang w:val="en-US"/>
        </w:rPr>
        <w:t xml:space="preserve">. </w:t>
      </w:r>
    </w:p>
    <w:p w14:paraId="0EF89213" w14:textId="77777777" w:rsidR="00931D3A" w:rsidRPr="00931D3A" w:rsidRDefault="00931D3A" w:rsidP="008A50F0">
      <w:pPr>
        <w:numPr>
          <w:ilvl w:val="0"/>
          <w:numId w:val="18"/>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Đại học FPT.</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Chương trình đào tạo Trí tuệ nhân tạo và Quy định sử dụng AI trong học tập</w:t>
      </w:r>
      <w:r w:rsidRPr="00931D3A">
        <w:rPr>
          <w:rFonts w:ascii="Times New Roman" w:eastAsia="Arial Unicode MS" w:hAnsi="Times New Roman"/>
          <w:sz w:val="28"/>
          <w:szCs w:val="28"/>
          <w:lang w:val="en-US"/>
        </w:rPr>
        <w:t>.</w:t>
      </w:r>
    </w:p>
    <w:p w14:paraId="7108AEF4" w14:textId="77777777" w:rsidR="00931D3A" w:rsidRPr="00931D3A" w:rsidRDefault="00931D3A" w:rsidP="008A50F0">
      <w:pPr>
        <w:numPr>
          <w:ilvl w:val="0"/>
          <w:numId w:val="18"/>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RMIT University Vietnam.</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The AI Assessment Venn: Outcome Context Method (OCM) Framework</w:t>
      </w:r>
      <w:r w:rsidRPr="00931D3A">
        <w:rPr>
          <w:rFonts w:ascii="Times New Roman" w:eastAsia="Arial Unicode MS" w:hAnsi="Times New Roman"/>
          <w:sz w:val="28"/>
          <w:szCs w:val="28"/>
          <w:lang w:val="en-US"/>
        </w:rPr>
        <w:t>. Centre for Education, Innovation and Quality.</w:t>
      </w:r>
    </w:p>
    <w:p w14:paraId="752CC57E" w14:textId="77777777" w:rsidR="00931D3A" w:rsidRPr="00931D3A" w:rsidRDefault="00931D3A" w:rsidP="008A50F0">
      <w:pPr>
        <w:numPr>
          <w:ilvl w:val="0"/>
          <w:numId w:val="18"/>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VinUniversity.</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Guidelines on Student Use of Generative Artificial Intelligence (Policy VUNI.83)</w:t>
      </w:r>
      <w:r w:rsidRPr="00931D3A">
        <w:rPr>
          <w:rFonts w:ascii="Times New Roman" w:eastAsia="Arial Unicode MS" w:hAnsi="Times New Roman"/>
          <w:sz w:val="28"/>
          <w:szCs w:val="28"/>
          <w:lang w:val="en-US"/>
        </w:rPr>
        <w:t>.</w:t>
      </w:r>
    </w:p>
    <w:p w14:paraId="51A1608B" w14:textId="77777777" w:rsidR="00931D3A" w:rsidRPr="00931D3A" w:rsidRDefault="00931D3A" w:rsidP="008A50F0">
      <w:pPr>
        <w:numPr>
          <w:ilvl w:val="0"/>
          <w:numId w:val="18"/>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Đại học Quốc gia TP.HCM (VNU-HCM).</w:t>
      </w:r>
      <w:r w:rsidRPr="00931D3A">
        <w:rPr>
          <w:rFonts w:ascii="Times New Roman" w:eastAsia="Arial Unicode MS" w:hAnsi="Times New Roman"/>
          <w:sz w:val="28"/>
          <w:szCs w:val="28"/>
          <w:lang w:val="en-US"/>
        </w:rPr>
        <w:t xml:space="preserve"> (2024). </w:t>
      </w:r>
      <w:r w:rsidRPr="00931D3A">
        <w:rPr>
          <w:rFonts w:ascii="Times New Roman" w:eastAsia="Arial Unicode MS" w:hAnsi="Times New Roman"/>
          <w:i/>
          <w:iCs/>
          <w:sz w:val="28"/>
          <w:szCs w:val="28"/>
          <w:lang w:val="en-US"/>
        </w:rPr>
        <w:t>Đẩy mạnh chuyển đổi số trong hoạt động quản trị điều hành hệ thống</w:t>
      </w:r>
      <w:r w:rsidRPr="00931D3A">
        <w:rPr>
          <w:rFonts w:ascii="Times New Roman" w:eastAsia="Arial Unicode MS" w:hAnsi="Times New Roman"/>
          <w:sz w:val="28"/>
          <w:szCs w:val="28"/>
          <w:lang w:val="en-US"/>
        </w:rPr>
        <w:t>.</w:t>
      </w:r>
    </w:p>
    <w:p w14:paraId="37019262" w14:textId="77777777" w:rsidR="00931D3A" w:rsidRPr="00931D3A" w:rsidRDefault="00931D3A" w:rsidP="004E5033">
      <w:pPr>
        <w:tabs>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V. Các nguồn tin cậy khác</w:t>
      </w:r>
    </w:p>
    <w:p w14:paraId="525983EE" w14:textId="77777777" w:rsidR="00931D3A" w:rsidRPr="00931D3A" w:rsidRDefault="00931D3A" w:rsidP="008A50F0">
      <w:pPr>
        <w:numPr>
          <w:ilvl w:val="0"/>
          <w:numId w:val="19"/>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VietnamPlus.</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Vietnamese teachers demonstrate outstanding digital transformation capabilities (TALIS 2024 results)</w:t>
      </w:r>
      <w:r w:rsidRPr="00931D3A">
        <w:rPr>
          <w:rFonts w:ascii="Times New Roman" w:eastAsia="Arial Unicode MS" w:hAnsi="Times New Roman"/>
          <w:sz w:val="28"/>
          <w:szCs w:val="28"/>
          <w:lang w:val="en-US"/>
        </w:rPr>
        <w:t>.</w:t>
      </w:r>
    </w:p>
    <w:p w14:paraId="4F27227E" w14:textId="77777777" w:rsidR="00931D3A" w:rsidRPr="00931D3A" w:rsidRDefault="00931D3A" w:rsidP="008A50F0">
      <w:pPr>
        <w:numPr>
          <w:ilvl w:val="0"/>
          <w:numId w:val="19"/>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VnExpress.</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Đại học Bách khoa Hà Nội và Huawei bắt tay phát triển nhân tài AI</w:t>
      </w:r>
      <w:r w:rsidRPr="00931D3A">
        <w:rPr>
          <w:rFonts w:ascii="Times New Roman" w:eastAsia="Arial Unicode MS" w:hAnsi="Times New Roman"/>
          <w:sz w:val="28"/>
          <w:szCs w:val="28"/>
          <w:lang w:val="en-US"/>
        </w:rPr>
        <w:t xml:space="preserve">. </w:t>
      </w:r>
    </w:p>
    <w:p w14:paraId="2B631E3B" w14:textId="77777777" w:rsidR="00931D3A" w:rsidRPr="00931D3A" w:rsidRDefault="00931D3A" w:rsidP="008A50F0">
      <w:pPr>
        <w:numPr>
          <w:ilvl w:val="0"/>
          <w:numId w:val="19"/>
        </w:numPr>
        <w:tabs>
          <w:tab w:val="clear" w:pos="720"/>
          <w:tab w:val="num" w:pos="851"/>
        </w:tabs>
        <w:spacing w:before="0" w:after="120" w:line="288" w:lineRule="auto"/>
        <w:rPr>
          <w:rFonts w:ascii="Times New Roman" w:eastAsia="Arial Unicode MS" w:hAnsi="Times New Roman"/>
          <w:sz w:val="28"/>
          <w:szCs w:val="28"/>
          <w:lang w:val="en-US"/>
        </w:rPr>
      </w:pPr>
      <w:r w:rsidRPr="00931D3A">
        <w:rPr>
          <w:rFonts w:ascii="Times New Roman" w:eastAsia="Arial Unicode MS" w:hAnsi="Times New Roman"/>
          <w:b/>
          <w:bCs/>
          <w:sz w:val="28"/>
          <w:szCs w:val="28"/>
          <w:lang w:val="en-US"/>
        </w:rPr>
        <w:t>Báo Chính phủ (VGP).</w:t>
      </w:r>
      <w:r w:rsidRPr="00931D3A">
        <w:rPr>
          <w:rFonts w:ascii="Times New Roman" w:eastAsia="Arial Unicode MS" w:hAnsi="Times New Roman"/>
          <w:sz w:val="28"/>
          <w:szCs w:val="28"/>
          <w:lang w:val="en-US"/>
        </w:rPr>
        <w:t xml:space="preserve"> (2025). </w:t>
      </w:r>
      <w:r w:rsidRPr="00931D3A">
        <w:rPr>
          <w:rFonts w:ascii="Times New Roman" w:eastAsia="Arial Unicode MS" w:hAnsi="Times New Roman"/>
          <w:i/>
          <w:iCs/>
          <w:sz w:val="28"/>
          <w:szCs w:val="28"/>
          <w:lang w:val="en-US"/>
        </w:rPr>
        <w:t>Chính phủ phê duyệt chiến lược hạ tầng số đến năm 2025</w:t>
      </w:r>
      <w:r w:rsidRPr="00931D3A">
        <w:rPr>
          <w:rFonts w:ascii="Times New Roman" w:eastAsia="Arial Unicode MS" w:hAnsi="Times New Roman"/>
          <w:sz w:val="28"/>
          <w:szCs w:val="28"/>
          <w:lang w:val="en-US"/>
        </w:rPr>
        <w:t>.</w:t>
      </w:r>
    </w:p>
    <w:p w14:paraId="69D3EFBD" w14:textId="77777777" w:rsidR="00931D3A" w:rsidRPr="00813F15" w:rsidRDefault="00931D3A" w:rsidP="00931D3A">
      <w:pPr>
        <w:spacing w:before="0" w:after="120" w:line="288" w:lineRule="auto"/>
        <w:rPr>
          <w:rFonts w:ascii="Times New Roman" w:eastAsia="Arial Unicode MS" w:hAnsi="Times New Roman"/>
          <w:sz w:val="28"/>
          <w:szCs w:val="28"/>
          <w:lang w:val="en-US"/>
        </w:rPr>
      </w:pPr>
    </w:p>
    <w:sectPr w:rsidR="00931D3A" w:rsidRPr="00813F15" w:rsidSect="00813F15">
      <w:footerReference w:type="default" r:id="rId14"/>
      <w:type w:val="continuous"/>
      <w:pgSz w:w="11901" w:h="16840" w:code="9"/>
      <w:pgMar w:top="1134" w:right="1134" w:bottom="1134" w:left="1985"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6B117" w14:textId="77777777" w:rsidR="008A50F0" w:rsidRDefault="008A50F0">
      <w:r>
        <w:separator/>
      </w:r>
    </w:p>
    <w:p w14:paraId="36849260" w14:textId="77777777" w:rsidR="008A50F0" w:rsidRDefault="008A50F0"/>
  </w:endnote>
  <w:endnote w:type="continuationSeparator" w:id="0">
    <w:p w14:paraId="1C511B15" w14:textId="77777777" w:rsidR="008A50F0" w:rsidRDefault="008A50F0">
      <w:r>
        <w:continuationSeparator/>
      </w:r>
    </w:p>
    <w:p w14:paraId="6E88C71F" w14:textId="77777777" w:rsidR="008A50F0" w:rsidRDefault="008A5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PKFF F+ Galliard">
    <w:altName w:val="Cambria"/>
    <w:panose1 w:val="00000000000000000000"/>
    <w:charset w:val="00"/>
    <w:family w:val="roman"/>
    <w:notTrueType/>
    <w:pitch w:val="default"/>
    <w:sig w:usb0="00000003" w:usb1="00000000" w:usb2="00000000" w:usb3="00000000" w:csb0="00000001" w:csb1="00000000"/>
  </w:font>
  <w:font w:name="CPKNF K+ New Century Schlbk">
    <w:altName w:val="Century Schoolbook"/>
    <w:panose1 w:val="00000000000000000000"/>
    <w:charset w:val="00"/>
    <w:family w:val="roman"/>
    <w:notTrueType/>
    <w:pitch w:val="default"/>
    <w:sig w:usb0="00000003" w:usb1="00000000" w:usb2="00000000" w:usb3="00000000" w:csb0="00000001" w:csb1="00000000"/>
  </w:font>
  <w:font w:name="CPKFE F+ Gill 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41964" w14:textId="77777777" w:rsidR="0003399F" w:rsidRDefault="0003399F" w:rsidP="0003399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AB2CA" w14:textId="20AD5DF4" w:rsidR="00B452C6" w:rsidRPr="00671C6C" w:rsidRDefault="00B452C6" w:rsidP="0003399F">
    <w:pPr>
      <w:pStyle w:val="Footer"/>
      <w:jc w:val="center"/>
      <w:rPr>
        <w:rFonts w:ascii="Times New Roman" w:hAnsi="Times New Roman"/>
        <w:szCs w:val="24"/>
      </w:rPr>
    </w:pPr>
    <w:r w:rsidRPr="00671C6C">
      <w:rPr>
        <w:rFonts w:ascii="Times New Roman" w:hAnsi="Times New Roman"/>
        <w:szCs w:val="24"/>
      </w:rPr>
      <w:fldChar w:fldCharType="begin"/>
    </w:r>
    <w:r w:rsidRPr="00671C6C">
      <w:rPr>
        <w:rFonts w:ascii="Times New Roman" w:hAnsi="Times New Roman"/>
        <w:szCs w:val="24"/>
      </w:rPr>
      <w:instrText xml:space="preserve"> PAGE   \* MERGEFORMAT </w:instrText>
    </w:r>
    <w:r w:rsidRPr="00671C6C">
      <w:rPr>
        <w:rFonts w:ascii="Times New Roman" w:hAnsi="Times New Roman"/>
        <w:szCs w:val="24"/>
      </w:rPr>
      <w:fldChar w:fldCharType="separate"/>
    </w:r>
    <w:r w:rsidR="00647E7A">
      <w:rPr>
        <w:rFonts w:ascii="Times New Roman" w:hAnsi="Times New Roman"/>
        <w:noProof/>
        <w:szCs w:val="24"/>
      </w:rPr>
      <w:t>18</w:t>
    </w:r>
    <w:r w:rsidRPr="00671C6C">
      <w:rPr>
        <w:rFonts w:ascii="Times New Roman" w:hAnsi="Times New Roman"/>
        <w:noProof/>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08EC6" w14:textId="77777777" w:rsidR="008A50F0" w:rsidRDefault="008A50F0">
      <w:r>
        <w:separator/>
      </w:r>
    </w:p>
    <w:p w14:paraId="7F620A75" w14:textId="77777777" w:rsidR="008A50F0" w:rsidRDefault="008A50F0"/>
  </w:footnote>
  <w:footnote w:type="continuationSeparator" w:id="0">
    <w:p w14:paraId="57CE3EE1" w14:textId="77777777" w:rsidR="008A50F0" w:rsidRDefault="008A50F0">
      <w:r>
        <w:continuationSeparator/>
      </w:r>
    </w:p>
    <w:p w14:paraId="1E4F2F8F" w14:textId="77777777" w:rsidR="008A50F0" w:rsidRDefault="008A50F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E1A87750"/>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0000001"/>
    <w:multiLevelType w:val="singleLevel"/>
    <w:tmpl w:val="519E9160"/>
    <w:name w:val="WW8Num2"/>
    <w:lvl w:ilvl="0">
      <w:start w:val="1"/>
      <w:numFmt w:val="decimal"/>
      <w:lvlText w:val="[%1]"/>
      <w:lvlJc w:val="left"/>
      <w:pPr>
        <w:tabs>
          <w:tab w:val="num" w:pos="720"/>
        </w:tabs>
        <w:ind w:left="720" w:hanging="360"/>
      </w:pPr>
      <w:rPr>
        <w:i w:val="0"/>
      </w:rPr>
    </w:lvl>
  </w:abstractNum>
  <w:abstractNum w:abstractNumId="2" w15:restartNumberingAfterBreak="0">
    <w:nsid w:val="039229E4"/>
    <w:multiLevelType w:val="multilevel"/>
    <w:tmpl w:val="740E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0BBA"/>
    <w:multiLevelType w:val="multilevel"/>
    <w:tmpl w:val="20E8BA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1D2CBA"/>
    <w:multiLevelType w:val="multilevel"/>
    <w:tmpl w:val="1BB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616F57"/>
    <w:multiLevelType w:val="multilevel"/>
    <w:tmpl w:val="75C6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3317B0"/>
    <w:multiLevelType w:val="multilevel"/>
    <w:tmpl w:val="BC70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41BF4"/>
    <w:multiLevelType w:val="multilevel"/>
    <w:tmpl w:val="0AB40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3F15E3"/>
    <w:multiLevelType w:val="multilevel"/>
    <w:tmpl w:val="0F4C4104"/>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23AA5726"/>
    <w:multiLevelType w:val="multilevel"/>
    <w:tmpl w:val="0AD0147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BC2E87"/>
    <w:multiLevelType w:val="multilevel"/>
    <w:tmpl w:val="7226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BF22DA"/>
    <w:multiLevelType w:val="multilevel"/>
    <w:tmpl w:val="9DA6719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D430F"/>
    <w:multiLevelType w:val="multilevel"/>
    <w:tmpl w:val="ABB2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D84E80"/>
    <w:multiLevelType w:val="multilevel"/>
    <w:tmpl w:val="9446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65975"/>
    <w:multiLevelType w:val="multilevel"/>
    <w:tmpl w:val="2E36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7D2F73"/>
    <w:multiLevelType w:val="multilevel"/>
    <w:tmpl w:val="00A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A01D06"/>
    <w:multiLevelType w:val="multilevel"/>
    <w:tmpl w:val="3198DF4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5F2AC6"/>
    <w:multiLevelType w:val="multilevel"/>
    <w:tmpl w:val="68A4B6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FE4692"/>
    <w:multiLevelType w:val="multilevel"/>
    <w:tmpl w:val="2200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B0271A"/>
    <w:multiLevelType w:val="multilevel"/>
    <w:tmpl w:val="765E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18"/>
  </w:num>
  <w:num w:numId="4">
    <w:abstractNumId w:val="13"/>
  </w:num>
  <w:num w:numId="5">
    <w:abstractNumId w:val="2"/>
  </w:num>
  <w:num w:numId="6">
    <w:abstractNumId w:val="15"/>
  </w:num>
  <w:num w:numId="7">
    <w:abstractNumId w:val="6"/>
  </w:num>
  <w:num w:numId="8">
    <w:abstractNumId w:val="14"/>
  </w:num>
  <w:num w:numId="9">
    <w:abstractNumId w:val="19"/>
  </w:num>
  <w:num w:numId="10">
    <w:abstractNumId w:val="10"/>
  </w:num>
  <w:num w:numId="11">
    <w:abstractNumId w:val="3"/>
  </w:num>
  <w:num w:numId="12">
    <w:abstractNumId w:val="4"/>
  </w:num>
  <w:num w:numId="13">
    <w:abstractNumId w:val="5"/>
  </w:num>
  <w:num w:numId="14">
    <w:abstractNumId w:val="12"/>
  </w:num>
  <w:num w:numId="15">
    <w:abstractNumId w:val="7"/>
  </w:num>
  <w:num w:numId="16">
    <w:abstractNumId w:val="9"/>
  </w:num>
  <w:num w:numId="17">
    <w:abstractNumId w:val="17"/>
  </w:num>
  <w:num w:numId="18">
    <w:abstractNumId w:val="16"/>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fr-HT" w:vendorID="64" w:dllVersion="6" w:nlCheck="1" w:checkStyle="1"/>
  <w:activeWritingStyle w:appName="MSWord" w:lang="en-GB" w:vendorID="64" w:dllVersion="6" w:nlCheck="1" w:checkStyle="1"/>
  <w:activeWritingStyle w:appName="MSWord" w:lang="de-DE" w:vendorID="64" w:dllVersion="6" w:nlCheck="1" w:checkStyle="1"/>
  <w:activeWritingStyle w:appName="MSWord" w:lang="es-ES" w:vendorID="64" w:dllVersion="6" w:nlCheck="1" w:checkStyle="1"/>
  <w:activeWritingStyle w:appName="MSWord" w:lang="en-US" w:vendorID="64" w:dllVersion="0" w:nlCheck="1" w:checkStyle="0"/>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revisionView w:inkAnnotations="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17"/>
    <w:rsid w:val="00000C16"/>
    <w:rsid w:val="00001124"/>
    <w:rsid w:val="000013E6"/>
    <w:rsid w:val="0000185F"/>
    <w:rsid w:val="00002216"/>
    <w:rsid w:val="000025BE"/>
    <w:rsid w:val="000038F9"/>
    <w:rsid w:val="00004899"/>
    <w:rsid w:val="00004FA2"/>
    <w:rsid w:val="00005192"/>
    <w:rsid w:val="000053F8"/>
    <w:rsid w:val="000070A5"/>
    <w:rsid w:val="000073C0"/>
    <w:rsid w:val="00007955"/>
    <w:rsid w:val="00010C9E"/>
    <w:rsid w:val="00010D21"/>
    <w:rsid w:val="00011125"/>
    <w:rsid w:val="000114CB"/>
    <w:rsid w:val="000115E9"/>
    <w:rsid w:val="00012BBB"/>
    <w:rsid w:val="000133B3"/>
    <w:rsid w:val="000134EB"/>
    <w:rsid w:val="0001379E"/>
    <w:rsid w:val="0001389A"/>
    <w:rsid w:val="00013D62"/>
    <w:rsid w:val="00015392"/>
    <w:rsid w:val="00016096"/>
    <w:rsid w:val="00016E7C"/>
    <w:rsid w:val="0001755F"/>
    <w:rsid w:val="00017612"/>
    <w:rsid w:val="00017B30"/>
    <w:rsid w:val="00017FE1"/>
    <w:rsid w:val="00020286"/>
    <w:rsid w:val="00020397"/>
    <w:rsid w:val="00020A03"/>
    <w:rsid w:val="00020AC1"/>
    <w:rsid w:val="00020DEA"/>
    <w:rsid w:val="00021118"/>
    <w:rsid w:val="00022A0C"/>
    <w:rsid w:val="00022C23"/>
    <w:rsid w:val="00022EC7"/>
    <w:rsid w:val="0002341D"/>
    <w:rsid w:val="00023E22"/>
    <w:rsid w:val="000244F1"/>
    <w:rsid w:val="0002467D"/>
    <w:rsid w:val="000264A7"/>
    <w:rsid w:val="0002653B"/>
    <w:rsid w:val="00026A08"/>
    <w:rsid w:val="00027BAC"/>
    <w:rsid w:val="00027FE0"/>
    <w:rsid w:val="00031F5B"/>
    <w:rsid w:val="0003290B"/>
    <w:rsid w:val="0003338E"/>
    <w:rsid w:val="000336E4"/>
    <w:rsid w:val="0003398F"/>
    <w:rsid w:val="0003399F"/>
    <w:rsid w:val="00034E53"/>
    <w:rsid w:val="00036479"/>
    <w:rsid w:val="00036799"/>
    <w:rsid w:val="000372BF"/>
    <w:rsid w:val="000374C3"/>
    <w:rsid w:val="00037607"/>
    <w:rsid w:val="000400A9"/>
    <w:rsid w:val="00040CED"/>
    <w:rsid w:val="00040E9A"/>
    <w:rsid w:val="00040F83"/>
    <w:rsid w:val="000419DC"/>
    <w:rsid w:val="00041BC1"/>
    <w:rsid w:val="00041BF0"/>
    <w:rsid w:val="0004286A"/>
    <w:rsid w:val="00042B3F"/>
    <w:rsid w:val="00043679"/>
    <w:rsid w:val="0004377A"/>
    <w:rsid w:val="00044B2D"/>
    <w:rsid w:val="00044FDE"/>
    <w:rsid w:val="000453D5"/>
    <w:rsid w:val="000456A5"/>
    <w:rsid w:val="0004688B"/>
    <w:rsid w:val="0004696C"/>
    <w:rsid w:val="00046C66"/>
    <w:rsid w:val="00047318"/>
    <w:rsid w:val="000476C4"/>
    <w:rsid w:val="00050423"/>
    <w:rsid w:val="000536A8"/>
    <w:rsid w:val="0005410A"/>
    <w:rsid w:val="00054462"/>
    <w:rsid w:val="00054A68"/>
    <w:rsid w:val="0005608C"/>
    <w:rsid w:val="0005621B"/>
    <w:rsid w:val="00056776"/>
    <w:rsid w:val="0005694D"/>
    <w:rsid w:val="000569C9"/>
    <w:rsid w:val="00057349"/>
    <w:rsid w:val="000600A1"/>
    <w:rsid w:val="000605DE"/>
    <w:rsid w:val="000606BF"/>
    <w:rsid w:val="00060BA2"/>
    <w:rsid w:val="00060E96"/>
    <w:rsid w:val="00063427"/>
    <w:rsid w:val="00063B2F"/>
    <w:rsid w:val="00063F33"/>
    <w:rsid w:val="0006568F"/>
    <w:rsid w:val="0006588D"/>
    <w:rsid w:val="00065C29"/>
    <w:rsid w:val="00065D3B"/>
    <w:rsid w:val="00065F60"/>
    <w:rsid w:val="00066409"/>
    <w:rsid w:val="00066B8D"/>
    <w:rsid w:val="00066DFF"/>
    <w:rsid w:val="0006728D"/>
    <w:rsid w:val="000672F0"/>
    <w:rsid w:val="0006741B"/>
    <w:rsid w:val="000702D4"/>
    <w:rsid w:val="000705DA"/>
    <w:rsid w:val="00071570"/>
    <w:rsid w:val="00072051"/>
    <w:rsid w:val="00072638"/>
    <w:rsid w:val="0007266B"/>
    <w:rsid w:val="00072975"/>
    <w:rsid w:val="00072B41"/>
    <w:rsid w:val="00072D02"/>
    <w:rsid w:val="00072D62"/>
    <w:rsid w:val="00073078"/>
    <w:rsid w:val="0007379F"/>
    <w:rsid w:val="0007405B"/>
    <w:rsid w:val="00074E47"/>
    <w:rsid w:val="000750A3"/>
    <w:rsid w:val="000751A7"/>
    <w:rsid w:val="00075379"/>
    <w:rsid w:val="00075B58"/>
    <w:rsid w:val="00075F3F"/>
    <w:rsid w:val="00076B21"/>
    <w:rsid w:val="000802D8"/>
    <w:rsid w:val="00080719"/>
    <w:rsid w:val="00080A7B"/>
    <w:rsid w:val="00081394"/>
    <w:rsid w:val="0008155C"/>
    <w:rsid w:val="0008158C"/>
    <w:rsid w:val="0008168B"/>
    <w:rsid w:val="000817A9"/>
    <w:rsid w:val="00081F53"/>
    <w:rsid w:val="0008224C"/>
    <w:rsid w:val="00082574"/>
    <w:rsid w:val="00082A4C"/>
    <w:rsid w:val="00084776"/>
    <w:rsid w:val="00084958"/>
    <w:rsid w:val="00085D4C"/>
    <w:rsid w:val="00086E6C"/>
    <w:rsid w:val="00086FC5"/>
    <w:rsid w:val="000874B9"/>
    <w:rsid w:val="0008753F"/>
    <w:rsid w:val="0009132E"/>
    <w:rsid w:val="0009377C"/>
    <w:rsid w:val="00093DA3"/>
    <w:rsid w:val="00094153"/>
    <w:rsid w:val="00094C99"/>
    <w:rsid w:val="000950DB"/>
    <w:rsid w:val="00095E3F"/>
    <w:rsid w:val="000961F2"/>
    <w:rsid w:val="0009688A"/>
    <w:rsid w:val="00096D84"/>
    <w:rsid w:val="000A05DE"/>
    <w:rsid w:val="000A0A38"/>
    <w:rsid w:val="000A0D63"/>
    <w:rsid w:val="000A1420"/>
    <w:rsid w:val="000A147A"/>
    <w:rsid w:val="000A1732"/>
    <w:rsid w:val="000A1D4F"/>
    <w:rsid w:val="000A1E89"/>
    <w:rsid w:val="000A28EB"/>
    <w:rsid w:val="000A2A1E"/>
    <w:rsid w:val="000A2F01"/>
    <w:rsid w:val="000A430D"/>
    <w:rsid w:val="000A4B0E"/>
    <w:rsid w:val="000A4CC7"/>
    <w:rsid w:val="000A621D"/>
    <w:rsid w:val="000A62E3"/>
    <w:rsid w:val="000A7097"/>
    <w:rsid w:val="000A7C48"/>
    <w:rsid w:val="000B002B"/>
    <w:rsid w:val="000B06BD"/>
    <w:rsid w:val="000B21E2"/>
    <w:rsid w:val="000B26BC"/>
    <w:rsid w:val="000B29C8"/>
    <w:rsid w:val="000B2A41"/>
    <w:rsid w:val="000B2F8B"/>
    <w:rsid w:val="000B428C"/>
    <w:rsid w:val="000B49AE"/>
    <w:rsid w:val="000B5038"/>
    <w:rsid w:val="000B6F60"/>
    <w:rsid w:val="000B7080"/>
    <w:rsid w:val="000B7130"/>
    <w:rsid w:val="000B75F4"/>
    <w:rsid w:val="000B78E2"/>
    <w:rsid w:val="000B7BB4"/>
    <w:rsid w:val="000B7D7A"/>
    <w:rsid w:val="000B7FAA"/>
    <w:rsid w:val="000C175F"/>
    <w:rsid w:val="000C324D"/>
    <w:rsid w:val="000C32E3"/>
    <w:rsid w:val="000C385D"/>
    <w:rsid w:val="000C3B0A"/>
    <w:rsid w:val="000C3CB2"/>
    <w:rsid w:val="000C3DDF"/>
    <w:rsid w:val="000C4351"/>
    <w:rsid w:val="000C4C59"/>
    <w:rsid w:val="000C60E0"/>
    <w:rsid w:val="000C71EF"/>
    <w:rsid w:val="000C748E"/>
    <w:rsid w:val="000D000C"/>
    <w:rsid w:val="000D0292"/>
    <w:rsid w:val="000D05B2"/>
    <w:rsid w:val="000D0B1A"/>
    <w:rsid w:val="000D0BCD"/>
    <w:rsid w:val="000D1630"/>
    <w:rsid w:val="000D16AE"/>
    <w:rsid w:val="000D1909"/>
    <w:rsid w:val="000D2454"/>
    <w:rsid w:val="000D2B02"/>
    <w:rsid w:val="000D35EC"/>
    <w:rsid w:val="000D40E0"/>
    <w:rsid w:val="000D5666"/>
    <w:rsid w:val="000D5D6B"/>
    <w:rsid w:val="000D615D"/>
    <w:rsid w:val="000D64CB"/>
    <w:rsid w:val="000D6D41"/>
    <w:rsid w:val="000E1F4F"/>
    <w:rsid w:val="000E295A"/>
    <w:rsid w:val="000E34E5"/>
    <w:rsid w:val="000E41BB"/>
    <w:rsid w:val="000E4E8B"/>
    <w:rsid w:val="000E5082"/>
    <w:rsid w:val="000E5350"/>
    <w:rsid w:val="000E541A"/>
    <w:rsid w:val="000E585F"/>
    <w:rsid w:val="000E5B3D"/>
    <w:rsid w:val="000E5BCC"/>
    <w:rsid w:val="000E6050"/>
    <w:rsid w:val="000E6C37"/>
    <w:rsid w:val="000E76E4"/>
    <w:rsid w:val="000E788E"/>
    <w:rsid w:val="000E7DB9"/>
    <w:rsid w:val="000E7E20"/>
    <w:rsid w:val="000F0879"/>
    <w:rsid w:val="000F19F1"/>
    <w:rsid w:val="000F38C7"/>
    <w:rsid w:val="000F3909"/>
    <w:rsid w:val="000F3D91"/>
    <w:rsid w:val="000F40E5"/>
    <w:rsid w:val="000F41E1"/>
    <w:rsid w:val="000F43E7"/>
    <w:rsid w:val="000F45CA"/>
    <w:rsid w:val="000F45CE"/>
    <w:rsid w:val="000F4CE2"/>
    <w:rsid w:val="000F5843"/>
    <w:rsid w:val="000F5A8A"/>
    <w:rsid w:val="000F62C0"/>
    <w:rsid w:val="000F66D4"/>
    <w:rsid w:val="000F6A47"/>
    <w:rsid w:val="00102AD8"/>
    <w:rsid w:val="0010313D"/>
    <w:rsid w:val="001034BB"/>
    <w:rsid w:val="00103792"/>
    <w:rsid w:val="00103A26"/>
    <w:rsid w:val="00103D96"/>
    <w:rsid w:val="00103FB9"/>
    <w:rsid w:val="00104105"/>
    <w:rsid w:val="00104ECA"/>
    <w:rsid w:val="001050E7"/>
    <w:rsid w:val="00105864"/>
    <w:rsid w:val="00106186"/>
    <w:rsid w:val="0010623C"/>
    <w:rsid w:val="00107626"/>
    <w:rsid w:val="00110D99"/>
    <w:rsid w:val="00111322"/>
    <w:rsid w:val="0011177C"/>
    <w:rsid w:val="0011192D"/>
    <w:rsid w:val="00111A7A"/>
    <w:rsid w:val="00112374"/>
    <w:rsid w:val="001123D3"/>
    <w:rsid w:val="001134AC"/>
    <w:rsid w:val="0011398A"/>
    <w:rsid w:val="00115499"/>
    <w:rsid w:val="001156F8"/>
    <w:rsid w:val="00115878"/>
    <w:rsid w:val="001160E3"/>
    <w:rsid w:val="001163BC"/>
    <w:rsid w:val="001174E0"/>
    <w:rsid w:val="00117A38"/>
    <w:rsid w:val="001200CF"/>
    <w:rsid w:val="00120E84"/>
    <w:rsid w:val="00121348"/>
    <w:rsid w:val="00121630"/>
    <w:rsid w:val="001231C0"/>
    <w:rsid w:val="001232F3"/>
    <w:rsid w:val="001240A7"/>
    <w:rsid w:val="00124AF4"/>
    <w:rsid w:val="00124CA9"/>
    <w:rsid w:val="0012529C"/>
    <w:rsid w:val="0012633E"/>
    <w:rsid w:val="0012633F"/>
    <w:rsid w:val="00131061"/>
    <w:rsid w:val="001310EA"/>
    <w:rsid w:val="001311B6"/>
    <w:rsid w:val="00131D29"/>
    <w:rsid w:val="00131D4C"/>
    <w:rsid w:val="0013280E"/>
    <w:rsid w:val="00132844"/>
    <w:rsid w:val="00132FDA"/>
    <w:rsid w:val="00133EB4"/>
    <w:rsid w:val="00134192"/>
    <w:rsid w:val="00134447"/>
    <w:rsid w:val="00134C8F"/>
    <w:rsid w:val="001351AF"/>
    <w:rsid w:val="00135CBA"/>
    <w:rsid w:val="0013713A"/>
    <w:rsid w:val="00137230"/>
    <w:rsid w:val="001375D8"/>
    <w:rsid w:val="00137B95"/>
    <w:rsid w:val="0014178B"/>
    <w:rsid w:val="00141C4B"/>
    <w:rsid w:val="0014226E"/>
    <w:rsid w:val="001426AF"/>
    <w:rsid w:val="00144B39"/>
    <w:rsid w:val="00144BC2"/>
    <w:rsid w:val="00144F6F"/>
    <w:rsid w:val="00145952"/>
    <w:rsid w:val="001460AE"/>
    <w:rsid w:val="00146135"/>
    <w:rsid w:val="001464C0"/>
    <w:rsid w:val="0014651E"/>
    <w:rsid w:val="00146545"/>
    <w:rsid w:val="00146B54"/>
    <w:rsid w:val="00147DC7"/>
    <w:rsid w:val="001500D1"/>
    <w:rsid w:val="001516B6"/>
    <w:rsid w:val="00152BBF"/>
    <w:rsid w:val="00153090"/>
    <w:rsid w:val="00153B7A"/>
    <w:rsid w:val="00153EFF"/>
    <w:rsid w:val="0015430B"/>
    <w:rsid w:val="00154DED"/>
    <w:rsid w:val="00154F08"/>
    <w:rsid w:val="001551E7"/>
    <w:rsid w:val="001553F5"/>
    <w:rsid w:val="00155599"/>
    <w:rsid w:val="0015565C"/>
    <w:rsid w:val="00155759"/>
    <w:rsid w:val="0015594E"/>
    <w:rsid w:val="00155F4D"/>
    <w:rsid w:val="00156271"/>
    <w:rsid w:val="00156D69"/>
    <w:rsid w:val="0015783E"/>
    <w:rsid w:val="00157B41"/>
    <w:rsid w:val="001600AD"/>
    <w:rsid w:val="001613DC"/>
    <w:rsid w:val="001617D1"/>
    <w:rsid w:val="00161933"/>
    <w:rsid w:val="00161F94"/>
    <w:rsid w:val="0016299A"/>
    <w:rsid w:val="00162C49"/>
    <w:rsid w:val="00164022"/>
    <w:rsid w:val="00164070"/>
    <w:rsid w:val="00164439"/>
    <w:rsid w:val="001662CA"/>
    <w:rsid w:val="001676F3"/>
    <w:rsid w:val="00167A1B"/>
    <w:rsid w:val="00167CD3"/>
    <w:rsid w:val="001701FF"/>
    <w:rsid w:val="0017048D"/>
    <w:rsid w:val="001706A9"/>
    <w:rsid w:val="00170CAE"/>
    <w:rsid w:val="0017137C"/>
    <w:rsid w:val="0017169D"/>
    <w:rsid w:val="001718B0"/>
    <w:rsid w:val="00171A6C"/>
    <w:rsid w:val="00172FEA"/>
    <w:rsid w:val="00173A38"/>
    <w:rsid w:val="00173A6B"/>
    <w:rsid w:val="00173B80"/>
    <w:rsid w:val="00173D90"/>
    <w:rsid w:val="00174759"/>
    <w:rsid w:val="001755E3"/>
    <w:rsid w:val="001764B4"/>
    <w:rsid w:val="0017688E"/>
    <w:rsid w:val="00176E8E"/>
    <w:rsid w:val="00177436"/>
    <w:rsid w:val="00177618"/>
    <w:rsid w:val="00180354"/>
    <w:rsid w:val="0018048B"/>
    <w:rsid w:val="001815C9"/>
    <w:rsid w:val="001819F3"/>
    <w:rsid w:val="00181B6B"/>
    <w:rsid w:val="00181E65"/>
    <w:rsid w:val="001826DB"/>
    <w:rsid w:val="00182C5B"/>
    <w:rsid w:val="00182CE4"/>
    <w:rsid w:val="00182EDD"/>
    <w:rsid w:val="00183A94"/>
    <w:rsid w:val="00184B48"/>
    <w:rsid w:val="00185081"/>
    <w:rsid w:val="001876B6"/>
    <w:rsid w:val="00187AEB"/>
    <w:rsid w:val="00187B96"/>
    <w:rsid w:val="00187D46"/>
    <w:rsid w:val="00190417"/>
    <w:rsid w:val="00190A62"/>
    <w:rsid w:val="00190B3A"/>
    <w:rsid w:val="001911B3"/>
    <w:rsid w:val="00191F1E"/>
    <w:rsid w:val="001927C6"/>
    <w:rsid w:val="00192922"/>
    <w:rsid w:val="0019297B"/>
    <w:rsid w:val="00192A79"/>
    <w:rsid w:val="00193051"/>
    <w:rsid w:val="0019369A"/>
    <w:rsid w:val="00195027"/>
    <w:rsid w:val="00195C76"/>
    <w:rsid w:val="00196EBA"/>
    <w:rsid w:val="001A01AC"/>
    <w:rsid w:val="001A04F5"/>
    <w:rsid w:val="001A05C3"/>
    <w:rsid w:val="001A0763"/>
    <w:rsid w:val="001A090C"/>
    <w:rsid w:val="001A16A6"/>
    <w:rsid w:val="001A1C96"/>
    <w:rsid w:val="001A2529"/>
    <w:rsid w:val="001A276F"/>
    <w:rsid w:val="001A2905"/>
    <w:rsid w:val="001A2A7B"/>
    <w:rsid w:val="001A372F"/>
    <w:rsid w:val="001A4E5F"/>
    <w:rsid w:val="001A57A0"/>
    <w:rsid w:val="001A7086"/>
    <w:rsid w:val="001B0575"/>
    <w:rsid w:val="001B1205"/>
    <w:rsid w:val="001B1B4C"/>
    <w:rsid w:val="001B2191"/>
    <w:rsid w:val="001B28FE"/>
    <w:rsid w:val="001B4003"/>
    <w:rsid w:val="001B4743"/>
    <w:rsid w:val="001B4DB1"/>
    <w:rsid w:val="001B4E72"/>
    <w:rsid w:val="001B5279"/>
    <w:rsid w:val="001B5AED"/>
    <w:rsid w:val="001B5BE9"/>
    <w:rsid w:val="001B68B0"/>
    <w:rsid w:val="001B6E2F"/>
    <w:rsid w:val="001B730E"/>
    <w:rsid w:val="001B756C"/>
    <w:rsid w:val="001B7847"/>
    <w:rsid w:val="001B7C3A"/>
    <w:rsid w:val="001B7C96"/>
    <w:rsid w:val="001C0161"/>
    <w:rsid w:val="001C0475"/>
    <w:rsid w:val="001C06A7"/>
    <w:rsid w:val="001C09A4"/>
    <w:rsid w:val="001C0A82"/>
    <w:rsid w:val="001C1B64"/>
    <w:rsid w:val="001C1D61"/>
    <w:rsid w:val="001C238B"/>
    <w:rsid w:val="001C2EF0"/>
    <w:rsid w:val="001C309A"/>
    <w:rsid w:val="001C33D6"/>
    <w:rsid w:val="001C47E9"/>
    <w:rsid w:val="001C4E79"/>
    <w:rsid w:val="001C55EC"/>
    <w:rsid w:val="001C6569"/>
    <w:rsid w:val="001D042B"/>
    <w:rsid w:val="001D0E84"/>
    <w:rsid w:val="001D1202"/>
    <w:rsid w:val="001D15F8"/>
    <w:rsid w:val="001D1836"/>
    <w:rsid w:val="001D1CD8"/>
    <w:rsid w:val="001D1EE0"/>
    <w:rsid w:val="001D230A"/>
    <w:rsid w:val="001D3F25"/>
    <w:rsid w:val="001D413E"/>
    <w:rsid w:val="001D4661"/>
    <w:rsid w:val="001D4C69"/>
    <w:rsid w:val="001D5120"/>
    <w:rsid w:val="001D53BD"/>
    <w:rsid w:val="001D57BF"/>
    <w:rsid w:val="001D5948"/>
    <w:rsid w:val="001D6287"/>
    <w:rsid w:val="001D650A"/>
    <w:rsid w:val="001D69EF"/>
    <w:rsid w:val="001D6E37"/>
    <w:rsid w:val="001D6FF2"/>
    <w:rsid w:val="001D6FFC"/>
    <w:rsid w:val="001D7564"/>
    <w:rsid w:val="001D7600"/>
    <w:rsid w:val="001D79A2"/>
    <w:rsid w:val="001D7ED9"/>
    <w:rsid w:val="001E04CC"/>
    <w:rsid w:val="001E0ADC"/>
    <w:rsid w:val="001E14A5"/>
    <w:rsid w:val="001E2BBB"/>
    <w:rsid w:val="001E2C1A"/>
    <w:rsid w:val="001E2C84"/>
    <w:rsid w:val="001E34B0"/>
    <w:rsid w:val="001E4318"/>
    <w:rsid w:val="001E48D0"/>
    <w:rsid w:val="001E4BDA"/>
    <w:rsid w:val="001E4EE6"/>
    <w:rsid w:val="001E52F7"/>
    <w:rsid w:val="001E5ADE"/>
    <w:rsid w:val="001E613D"/>
    <w:rsid w:val="001E7749"/>
    <w:rsid w:val="001F0E2B"/>
    <w:rsid w:val="001F2503"/>
    <w:rsid w:val="001F3D11"/>
    <w:rsid w:val="001F3FC7"/>
    <w:rsid w:val="001F5648"/>
    <w:rsid w:val="001F595F"/>
    <w:rsid w:val="001F6415"/>
    <w:rsid w:val="001F6714"/>
    <w:rsid w:val="001F6AE9"/>
    <w:rsid w:val="001F7111"/>
    <w:rsid w:val="001F764B"/>
    <w:rsid w:val="00200870"/>
    <w:rsid w:val="0020146A"/>
    <w:rsid w:val="002033BF"/>
    <w:rsid w:val="002038EF"/>
    <w:rsid w:val="002040FE"/>
    <w:rsid w:val="00205922"/>
    <w:rsid w:val="00205E28"/>
    <w:rsid w:val="0020663E"/>
    <w:rsid w:val="00206955"/>
    <w:rsid w:val="00206C20"/>
    <w:rsid w:val="002070D8"/>
    <w:rsid w:val="0020750D"/>
    <w:rsid w:val="0020780F"/>
    <w:rsid w:val="00207875"/>
    <w:rsid w:val="00210D89"/>
    <w:rsid w:val="002110DF"/>
    <w:rsid w:val="002111F1"/>
    <w:rsid w:val="002112FF"/>
    <w:rsid w:val="00213280"/>
    <w:rsid w:val="00213C07"/>
    <w:rsid w:val="00214B2C"/>
    <w:rsid w:val="00214F67"/>
    <w:rsid w:val="0021527D"/>
    <w:rsid w:val="00216FD8"/>
    <w:rsid w:val="0021707F"/>
    <w:rsid w:val="002171E6"/>
    <w:rsid w:val="002175DE"/>
    <w:rsid w:val="00217C88"/>
    <w:rsid w:val="00220BDD"/>
    <w:rsid w:val="00220C5D"/>
    <w:rsid w:val="0022105E"/>
    <w:rsid w:val="002226AD"/>
    <w:rsid w:val="00222867"/>
    <w:rsid w:val="00223432"/>
    <w:rsid w:val="0022440C"/>
    <w:rsid w:val="002244C4"/>
    <w:rsid w:val="002246F9"/>
    <w:rsid w:val="00224C55"/>
    <w:rsid w:val="0022502B"/>
    <w:rsid w:val="002276B0"/>
    <w:rsid w:val="002276D1"/>
    <w:rsid w:val="00227AC5"/>
    <w:rsid w:val="002300C2"/>
    <w:rsid w:val="00230255"/>
    <w:rsid w:val="002303F0"/>
    <w:rsid w:val="0023045E"/>
    <w:rsid w:val="0023055F"/>
    <w:rsid w:val="002309A7"/>
    <w:rsid w:val="00231E55"/>
    <w:rsid w:val="0023225A"/>
    <w:rsid w:val="00233448"/>
    <w:rsid w:val="00233A98"/>
    <w:rsid w:val="00234106"/>
    <w:rsid w:val="0023422F"/>
    <w:rsid w:val="00235063"/>
    <w:rsid w:val="002361BD"/>
    <w:rsid w:val="002362D2"/>
    <w:rsid w:val="002366ED"/>
    <w:rsid w:val="00236D71"/>
    <w:rsid w:val="002373EC"/>
    <w:rsid w:val="00237CE3"/>
    <w:rsid w:val="00237DC7"/>
    <w:rsid w:val="0024079F"/>
    <w:rsid w:val="00240EEE"/>
    <w:rsid w:val="00241493"/>
    <w:rsid w:val="002415F9"/>
    <w:rsid w:val="00241F0C"/>
    <w:rsid w:val="00242603"/>
    <w:rsid w:val="00246281"/>
    <w:rsid w:val="0024651A"/>
    <w:rsid w:val="00246F67"/>
    <w:rsid w:val="00247079"/>
    <w:rsid w:val="00247957"/>
    <w:rsid w:val="0025028C"/>
    <w:rsid w:val="002502EF"/>
    <w:rsid w:val="002520D1"/>
    <w:rsid w:val="002526E6"/>
    <w:rsid w:val="00252CF6"/>
    <w:rsid w:val="00253250"/>
    <w:rsid w:val="00253376"/>
    <w:rsid w:val="00253B9F"/>
    <w:rsid w:val="0025440A"/>
    <w:rsid w:val="00255DBE"/>
    <w:rsid w:val="002568BC"/>
    <w:rsid w:val="00256D65"/>
    <w:rsid w:val="00256E16"/>
    <w:rsid w:val="00257179"/>
    <w:rsid w:val="00260499"/>
    <w:rsid w:val="00260605"/>
    <w:rsid w:val="00260882"/>
    <w:rsid w:val="00260D08"/>
    <w:rsid w:val="00262588"/>
    <w:rsid w:val="00262C21"/>
    <w:rsid w:val="00263136"/>
    <w:rsid w:val="0026336A"/>
    <w:rsid w:val="00263796"/>
    <w:rsid w:val="00264FB1"/>
    <w:rsid w:val="00266A08"/>
    <w:rsid w:val="00267585"/>
    <w:rsid w:val="002676A3"/>
    <w:rsid w:val="00267B90"/>
    <w:rsid w:val="002707F4"/>
    <w:rsid w:val="00270AA7"/>
    <w:rsid w:val="00270C5F"/>
    <w:rsid w:val="002710BF"/>
    <w:rsid w:val="00271A1B"/>
    <w:rsid w:val="00271AC8"/>
    <w:rsid w:val="00271CBE"/>
    <w:rsid w:val="002720BA"/>
    <w:rsid w:val="00272B98"/>
    <w:rsid w:val="0027329A"/>
    <w:rsid w:val="0027333B"/>
    <w:rsid w:val="00273D9B"/>
    <w:rsid w:val="00274ECD"/>
    <w:rsid w:val="00275203"/>
    <w:rsid w:val="00275280"/>
    <w:rsid w:val="00276020"/>
    <w:rsid w:val="00276349"/>
    <w:rsid w:val="002801EF"/>
    <w:rsid w:val="0028039F"/>
    <w:rsid w:val="00281247"/>
    <w:rsid w:val="00281CD9"/>
    <w:rsid w:val="002822B3"/>
    <w:rsid w:val="002834AC"/>
    <w:rsid w:val="00283FFB"/>
    <w:rsid w:val="00284008"/>
    <w:rsid w:val="00285DDB"/>
    <w:rsid w:val="00285E6C"/>
    <w:rsid w:val="002864E1"/>
    <w:rsid w:val="002868C8"/>
    <w:rsid w:val="00287679"/>
    <w:rsid w:val="002905BC"/>
    <w:rsid w:val="00290992"/>
    <w:rsid w:val="00291B22"/>
    <w:rsid w:val="002940AD"/>
    <w:rsid w:val="00294D4A"/>
    <w:rsid w:val="00295DAA"/>
    <w:rsid w:val="00296AC1"/>
    <w:rsid w:val="002973B9"/>
    <w:rsid w:val="0029784B"/>
    <w:rsid w:val="00297D5A"/>
    <w:rsid w:val="002A06DA"/>
    <w:rsid w:val="002A07C2"/>
    <w:rsid w:val="002A1982"/>
    <w:rsid w:val="002A19A9"/>
    <w:rsid w:val="002A19E9"/>
    <w:rsid w:val="002A1D92"/>
    <w:rsid w:val="002A2724"/>
    <w:rsid w:val="002A2C03"/>
    <w:rsid w:val="002A349C"/>
    <w:rsid w:val="002A3BAC"/>
    <w:rsid w:val="002A489D"/>
    <w:rsid w:val="002A571A"/>
    <w:rsid w:val="002A5E55"/>
    <w:rsid w:val="002A6426"/>
    <w:rsid w:val="002A76AE"/>
    <w:rsid w:val="002B070A"/>
    <w:rsid w:val="002B07FA"/>
    <w:rsid w:val="002B0B60"/>
    <w:rsid w:val="002B0E01"/>
    <w:rsid w:val="002B0E17"/>
    <w:rsid w:val="002B1000"/>
    <w:rsid w:val="002B13AA"/>
    <w:rsid w:val="002B1CFA"/>
    <w:rsid w:val="002B22B5"/>
    <w:rsid w:val="002B23C0"/>
    <w:rsid w:val="002B2510"/>
    <w:rsid w:val="002B2898"/>
    <w:rsid w:val="002B2C15"/>
    <w:rsid w:val="002B3876"/>
    <w:rsid w:val="002B3C5C"/>
    <w:rsid w:val="002B4017"/>
    <w:rsid w:val="002B41AD"/>
    <w:rsid w:val="002B4B30"/>
    <w:rsid w:val="002B59B6"/>
    <w:rsid w:val="002B632D"/>
    <w:rsid w:val="002B6752"/>
    <w:rsid w:val="002B6B1F"/>
    <w:rsid w:val="002B6DD4"/>
    <w:rsid w:val="002B7C13"/>
    <w:rsid w:val="002C0922"/>
    <w:rsid w:val="002C110D"/>
    <w:rsid w:val="002C11B4"/>
    <w:rsid w:val="002C2187"/>
    <w:rsid w:val="002C27BC"/>
    <w:rsid w:val="002C306B"/>
    <w:rsid w:val="002C3A0A"/>
    <w:rsid w:val="002C4055"/>
    <w:rsid w:val="002C41E0"/>
    <w:rsid w:val="002C4A31"/>
    <w:rsid w:val="002C5E5B"/>
    <w:rsid w:val="002C5F10"/>
    <w:rsid w:val="002D048E"/>
    <w:rsid w:val="002D2286"/>
    <w:rsid w:val="002D29F4"/>
    <w:rsid w:val="002D30FF"/>
    <w:rsid w:val="002D3BC1"/>
    <w:rsid w:val="002D4769"/>
    <w:rsid w:val="002D4C7B"/>
    <w:rsid w:val="002D6BD5"/>
    <w:rsid w:val="002D7650"/>
    <w:rsid w:val="002E0C94"/>
    <w:rsid w:val="002E1D3B"/>
    <w:rsid w:val="002E2581"/>
    <w:rsid w:val="002E2B80"/>
    <w:rsid w:val="002E2E58"/>
    <w:rsid w:val="002E3062"/>
    <w:rsid w:val="002E3C49"/>
    <w:rsid w:val="002E4A43"/>
    <w:rsid w:val="002E52A2"/>
    <w:rsid w:val="002E5714"/>
    <w:rsid w:val="002E61E9"/>
    <w:rsid w:val="002E7156"/>
    <w:rsid w:val="002E7E3D"/>
    <w:rsid w:val="002F06EC"/>
    <w:rsid w:val="002F0B9C"/>
    <w:rsid w:val="002F11FC"/>
    <w:rsid w:val="002F24F7"/>
    <w:rsid w:val="002F26EC"/>
    <w:rsid w:val="002F2A7A"/>
    <w:rsid w:val="002F2DE4"/>
    <w:rsid w:val="002F3217"/>
    <w:rsid w:val="002F3898"/>
    <w:rsid w:val="002F57AA"/>
    <w:rsid w:val="002F5838"/>
    <w:rsid w:val="002F67E8"/>
    <w:rsid w:val="002F6DD5"/>
    <w:rsid w:val="002F6E40"/>
    <w:rsid w:val="002F6E54"/>
    <w:rsid w:val="002F6FBF"/>
    <w:rsid w:val="002F7243"/>
    <w:rsid w:val="002F7722"/>
    <w:rsid w:val="002F7A3F"/>
    <w:rsid w:val="002F7B8B"/>
    <w:rsid w:val="002F7CAA"/>
    <w:rsid w:val="00300726"/>
    <w:rsid w:val="0030090D"/>
    <w:rsid w:val="00300F09"/>
    <w:rsid w:val="00301384"/>
    <w:rsid w:val="0030183C"/>
    <w:rsid w:val="003027E6"/>
    <w:rsid w:val="003036AA"/>
    <w:rsid w:val="00303D51"/>
    <w:rsid w:val="00303FFC"/>
    <w:rsid w:val="003057B8"/>
    <w:rsid w:val="00305A44"/>
    <w:rsid w:val="0030647B"/>
    <w:rsid w:val="00306D6C"/>
    <w:rsid w:val="00306F24"/>
    <w:rsid w:val="003077A9"/>
    <w:rsid w:val="00310157"/>
    <w:rsid w:val="00310ACC"/>
    <w:rsid w:val="00310F80"/>
    <w:rsid w:val="003112E4"/>
    <w:rsid w:val="00312375"/>
    <w:rsid w:val="00312466"/>
    <w:rsid w:val="00312602"/>
    <w:rsid w:val="003126D2"/>
    <w:rsid w:val="003128E7"/>
    <w:rsid w:val="0031489D"/>
    <w:rsid w:val="00314E44"/>
    <w:rsid w:val="00315696"/>
    <w:rsid w:val="00315752"/>
    <w:rsid w:val="0031622B"/>
    <w:rsid w:val="00316A7A"/>
    <w:rsid w:val="00316BCC"/>
    <w:rsid w:val="00317146"/>
    <w:rsid w:val="003202E4"/>
    <w:rsid w:val="00320D6A"/>
    <w:rsid w:val="00320F52"/>
    <w:rsid w:val="00321E1A"/>
    <w:rsid w:val="003220A9"/>
    <w:rsid w:val="0032228E"/>
    <w:rsid w:val="00322F5C"/>
    <w:rsid w:val="00323688"/>
    <w:rsid w:val="003243D2"/>
    <w:rsid w:val="00324B3C"/>
    <w:rsid w:val="00325276"/>
    <w:rsid w:val="003255D6"/>
    <w:rsid w:val="00326833"/>
    <w:rsid w:val="00326B8B"/>
    <w:rsid w:val="003273AB"/>
    <w:rsid w:val="00327DD7"/>
    <w:rsid w:val="00327EEC"/>
    <w:rsid w:val="00327FB0"/>
    <w:rsid w:val="003305C6"/>
    <w:rsid w:val="003306AF"/>
    <w:rsid w:val="00330CC6"/>
    <w:rsid w:val="0033269A"/>
    <w:rsid w:val="003329E9"/>
    <w:rsid w:val="00333A15"/>
    <w:rsid w:val="00333D52"/>
    <w:rsid w:val="0033420E"/>
    <w:rsid w:val="0033443D"/>
    <w:rsid w:val="003352E5"/>
    <w:rsid w:val="00335D34"/>
    <w:rsid w:val="0033613D"/>
    <w:rsid w:val="003364EC"/>
    <w:rsid w:val="00337625"/>
    <w:rsid w:val="003402AE"/>
    <w:rsid w:val="00341360"/>
    <w:rsid w:val="00341653"/>
    <w:rsid w:val="00341B3F"/>
    <w:rsid w:val="00342315"/>
    <w:rsid w:val="00342B39"/>
    <w:rsid w:val="00343A93"/>
    <w:rsid w:val="00344CAB"/>
    <w:rsid w:val="00344EB5"/>
    <w:rsid w:val="003455DC"/>
    <w:rsid w:val="00345822"/>
    <w:rsid w:val="00346C68"/>
    <w:rsid w:val="00350830"/>
    <w:rsid w:val="003509FD"/>
    <w:rsid w:val="00351F1E"/>
    <w:rsid w:val="00352712"/>
    <w:rsid w:val="0035348B"/>
    <w:rsid w:val="003540BD"/>
    <w:rsid w:val="00354217"/>
    <w:rsid w:val="003542C8"/>
    <w:rsid w:val="00355B5D"/>
    <w:rsid w:val="00355ECA"/>
    <w:rsid w:val="00355EE1"/>
    <w:rsid w:val="00356073"/>
    <w:rsid w:val="00357264"/>
    <w:rsid w:val="00360461"/>
    <w:rsid w:val="00360658"/>
    <w:rsid w:val="0036075F"/>
    <w:rsid w:val="00360A52"/>
    <w:rsid w:val="003610E5"/>
    <w:rsid w:val="00361705"/>
    <w:rsid w:val="0036207E"/>
    <w:rsid w:val="003622D6"/>
    <w:rsid w:val="00362E55"/>
    <w:rsid w:val="003630B3"/>
    <w:rsid w:val="00363CA3"/>
    <w:rsid w:val="00363F15"/>
    <w:rsid w:val="00364C38"/>
    <w:rsid w:val="003650BF"/>
    <w:rsid w:val="00365387"/>
    <w:rsid w:val="00365420"/>
    <w:rsid w:val="00365D00"/>
    <w:rsid w:val="00366FBC"/>
    <w:rsid w:val="00370233"/>
    <w:rsid w:val="00370839"/>
    <w:rsid w:val="003708B4"/>
    <w:rsid w:val="00370EFF"/>
    <w:rsid w:val="0037163B"/>
    <w:rsid w:val="003717F8"/>
    <w:rsid w:val="003732CE"/>
    <w:rsid w:val="003737CB"/>
    <w:rsid w:val="00373DCB"/>
    <w:rsid w:val="00374D86"/>
    <w:rsid w:val="0037543A"/>
    <w:rsid w:val="00381578"/>
    <w:rsid w:val="00381B69"/>
    <w:rsid w:val="00381CE2"/>
    <w:rsid w:val="00381D12"/>
    <w:rsid w:val="00381ED5"/>
    <w:rsid w:val="00382021"/>
    <w:rsid w:val="00382603"/>
    <w:rsid w:val="003831BC"/>
    <w:rsid w:val="003836E4"/>
    <w:rsid w:val="00383AD9"/>
    <w:rsid w:val="00383E82"/>
    <w:rsid w:val="003842F5"/>
    <w:rsid w:val="00384666"/>
    <w:rsid w:val="00385BA3"/>
    <w:rsid w:val="00385CEC"/>
    <w:rsid w:val="00386ADE"/>
    <w:rsid w:val="00386D34"/>
    <w:rsid w:val="00386E51"/>
    <w:rsid w:val="00386FC1"/>
    <w:rsid w:val="0038726A"/>
    <w:rsid w:val="003900A0"/>
    <w:rsid w:val="0039060B"/>
    <w:rsid w:val="0039148D"/>
    <w:rsid w:val="003916FB"/>
    <w:rsid w:val="00391DAF"/>
    <w:rsid w:val="00393F39"/>
    <w:rsid w:val="003942AA"/>
    <w:rsid w:val="00395019"/>
    <w:rsid w:val="003951D4"/>
    <w:rsid w:val="00395D9D"/>
    <w:rsid w:val="003964E6"/>
    <w:rsid w:val="0039658F"/>
    <w:rsid w:val="0039740A"/>
    <w:rsid w:val="003977BC"/>
    <w:rsid w:val="00397FE7"/>
    <w:rsid w:val="003A1075"/>
    <w:rsid w:val="003A1600"/>
    <w:rsid w:val="003A1909"/>
    <w:rsid w:val="003A224B"/>
    <w:rsid w:val="003A31E8"/>
    <w:rsid w:val="003A37E1"/>
    <w:rsid w:val="003A43FB"/>
    <w:rsid w:val="003A49D5"/>
    <w:rsid w:val="003A4AD8"/>
    <w:rsid w:val="003A6808"/>
    <w:rsid w:val="003A70F6"/>
    <w:rsid w:val="003A7142"/>
    <w:rsid w:val="003A77B8"/>
    <w:rsid w:val="003B0215"/>
    <w:rsid w:val="003B031F"/>
    <w:rsid w:val="003B050D"/>
    <w:rsid w:val="003B2A89"/>
    <w:rsid w:val="003B35CE"/>
    <w:rsid w:val="003B38F8"/>
    <w:rsid w:val="003B3BC6"/>
    <w:rsid w:val="003B3EDB"/>
    <w:rsid w:val="003B48CF"/>
    <w:rsid w:val="003B4B7A"/>
    <w:rsid w:val="003B5378"/>
    <w:rsid w:val="003B721A"/>
    <w:rsid w:val="003B727E"/>
    <w:rsid w:val="003B7477"/>
    <w:rsid w:val="003B76F9"/>
    <w:rsid w:val="003B7C69"/>
    <w:rsid w:val="003C0104"/>
    <w:rsid w:val="003C0379"/>
    <w:rsid w:val="003C0506"/>
    <w:rsid w:val="003C0DA3"/>
    <w:rsid w:val="003C0DB9"/>
    <w:rsid w:val="003C171D"/>
    <w:rsid w:val="003C2AF7"/>
    <w:rsid w:val="003C3B03"/>
    <w:rsid w:val="003C3F6F"/>
    <w:rsid w:val="003C4761"/>
    <w:rsid w:val="003C5C93"/>
    <w:rsid w:val="003C6028"/>
    <w:rsid w:val="003C76D6"/>
    <w:rsid w:val="003C77DD"/>
    <w:rsid w:val="003D0782"/>
    <w:rsid w:val="003D082C"/>
    <w:rsid w:val="003D0D9D"/>
    <w:rsid w:val="003D1442"/>
    <w:rsid w:val="003D27EB"/>
    <w:rsid w:val="003D335D"/>
    <w:rsid w:val="003D468F"/>
    <w:rsid w:val="003D47C8"/>
    <w:rsid w:val="003D48EE"/>
    <w:rsid w:val="003D5D48"/>
    <w:rsid w:val="003D6778"/>
    <w:rsid w:val="003D7C22"/>
    <w:rsid w:val="003D7F6B"/>
    <w:rsid w:val="003E0750"/>
    <w:rsid w:val="003E07C5"/>
    <w:rsid w:val="003E12B4"/>
    <w:rsid w:val="003E13FF"/>
    <w:rsid w:val="003E1D80"/>
    <w:rsid w:val="003E236D"/>
    <w:rsid w:val="003E28F4"/>
    <w:rsid w:val="003E3144"/>
    <w:rsid w:val="003E3266"/>
    <w:rsid w:val="003E34C6"/>
    <w:rsid w:val="003E3930"/>
    <w:rsid w:val="003E40EA"/>
    <w:rsid w:val="003E51FF"/>
    <w:rsid w:val="003E5632"/>
    <w:rsid w:val="003E5726"/>
    <w:rsid w:val="003E5F9F"/>
    <w:rsid w:val="003E6059"/>
    <w:rsid w:val="003E6321"/>
    <w:rsid w:val="003E662E"/>
    <w:rsid w:val="003E6C54"/>
    <w:rsid w:val="003E7259"/>
    <w:rsid w:val="003F01C9"/>
    <w:rsid w:val="003F0B2B"/>
    <w:rsid w:val="003F130A"/>
    <w:rsid w:val="003F1927"/>
    <w:rsid w:val="003F35F8"/>
    <w:rsid w:val="003F3F87"/>
    <w:rsid w:val="003F3FAF"/>
    <w:rsid w:val="003F4EA6"/>
    <w:rsid w:val="003F5EAA"/>
    <w:rsid w:val="003F644F"/>
    <w:rsid w:val="003F6E75"/>
    <w:rsid w:val="00402D5B"/>
    <w:rsid w:val="004031BA"/>
    <w:rsid w:val="00403ACE"/>
    <w:rsid w:val="0040489F"/>
    <w:rsid w:val="00404937"/>
    <w:rsid w:val="0040508D"/>
    <w:rsid w:val="004060B1"/>
    <w:rsid w:val="00406946"/>
    <w:rsid w:val="00407272"/>
    <w:rsid w:val="00410657"/>
    <w:rsid w:val="00412296"/>
    <w:rsid w:val="00412857"/>
    <w:rsid w:val="004137F6"/>
    <w:rsid w:val="00413A5D"/>
    <w:rsid w:val="00414CF6"/>
    <w:rsid w:val="00414F97"/>
    <w:rsid w:val="00415BBC"/>
    <w:rsid w:val="00417156"/>
    <w:rsid w:val="0042018F"/>
    <w:rsid w:val="00420F4F"/>
    <w:rsid w:val="00422FEB"/>
    <w:rsid w:val="00424226"/>
    <w:rsid w:val="00424668"/>
    <w:rsid w:val="00424888"/>
    <w:rsid w:val="004254A6"/>
    <w:rsid w:val="004263A2"/>
    <w:rsid w:val="00426452"/>
    <w:rsid w:val="00426AC6"/>
    <w:rsid w:val="00427C74"/>
    <w:rsid w:val="00430787"/>
    <w:rsid w:val="004308B3"/>
    <w:rsid w:val="004308D7"/>
    <w:rsid w:val="00430AC1"/>
    <w:rsid w:val="004324E1"/>
    <w:rsid w:val="004328A8"/>
    <w:rsid w:val="0043294E"/>
    <w:rsid w:val="00432F49"/>
    <w:rsid w:val="00432FDA"/>
    <w:rsid w:val="00433AE7"/>
    <w:rsid w:val="00433E78"/>
    <w:rsid w:val="00433F93"/>
    <w:rsid w:val="0043510D"/>
    <w:rsid w:val="004362E0"/>
    <w:rsid w:val="0043715C"/>
    <w:rsid w:val="0043799A"/>
    <w:rsid w:val="004379C7"/>
    <w:rsid w:val="00437DE0"/>
    <w:rsid w:val="00440582"/>
    <w:rsid w:val="0044062A"/>
    <w:rsid w:val="004406C4"/>
    <w:rsid w:val="00440CE4"/>
    <w:rsid w:val="0044117D"/>
    <w:rsid w:val="0044220B"/>
    <w:rsid w:val="004425C8"/>
    <w:rsid w:val="004429A8"/>
    <w:rsid w:val="00442AA2"/>
    <w:rsid w:val="00442B79"/>
    <w:rsid w:val="00442D09"/>
    <w:rsid w:val="00442D85"/>
    <w:rsid w:val="00442ECA"/>
    <w:rsid w:val="00443758"/>
    <w:rsid w:val="00444294"/>
    <w:rsid w:val="00444878"/>
    <w:rsid w:val="00445549"/>
    <w:rsid w:val="004461AD"/>
    <w:rsid w:val="004467D2"/>
    <w:rsid w:val="0045059F"/>
    <w:rsid w:val="0045086B"/>
    <w:rsid w:val="00451415"/>
    <w:rsid w:val="004524A5"/>
    <w:rsid w:val="00452E55"/>
    <w:rsid w:val="00454B85"/>
    <w:rsid w:val="00455930"/>
    <w:rsid w:val="00456067"/>
    <w:rsid w:val="00456585"/>
    <w:rsid w:val="00456947"/>
    <w:rsid w:val="00456E92"/>
    <w:rsid w:val="00457068"/>
    <w:rsid w:val="00457823"/>
    <w:rsid w:val="004579CC"/>
    <w:rsid w:val="004608F1"/>
    <w:rsid w:val="00460B78"/>
    <w:rsid w:val="00460FCF"/>
    <w:rsid w:val="00461128"/>
    <w:rsid w:val="00461698"/>
    <w:rsid w:val="00461DA7"/>
    <w:rsid w:val="0046283A"/>
    <w:rsid w:val="00462B86"/>
    <w:rsid w:val="004632F3"/>
    <w:rsid w:val="0046435D"/>
    <w:rsid w:val="00464D8E"/>
    <w:rsid w:val="00465DA7"/>
    <w:rsid w:val="004676D2"/>
    <w:rsid w:val="004677EC"/>
    <w:rsid w:val="00470527"/>
    <w:rsid w:val="0047119B"/>
    <w:rsid w:val="00471FC1"/>
    <w:rsid w:val="00472B1E"/>
    <w:rsid w:val="0047300F"/>
    <w:rsid w:val="0047404B"/>
    <w:rsid w:val="004748C9"/>
    <w:rsid w:val="00474B64"/>
    <w:rsid w:val="00475400"/>
    <w:rsid w:val="00475529"/>
    <w:rsid w:val="004756BB"/>
    <w:rsid w:val="00475CFE"/>
    <w:rsid w:val="004761AE"/>
    <w:rsid w:val="0047650D"/>
    <w:rsid w:val="0047739F"/>
    <w:rsid w:val="004776C1"/>
    <w:rsid w:val="00477732"/>
    <w:rsid w:val="004778C2"/>
    <w:rsid w:val="004803BD"/>
    <w:rsid w:val="00481109"/>
    <w:rsid w:val="004814CE"/>
    <w:rsid w:val="00481FC3"/>
    <w:rsid w:val="00482443"/>
    <w:rsid w:val="00482B71"/>
    <w:rsid w:val="004833E7"/>
    <w:rsid w:val="00484F10"/>
    <w:rsid w:val="0048538C"/>
    <w:rsid w:val="00485D45"/>
    <w:rsid w:val="00485E53"/>
    <w:rsid w:val="0048656A"/>
    <w:rsid w:val="00486CDC"/>
    <w:rsid w:val="004876A4"/>
    <w:rsid w:val="00487AE8"/>
    <w:rsid w:val="00487BFE"/>
    <w:rsid w:val="00490410"/>
    <w:rsid w:val="00490C65"/>
    <w:rsid w:val="00490EC9"/>
    <w:rsid w:val="00490EDD"/>
    <w:rsid w:val="004924CD"/>
    <w:rsid w:val="00493242"/>
    <w:rsid w:val="00493410"/>
    <w:rsid w:val="0049373C"/>
    <w:rsid w:val="00493A51"/>
    <w:rsid w:val="004945C1"/>
    <w:rsid w:val="0049481E"/>
    <w:rsid w:val="00495539"/>
    <w:rsid w:val="004971B1"/>
    <w:rsid w:val="004973C8"/>
    <w:rsid w:val="004A11D1"/>
    <w:rsid w:val="004A19F2"/>
    <w:rsid w:val="004A1D41"/>
    <w:rsid w:val="004A28CF"/>
    <w:rsid w:val="004A5160"/>
    <w:rsid w:val="004A5269"/>
    <w:rsid w:val="004A69B9"/>
    <w:rsid w:val="004A6E89"/>
    <w:rsid w:val="004A7222"/>
    <w:rsid w:val="004B0212"/>
    <w:rsid w:val="004B0DDA"/>
    <w:rsid w:val="004B156B"/>
    <w:rsid w:val="004B18FD"/>
    <w:rsid w:val="004B1DDB"/>
    <w:rsid w:val="004B2122"/>
    <w:rsid w:val="004B214E"/>
    <w:rsid w:val="004B2BE8"/>
    <w:rsid w:val="004B3233"/>
    <w:rsid w:val="004B4D97"/>
    <w:rsid w:val="004B5571"/>
    <w:rsid w:val="004B5CFC"/>
    <w:rsid w:val="004B6656"/>
    <w:rsid w:val="004B7085"/>
    <w:rsid w:val="004B710C"/>
    <w:rsid w:val="004C03AA"/>
    <w:rsid w:val="004C0492"/>
    <w:rsid w:val="004C1639"/>
    <w:rsid w:val="004C192E"/>
    <w:rsid w:val="004C1BA9"/>
    <w:rsid w:val="004C1DE8"/>
    <w:rsid w:val="004C202F"/>
    <w:rsid w:val="004C229C"/>
    <w:rsid w:val="004C2304"/>
    <w:rsid w:val="004C2B18"/>
    <w:rsid w:val="004C2D08"/>
    <w:rsid w:val="004C2E8C"/>
    <w:rsid w:val="004C32E7"/>
    <w:rsid w:val="004C37AB"/>
    <w:rsid w:val="004C3A29"/>
    <w:rsid w:val="004C3B19"/>
    <w:rsid w:val="004C3D6D"/>
    <w:rsid w:val="004C4433"/>
    <w:rsid w:val="004C477D"/>
    <w:rsid w:val="004C5098"/>
    <w:rsid w:val="004C50FF"/>
    <w:rsid w:val="004C53CC"/>
    <w:rsid w:val="004C5B0C"/>
    <w:rsid w:val="004C5E61"/>
    <w:rsid w:val="004C6260"/>
    <w:rsid w:val="004C6316"/>
    <w:rsid w:val="004C64ED"/>
    <w:rsid w:val="004C6594"/>
    <w:rsid w:val="004C6E4F"/>
    <w:rsid w:val="004C71F0"/>
    <w:rsid w:val="004C7951"/>
    <w:rsid w:val="004C7EFF"/>
    <w:rsid w:val="004D00E5"/>
    <w:rsid w:val="004D06BB"/>
    <w:rsid w:val="004D15F1"/>
    <w:rsid w:val="004D2224"/>
    <w:rsid w:val="004D30FC"/>
    <w:rsid w:val="004D33E4"/>
    <w:rsid w:val="004D43A0"/>
    <w:rsid w:val="004D43E4"/>
    <w:rsid w:val="004D5B89"/>
    <w:rsid w:val="004D5EFE"/>
    <w:rsid w:val="004D686F"/>
    <w:rsid w:val="004D699E"/>
    <w:rsid w:val="004D6C89"/>
    <w:rsid w:val="004D6D80"/>
    <w:rsid w:val="004D73C0"/>
    <w:rsid w:val="004D75F8"/>
    <w:rsid w:val="004D7F6A"/>
    <w:rsid w:val="004E002C"/>
    <w:rsid w:val="004E008E"/>
    <w:rsid w:val="004E05C6"/>
    <w:rsid w:val="004E125D"/>
    <w:rsid w:val="004E1461"/>
    <w:rsid w:val="004E1711"/>
    <w:rsid w:val="004E2098"/>
    <w:rsid w:val="004E20DA"/>
    <w:rsid w:val="004E221B"/>
    <w:rsid w:val="004E278A"/>
    <w:rsid w:val="004E33F1"/>
    <w:rsid w:val="004E3951"/>
    <w:rsid w:val="004E3DBE"/>
    <w:rsid w:val="004E3DE4"/>
    <w:rsid w:val="004E412A"/>
    <w:rsid w:val="004E4365"/>
    <w:rsid w:val="004E4844"/>
    <w:rsid w:val="004E5033"/>
    <w:rsid w:val="004E51CC"/>
    <w:rsid w:val="004E5336"/>
    <w:rsid w:val="004E5C7A"/>
    <w:rsid w:val="004E60B1"/>
    <w:rsid w:val="004E651C"/>
    <w:rsid w:val="004E6EFF"/>
    <w:rsid w:val="004E7F8A"/>
    <w:rsid w:val="004F062C"/>
    <w:rsid w:val="004F0879"/>
    <w:rsid w:val="004F0D7D"/>
    <w:rsid w:val="004F125E"/>
    <w:rsid w:val="004F24EA"/>
    <w:rsid w:val="004F25CE"/>
    <w:rsid w:val="004F32C7"/>
    <w:rsid w:val="004F46A3"/>
    <w:rsid w:val="004F5281"/>
    <w:rsid w:val="004F6859"/>
    <w:rsid w:val="004F7400"/>
    <w:rsid w:val="004F74C9"/>
    <w:rsid w:val="004F77F9"/>
    <w:rsid w:val="004F7955"/>
    <w:rsid w:val="004F7B3C"/>
    <w:rsid w:val="00500392"/>
    <w:rsid w:val="005006A0"/>
    <w:rsid w:val="00500E73"/>
    <w:rsid w:val="00500FAB"/>
    <w:rsid w:val="005018B1"/>
    <w:rsid w:val="005018B2"/>
    <w:rsid w:val="00501B68"/>
    <w:rsid w:val="00501CDC"/>
    <w:rsid w:val="00501D64"/>
    <w:rsid w:val="00502036"/>
    <w:rsid w:val="00502302"/>
    <w:rsid w:val="005026D0"/>
    <w:rsid w:val="0050283B"/>
    <w:rsid w:val="005029EB"/>
    <w:rsid w:val="00502BB5"/>
    <w:rsid w:val="00503378"/>
    <w:rsid w:val="00503F55"/>
    <w:rsid w:val="005040C5"/>
    <w:rsid w:val="00504309"/>
    <w:rsid w:val="00504676"/>
    <w:rsid w:val="00504FA1"/>
    <w:rsid w:val="00505167"/>
    <w:rsid w:val="00505BFF"/>
    <w:rsid w:val="00506596"/>
    <w:rsid w:val="00507990"/>
    <w:rsid w:val="00510172"/>
    <w:rsid w:val="00510233"/>
    <w:rsid w:val="00510411"/>
    <w:rsid w:val="0051185B"/>
    <w:rsid w:val="00511FFE"/>
    <w:rsid w:val="00512EB1"/>
    <w:rsid w:val="005138C5"/>
    <w:rsid w:val="00513F6D"/>
    <w:rsid w:val="00514AF4"/>
    <w:rsid w:val="00514DEC"/>
    <w:rsid w:val="00515BE9"/>
    <w:rsid w:val="0051663D"/>
    <w:rsid w:val="0051699B"/>
    <w:rsid w:val="00516D90"/>
    <w:rsid w:val="0051700D"/>
    <w:rsid w:val="0051765D"/>
    <w:rsid w:val="00517C23"/>
    <w:rsid w:val="00520115"/>
    <w:rsid w:val="005202D3"/>
    <w:rsid w:val="00520B43"/>
    <w:rsid w:val="00520D57"/>
    <w:rsid w:val="005213DC"/>
    <w:rsid w:val="005216E0"/>
    <w:rsid w:val="00523712"/>
    <w:rsid w:val="00524304"/>
    <w:rsid w:val="00524A4A"/>
    <w:rsid w:val="005251BD"/>
    <w:rsid w:val="005252D6"/>
    <w:rsid w:val="00525C82"/>
    <w:rsid w:val="00526D51"/>
    <w:rsid w:val="00527160"/>
    <w:rsid w:val="00527463"/>
    <w:rsid w:val="00527F52"/>
    <w:rsid w:val="0053008C"/>
    <w:rsid w:val="00530F43"/>
    <w:rsid w:val="00531354"/>
    <w:rsid w:val="0053139E"/>
    <w:rsid w:val="005314FC"/>
    <w:rsid w:val="00531CCB"/>
    <w:rsid w:val="0053204E"/>
    <w:rsid w:val="00533B87"/>
    <w:rsid w:val="00534B29"/>
    <w:rsid w:val="00534BD5"/>
    <w:rsid w:val="00535424"/>
    <w:rsid w:val="0053780F"/>
    <w:rsid w:val="00537A7A"/>
    <w:rsid w:val="0054190B"/>
    <w:rsid w:val="00542925"/>
    <w:rsid w:val="0054318F"/>
    <w:rsid w:val="00544001"/>
    <w:rsid w:val="00544094"/>
    <w:rsid w:val="00544206"/>
    <w:rsid w:val="00544731"/>
    <w:rsid w:val="005451B5"/>
    <w:rsid w:val="00545643"/>
    <w:rsid w:val="00546305"/>
    <w:rsid w:val="00546F11"/>
    <w:rsid w:val="00547A6C"/>
    <w:rsid w:val="00547A7C"/>
    <w:rsid w:val="00547C0F"/>
    <w:rsid w:val="00550193"/>
    <w:rsid w:val="00550982"/>
    <w:rsid w:val="00551010"/>
    <w:rsid w:val="005510F2"/>
    <w:rsid w:val="005511A5"/>
    <w:rsid w:val="00551688"/>
    <w:rsid w:val="00551C34"/>
    <w:rsid w:val="00551EE6"/>
    <w:rsid w:val="00552B4D"/>
    <w:rsid w:val="005544BC"/>
    <w:rsid w:val="00556247"/>
    <w:rsid w:val="005569BF"/>
    <w:rsid w:val="0055701E"/>
    <w:rsid w:val="00557271"/>
    <w:rsid w:val="005603AB"/>
    <w:rsid w:val="005604F3"/>
    <w:rsid w:val="005605F8"/>
    <w:rsid w:val="00560659"/>
    <w:rsid w:val="00560CDE"/>
    <w:rsid w:val="00560FAE"/>
    <w:rsid w:val="00561E83"/>
    <w:rsid w:val="00562965"/>
    <w:rsid w:val="00562DDC"/>
    <w:rsid w:val="00563BC2"/>
    <w:rsid w:val="00563C85"/>
    <w:rsid w:val="00564743"/>
    <w:rsid w:val="0056490C"/>
    <w:rsid w:val="00564C9F"/>
    <w:rsid w:val="005654F8"/>
    <w:rsid w:val="00566B98"/>
    <w:rsid w:val="005670C2"/>
    <w:rsid w:val="00570B89"/>
    <w:rsid w:val="00572236"/>
    <w:rsid w:val="005731C7"/>
    <w:rsid w:val="005731E0"/>
    <w:rsid w:val="00574845"/>
    <w:rsid w:val="00574BA6"/>
    <w:rsid w:val="00575B34"/>
    <w:rsid w:val="00575CF7"/>
    <w:rsid w:val="00576B3B"/>
    <w:rsid w:val="0057746E"/>
    <w:rsid w:val="00581260"/>
    <w:rsid w:val="005813B4"/>
    <w:rsid w:val="00582EF1"/>
    <w:rsid w:val="00583CD4"/>
    <w:rsid w:val="00585343"/>
    <w:rsid w:val="0058645A"/>
    <w:rsid w:val="00586792"/>
    <w:rsid w:val="00586B44"/>
    <w:rsid w:val="00587077"/>
    <w:rsid w:val="00590656"/>
    <w:rsid w:val="0059114C"/>
    <w:rsid w:val="005911F8"/>
    <w:rsid w:val="00591E7C"/>
    <w:rsid w:val="00591EA9"/>
    <w:rsid w:val="0059200C"/>
    <w:rsid w:val="0059203F"/>
    <w:rsid w:val="00592496"/>
    <w:rsid w:val="00592E7F"/>
    <w:rsid w:val="00593745"/>
    <w:rsid w:val="00593B6A"/>
    <w:rsid w:val="00593E8A"/>
    <w:rsid w:val="00594252"/>
    <w:rsid w:val="0059427B"/>
    <w:rsid w:val="00594A7B"/>
    <w:rsid w:val="00594C73"/>
    <w:rsid w:val="00594D46"/>
    <w:rsid w:val="00595130"/>
    <w:rsid w:val="0059531F"/>
    <w:rsid w:val="00595977"/>
    <w:rsid w:val="00595B03"/>
    <w:rsid w:val="00595DDE"/>
    <w:rsid w:val="00595E7C"/>
    <w:rsid w:val="00597D9E"/>
    <w:rsid w:val="005A0457"/>
    <w:rsid w:val="005A0F9D"/>
    <w:rsid w:val="005A0FEE"/>
    <w:rsid w:val="005A1243"/>
    <w:rsid w:val="005A1E48"/>
    <w:rsid w:val="005A2303"/>
    <w:rsid w:val="005A32E1"/>
    <w:rsid w:val="005A3DB2"/>
    <w:rsid w:val="005A45B3"/>
    <w:rsid w:val="005A48B2"/>
    <w:rsid w:val="005A57E1"/>
    <w:rsid w:val="005A5A96"/>
    <w:rsid w:val="005A60A7"/>
    <w:rsid w:val="005A623B"/>
    <w:rsid w:val="005A6354"/>
    <w:rsid w:val="005A6942"/>
    <w:rsid w:val="005A6AF5"/>
    <w:rsid w:val="005A6C40"/>
    <w:rsid w:val="005A7294"/>
    <w:rsid w:val="005B01E1"/>
    <w:rsid w:val="005B0FEE"/>
    <w:rsid w:val="005B151A"/>
    <w:rsid w:val="005B1F2F"/>
    <w:rsid w:val="005B20A5"/>
    <w:rsid w:val="005B2B37"/>
    <w:rsid w:val="005B2B4D"/>
    <w:rsid w:val="005B2F10"/>
    <w:rsid w:val="005B300C"/>
    <w:rsid w:val="005B30BF"/>
    <w:rsid w:val="005B3DBA"/>
    <w:rsid w:val="005B3F7C"/>
    <w:rsid w:val="005B43B3"/>
    <w:rsid w:val="005B4814"/>
    <w:rsid w:val="005B4829"/>
    <w:rsid w:val="005B5121"/>
    <w:rsid w:val="005B58F1"/>
    <w:rsid w:val="005B5A9C"/>
    <w:rsid w:val="005B64D6"/>
    <w:rsid w:val="005B6692"/>
    <w:rsid w:val="005B6777"/>
    <w:rsid w:val="005B6C2E"/>
    <w:rsid w:val="005C2DC6"/>
    <w:rsid w:val="005C3B0F"/>
    <w:rsid w:val="005C5CB4"/>
    <w:rsid w:val="005C60B0"/>
    <w:rsid w:val="005C67A1"/>
    <w:rsid w:val="005C698E"/>
    <w:rsid w:val="005C79C0"/>
    <w:rsid w:val="005C7A9A"/>
    <w:rsid w:val="005D053C"/>
    <w:rsid w:val="005D09FC"/>
    <w:rsid w:val="005D0C2B"/>
    <w:rsid w:val="005D0E2D"/>
    <w:rsid w:val="005D10E7"/>
    <w:rsid w:val="005D1328"/>
    <w:rsid w:val="005D1C6F"/>
    <w:rsid w:val="005D1D17"/>
    <w:rsid w:val="005D2EF1"/>
    <w:rsid w:val="005D3471"/>
    <w:rsid w:val="005D55C1"/>
    <w:rsid w:val="005D55ED"/>
    <w:rsid w:val="005D62F5"/>
    <w:rsid w:val="005D66A5"/>
    <w:rsid w:val="005D6F8A"/>
    <w:rsid w:val="005D74C6"/>
    <w:rsid w:val="005D795B"/>
    <w:rsid w:val="005D7CF2"/>
    <w:rsid w:val="005D7E9F"/>
    <w:rsid w:val="005D7EF5"/>
    <w:rsid w:val="005E0526"/>
    <w:rsid w:val="005E093C"/>
    <w:rsid w:val="005E1F72"/>
    <w:rsid w:val="005E2DAE"/>
    <w:rsid w:val="005E2FF6"/>
    <w:rsid w:val="005E329A"/>
    <w:rsid w:val="005E41F9"/>
    <w:rsid w:val="005E48A5"/>
    <w:rsid w:val="005E4FE4"/>
    <w:rsid w:val="005E58E8"/>
    <w:rsid w:val="005E7344"/>
    <w:rsid w:val="005E7A27"/>
    <w:rsid w:val="005F0339"/>
    <w:rsid w:val="005F040B"/>
    <w:rsid w:val="005F09AF"/>
    <w:rsid w:val="005F09E5"/>
    <w:rsid w:val="005F2885"/>
    <w:rsid w:val="005F3140"/>
    <w:rsid w:val="005F3C89"/>
    <w:rsid w:val="005F41DE"/>
    <w:rsid w:val="005F464C"/>
    <w:rsid w:val="005F4D1D"/>
    <w:rsid w:val="005F501D"/>
    <w:rsid w:val="005F50DA"/>
    <w:rsid w:val="005F50E3"/>
    <w:rsid w:val="005F59BB"/>
    <w:rsid w:val="005F5B3B"/>
    <w:rsid w:val="005F6E41"/>
    <w:rsid w:val="00601056"/>
    <w:rsid w:val="00602D89"/>
    <w:rsid w:val="00603970"/>
    <w:rsid w:val="00604096"/>
    <w:rsid w:val="006057E7"/>
    <w:rsid w:val="00605A4D"/>
    <w:rsid w:val="0060626F"/>
    <w:rsid w:val="0060702A"/>
    <w:rsid w:val="006106BF"/>
    <w:rsid w:val="00610F2A"/>
    <w:rsid w:val="006116B3"/>
    <w:rsid w:val="006116B6"/>
    <w:rsid w:val="00611853"/>
    <w:rsid w:val="006118AB"/>
    <w:rsid w:val="0061196C"/>
    <w:rsid w:val="0061302E"/>
    <w:rsid w:val="00613425"/>
    <w:rsid w:val="00613A3D"/>
    <w:rsid w:val="00613C90"/>
    <w:rsid w:val="00613D8D"/>
    <w:rsid w:val="00613DC1"/>
    <w:rsid w:val="00614615"/>
    <w:rsid w:val="00614D12"/>
    <w:rsid w:val="00614E05"/>
    <w:rsid w:val="0061530A"/>
    <w:rsid w:val="00615CA5"/>
    <w:rsid w:val="00615D8E"/>
    <w:rsid w:val="00615E79"/>
    <w:rsid w:val="00616502"/>
    <w:rsid w:val="00616569"/>
    <w:rsid w:val="00616736"/>
    <w:rsid w:val="00616A80"/>
    <w:rsid w:val="006173F0"/>
    <w:rsid w:val="0062067A"/>
    <w:rsid w:val="00620B04"/>
    <w:rsid w:val="006211A9"/>
    <w:rsid w:val="006211EC"/>
    <w:rsid w:val="00621618"/>
    <w:rsid w:val="006218BE"/>
    <w:rsid w:val="006226C6"/>
    <w:rsid w:val="00623984"/>
    <w:rsid w:val="00623D3F"/>
    <w:rsid w:val="00623DFE"/>
    <w:rsid w:val="00624447"/>
    <w:rsid w:val="006251B6"/>
    <w:rsid w:val="0062526C"/>
    <w:rsid w:val="00625398"/>
    <w:rsid w:val="00626817"/>
    <w:rsid w:val="00626951"/>
    <w:rsid w:val="00626DC7"/>
    <w:rsid w:val="006270D5"/>
    <w:rsid w:val="00627A1B"/>
    <w:rsid w:val="00631B7F"/>
    <w:rsid w:val="00632441"/>
    <w:rsid w:val="006327C6"/>
    <w:rsid w:val="006335E5"/>
    <w:rsid w:val="00633A0B"/>
    <w:rsid w:val="006340C9"/>
    <w:rsid w:val="006341D1"/>
    <w:rsid w:val="00634B45"/>
    <w:rsid w:val="00635235"/>
    <w:rsid w:val="006354F9"/>
    <w:rsid w:val="006359B0"/>
    <w:rsid w:val="00636443"/>
    <w:rsid w:val="00636509"/>
    <w:rsid w:val="00636F86"/>
    <w:rsid w:val="006408FC"/>
    <w:rsid w:val="006412CD"/>
    <w:rsid w:val="006414DE"/>
    <w:rsid w:val="00641755"/>
    <w:rsid w:val="006418E3"/>
    <w:rsid w:val="00641967"/>
    <w:rsid w:val="00642FB6"/>
    <w:rsid w:val="00644643"/>
    <w:rsid w:val="00645CD3"/>
    <w:rsid w:val="00645E61"/>
    <w:rsid w:val="0064619C"/>
    <w:rsid w:val="006465F3"/>
    <w:rsid w:val="006466BA"/>
    <w:rsid w:val="00646E7E"/>
    <w:rsid w:val="00646EC2"/>
    <w:rsid w:val="00647A7C"/>
    <w:rsid w:val="00647E74"/>
    <w:rsid w:val="00647E7A"/>
    <w:rsid w:val="006507F5"/>
    <w:rsid w:val="00650910"/>
    <w:rsid w:val="00651618"/>
    <w:rsid w:val="00651D15"/>
    <w:rsid w:val="00652B0F"/>
    <w:rsid w:val="00653DE0"/>
    <w:rsid w:val="00654676"/>
    <w:rsid w:val="00654B54"/>
    <w:rsid w:val="00655E6C"/>
    <w:rsid w:val="00656450"/>
    <w:rsid w:val="00656861"/>
    <w:rsid w:val="0065754B"/>
    <w:rsid w:val="00657734"/>
    <w:rsid w:val="00657DE6"/>
    <w:rsid w:val="00657EF2"/>
    <w:rsid w:val="00660E1E"/>
    <w:rsid w:val="006613BE"/>
    <w:rsid w:val="006615C2"/>
    <w:rsid w:val="006618DA"/>
    <w:rsid w:val="00662031"/>
    <w:rsid w:val="0066208A"/>
    <w:rsid w:val="0066354D"/>
    <w:rsid w:val="00663873"/>
    <w:rsid w:val="006638E7"/>
    <w:rsid w:val="00663E94"/>
    <w:rsid w:val="006646F0"/>
    <w:rsid w:val="00665833"/>
    <w:rsid w:val="00665BAE"/>
    <w:rsid w:val="00666B85"/>
    <w:rsid w:val="00667E8E"/>
    <w:rsid w:val="00667EBF"/>
    <w:rsid w:val="00670593"/>
    <w:rsid w:val="00670756"/>
    <w:rsid w:val="00670A4A"/>
    <w:rsid w:val="00670A7B"/>
    <w:rsid w:val="00671061"/>
    <w:rsid w:val="00671C6C"/>
    <w:rsid w:val="00671D1D"/>
    <w:rsid w:val="00671FDB"/>
    <w:rsid w:val="0067281C"/>
    <w:rsid w:val="00672B80"/>
    <w:rsid w:val="00672E32"/>
    <w:rsid w:val="0067319F"/>
    <w:rsid w:val="006732F4"/>
    <w:rsid w:val="00673D63"/>
    <w:rsid w:val="00673FCE"/>
    <w:rsid w:val="00674F86"/>
    <w:rsid w:val="006763A3"/>
    <w:rsid w:val="00676954"/>
    <w:rsid w:val="0067707E"/>
    <w:rsid w:val="006770D4"/>
    <w:rsid w:val="00677164"/>
    <w:rsid w:val="00677864"/>
    <w:rsid w:val="00677D83"/>
    <w:rsid w:val="00681F4A"/>
    <w:rsid w:val="006824BD"/>
    <w:rsid w:val="00682F42"/>
    <w:rsid w:val="00683183"/>
    <w:rsid w:val="00683550"/>
    <w:rsid w:val="006835D8"/>
    <w:rsid w:val="00684521"/>
    <w:rsid w:val="006849F6"/>
    <w:rsid w:val="00684B57"/>
    <w:rsid w:val="006857E7"/>
    <w:rsid w:val="00686DD9"/>
    <w:rsid w:val="00686F36"/>
    <w:rsid w:val="00687E6D"/>
    <w:rsid w:val="006907C2"/>
    <w:rsid w:val="00690CBE"/>
    <w:rsid w:val="00690FF7"/>
    <w:rsid w:val="0069123E"/>
    <w:rsid w:val="00692022"/>
    <w:rsid w:val="00692416"/>
    <w:rsid w:val="0069245D"/>
    <w:rsid w:val="006926C5"/>
    <w:rsid w:val="006933B1"/>
    <w:rsid w:val="00694784"/>
    <w:rsid w:val="00694CA3"/>
    <w:rsid w:val="006950EB"/>
    <w:rsid w:val="00695C1D"/>
    <w:rsid w:val="00695D75"/>
    <w:rsid w:val="00696CBF"/>
    <w:rsid w:val="00697884"/>
    <w:rsid w:val="006A0548"/>
    <w:rsid w:val="006A1340"/>
    <w:rsid w:val="006A155E"/>
    <w:rsid w:val="006A161D"/>
    <w:rsid w:val="006A194B"/>
    <w:rsid w:val="006A28A0"/>
    <w:rsid w:val="006A28D1"/>
    <w:rsid w:val="006A28E2"/>
    <w:rsid w:val="006A2FCD"/>
    <w:rsid w:val="006A313A"/>
    <w:rsid w:val="006A39C8"/>
    <w:rsid w:val="006A3EC8"/>
    <w:rsid w:val="006A535B"/>
    <w:rsid w:val="006A6473"/>
    <w:rsid w:val="006A7CD1"/>
    <w:rsid w:val="006A7EDC"/>
    <w:rsid w:val="006B0342"/>
    <w:rsid w:val="006B06C6"/>
    <w:rsid w:val="006B06C7"/>
    <w:rsid w:val="006B10A3"/>
    <w:rsid w:val="006B152A"/>
    <w:rsid w:val="006B17CC"/>
    <w:rsid w:val="006B17F8"/>
    <w:rsid w:val="006B19B0"/>
    <w:rsid w:val="006B1BC4"/>
    <w:rsid w:val="006B1D72"/>
    <w:rsid w:val="006B2BBB"/>
    <w:rsid w:val="006B2E72"/>
    <w:rsid w:val="006B3BE6"/>
    <w:rsid w:val="006B46E1"/>
    <w:rsid w:val="006B4EBD"/>
    <w:rsid w:val="006B5D0A"/>
    <w:rsid w:val="006B5E68"/>
    <w:rsid w:val="006B673C"/>
    <w:rsid w:val="006B6CA6"/>
    <w:rsid w:val="006B6D97"/>
    <w:rsid w:val="006B729A"/>
    <w:rsid w:val="006C0024"/>
    <w:rsid w:val="006C09DF"/>
    <w:rsid w:val="006C0B55"/>
    <w:rsid w:val="006C0C70"/>
    <w:rsid w:val="006C0C96"/>
    <w:rsid w:val="006C2728"/>
    <w:rsid w:val="006C3459"/>
    <w:rsid w:val="006C45DF"/>
    <w:rsid w:val="006C5713"/>
    <w:rsid w:val="006C61D8"/>
    <w:rsid w:val="006C791A"/>
    <w:rsid w:val="006D0500"/>
    <w:rsid w:val="006D11AE"/>
    <w:rsid w:val="006D12CB"/>
    <w:rsid w:val="006D1A37"/>
    <w:rsid w:val="006D1DAE"/>
    <w:rsid w:val="006D29EF"/>
    <w:rsid w:val="006D3BC2"/>
    <w:rsid w:val="006D51F7"/>
    <w:rsid w:val="006D5241"/>
    <w:rsid w:val="006D5946"/>
    <w:rsid w:val="006D5948"/>
    <w:rsid w:val="006D5F88"/>
    <w:rsid w:val="006D6192"/>
    <w:rsid w:val="006D7B4A"/>
    <w:rsid w:val="006E09EF"/>
    <w:rsid w:val="006E0FE6"/>
    <w:rsid w:val="006E2A21"/>
    <w:rsid w:val="006E3546"/>
    <w:rsid w:val="006E3C12"/>
    <w:rsid w:val="006E3DAF"/>
    <w:rsid w:val="006E3F0D"/>
    <w:rsid w:val="006E4D9A"/>
    <w:rsid w:val="006E5248"/>
    <w:rsid w:val="006E5601"/>
    <w:rsid w:val="006E58BF"/>
    <w:rsid w:val="006E65FE"/>
    <w:rsid w:val="006E790E"/>
    <w:rsid w:val="006E7C75"/>
    <w:rsid w:val="006E7C8A"/>
    <w:rsid w:val="006F14D5"/>
    <w:rsid w:val="006F187C"/>
    <w:rsid w:val="006F221B"/>
    <w:rsid w:val="006F23A3"/>
    <w:rsid w:val="006F266D"/>
    <w:rsid w:val="006F2D11"/>
    <w:rsid w:val="006F32A6"/>
    <w:rsid w:val="006F3C19"/>
    <w:rsid w:val="006F41CF"/>
    <w:rsid w:val="006F46D3"/>
    <w:rsid w:val="006F4DFD"/>
    <w:rsid w:val="006F5332"/>
    <w:rsid w:val="006F5832"/>
    <w:rsid w:val="006F620B"/>
    <w:rsid w:val="006F636F"/>
    <w:rsid w:val="006F657D"/>
    <w:rsid w:val="006F67F1"/>
    <w:rsid w:val="006F6B72"/>
    <w:rsid w:val="006F6DD9"/>
    <w:rsid w:val="006F72DF"/>
    <w:rsid w:val="006F75AE"/>
    <w:rsid w:val="00700D86"/>
    <w:rsid w:val="00700F30"/>
    <w:rsid w:val="0070193D"/>
    <w:rsid w:val="007021D8"/>
    <w:rsid w:val="00703397"/>
    <w:rsid w:val="00703CAD"/>
    <w:rsid w:val="00703E59"/>
    <w:rsid w:val="007044F5"/>
    <w:rsid w:val="00704B07"/>
    <w:rsid w:val="007059DF"/>
    <w:rsid w:val="00705A95"/>
    <w:rsid w:val="007061E8"/>
    <w:rsid w:val="00707535"/>
    <w:rsid w:val="0071057A"/>
    <w:rsid w:val="007107D1"/>
    <w:rsid w:val="007123A5"/>
    <w:rsid w:val="007136EA"/>
    <w:rsid w:val="00713952"/>
    <w:rsid w:val="0071411A"/>
    <w:rsid w:val="007142D7"/>
    <w:rsid w:val="00714704"/>
    <w:rsid w:val="0071490B"/>
    <w:rsid w:val="00714D02"/>
    <w:rsid w:val="00715060"/>
    <w:rsid w:val="007152FE"/>
    <w:rsid w:val="00715E42"/>
    <w:rsid w:val="00716B8A"/>
    <w:rsid w:val="007170DF"/>
    <w:rsid w:val="00717BC1"/>
    <w:rsid w:val="00721094"/>
    <w:rsid w:val="00721776"/>
    <w:rsid w:val="007223DC"/>
    <w:rsid w:val="007227B6"/>
    <w:rsid w:val="00722F08"/>
    <w:rsid w:val="0072311B"/>
    <w:rsid w:val="00723313"/>
    <w:rsid w:val="00723695"/>
    <w:rsid w:val="007236A2"/>
    <w:rsid w:val="00723B8D"/>
    <w:rsid w:val="00724586"/>
    <w:rsid w:val="007246B8"/>
    <w:rsid w:val="0072481C"/>
    <w:rsid w:val="00724BD5"/>
    <w:rsid w:val="00725010"/>
    <w:rsid w:val="00725ABC"/>
    <w:rsid w:val="00726DDD"/>
    <w:rsid w:val="00726F6F"/>
    <w:rsid w:val="00727AEA"/>
    <w:rsid w:val="00727DCE"/>
    <w:rsid w:val="00730406"/>
    <w:rsid w:val="007318DF"/>
    <w:rsid w:val="00731C13"/>
    <w:rsid w:val="00731DFF"/>
    <w:rsid w:val="00732425"/>
    <w:rsid w:val="00732ECD"/>
    <w:rsid w:val="00732F22"/>
    <w:rsid w:val="00734223"/>
    <w:rsid w:val="00735655"/>
    <w:rsid w:val="007361BB"/>
    <w:rsid w:val="00736F19"/>
    <w:rsid w:val="007377C9"/>
    <w:rsid w:val="0074025E"/>
    <w:rsid w:val="00740874"/>
    <w:rsid w:val="00740F32"/>
    <w:rsid w:val="00741C87"/>
    <w:rsid w:val="00742101"/>
    <w:rsid w:val="007426BE"/>
    <w:rsid w:val="00742E1A"/>
    <w:rsid w:val="00742F30"/>
    <w:rsid w:val="00743C57"/>
    <w:rsid w:val="00743F95"/>
    <w:rsid w:val="00744457"/>
    <w:rsid w:val="007448C4"/>
    <w:rsid w:val="00744C12"/>
    <w:rsid w:val="007451E3"/>
    <w:rsid w:val="00745269"/>
    <w:rsid w:val="0074541D"/>
    <w:rsid w:val="007460F8"/>
    <w:rsid w:val="0074662B"/>
    <w:rsid w:val="00746639"/>
    <w:rsid w:val="00746F3E"/>
    <w:rsid w:val="007470A0"/>
    <w:rsid w:val="007473F4"/>
    <w:rsid w:val="00747ED1"/>
    <w:rsid w:val="00751078"/>
    <w:rsid w:val="00751460"/>
    <w:rsid w:val="00751A1D"/>
    <w:rsid w:val="0075228F"/>
    <w:rsid w:val="00752FC4"/>
    <w:rsid w:val="007531B3"/>
    <w:rsid w:val="0075368C"/>
    <w:rsid w:val="007542F2"/>
    <w:rsid w:val="0075438A"/>
    <w:rsid w:val="007543B1"/>
    <w:rsid w:val="0075507E"/>
    <w:rsid w:val="00755A36"/>
    <w:rsid w:val="00755B1A"/>
    <w:rsid w:val="00756054"/>
    <w:rsid w:val="00756919"/>
    <w:rsid w:val="00756C73"/>
    <w:rsid w:val="0075702B"/>
    <w:rsid w:val="00757897"/>
    <w:rsid w:val="00757A4D"/>
    <w:rsid w:val="00760EF5"/>
    <w:rsid w:val="007610EE"/>
    <w:rsid w:val="00761F4F"/>
    <w:rsid w:val="007628D0"/>
    <w:rsid w:val="00762CBE"/>
    <w:rsid w:val="00762EA1"/>
    <w:rsid w:val="007639E4"/>
    <w:rsid w:val="00763C43"/>
    <w:rsid w:val="007651A5"/>
    <w:rsid w:val="007656EC"/>
    <w:rsid w:val="00765FCE"/>
    <w:rsid w:val="007667CD"/>
    <w:rsid w:val="00766CFB"/>
    <w:rsid w:val="00767497"/>
    <w:rsid w:val="007677A5"/>
    <w:rsid w:val="00767BA1"/>
    <w:rsid w:val="00770731"/>
    <w:rsid w:val="00770AB2"/>
    <w:rsid w:val="00770FCD"/>
    <w:rsid w:val="007710B5"/>
    <w:rsid w:val="00771FAB"/>
    <w:rsid w:val="00772151"/>
    <w:rsid w:val="00772625"/>
    <w:rsid w:val="0077266C"/>
    <w:rsid w:val="00772B29"/>
    <w:rsid w:val="00773281"/>
    <w:rsid w:val="0077349E"/>
    <w:rsid w:val="0077354A"/>
    <w:rsid w:val="00773B10"/>
    <w:rsid w:val="00773E5C"/>
    <w:rsid w:val="00773FAD"/>
    <w:rsid w:val="0077483E"/>
    <w:rsid w:val="00774ED0"/>
    <w:rsid w:val="007754D7"/>
    <w:rsid w:val="00775C43"/>
    <w:rsid w:val="00775C47"/>
    <w:rsid w:val="00776DA4"/>
    <w:rsid w:val="0078018C"/>
    <w:rsid w:val="007801B9"/>
    <w:rsid w:val="00780830"/>
    <w:rsid w:val="00780EC4"/>
    <w:rsid w:val="0078108E"/>
    <w:rsid w:val="00781AD2"/>
    <w:rsid w:val="00782958"/>
    <w:rsid w:val="00783851"/>
    <w:rsid w:val="00783E7A"/>
    <w:rsid w:val="007841E3"/>
    <w:rsid w:val="0078455F"/>
    <w:rsid w:val="00784AAE"/>
    <w:rsid w:val="0078623A"/>
    <w:rsid w:val="00786A6B"/>
    <w:rsid w:val="00786FAB"/>
    <w:rsid w:val="0078721F"/>
    <w:rsid w:val="007879F1"/>
    <w:rsid w:val="00787E43"/>
    <w:rsid w:val="0079048D"/>
    <w:rsid w:val="00790612"/>
    <w:rsid w:val="0079071D"/>
    <w:rsid w:val="00791623"/>
    <w:rsid w:val="00791DA4"/>
    <w:rsid w:val="007920AB"/>
    <w:rsid w:val="007928FE"/>
    <w:rsid w:val="00793324"/>
    <w:rsid w:val="007933E7"/>
    <w:rsid w:val="00793461"/>
    <w:rsid w:val="0079377B"/>
    <w:rsid w:val="00793D60"/>
    <w:rsid w:val="007942D8"/>
    <w:rsid w:val="00794F63"/>
    <w:rsid w:val="007955D0"/>
    <w:rsid w:val="00796B38"/>
    <w:rsid w:val="00797864"/>
    <w:rsid w:val="007A0A6C"/>
    <w:rsid w:val="007A0DA9"/>
    <w:rsid w:val="007A1440"/>
    <w:rsid w:val="007A1700"/>
    <w:rsid w:val="007A2249"/>
    <w:rsid w:val="007A2D42"/>
    <w:rsid w:val="007A3189"/>
    <w:rsid w:val="007A38F4"/>
    <w:rsid w:val="007A409A"/>
    <w:rsid w:val="007A4182"/>
    <w:rsid w:val="007A4870"/>
    <w:rsid w:val="007A5CEC"/>
    <w:rsid w:val="007A5EED"/>
    <w:rsid w:val="007A64AE"/>
    <w:rsid w:val="007A650D"/>
    <w:rsid w:val="007A7429"/>
    <w:rsid w:val="007A7476"/>
    <w:rsid w:val="007B02D3"/>
    <w:rsid w:val="007B0EAA"/>
    <w:rsid w:val="007B19D7"/>
    <w:rsid w:val="007B272F"/>
    <w:rsid w:val="007B3887"/>
    <w:rsid w:val="007B38F3"/>
    <w:rsid w:val="007B39C8"/>
    <w:rsid w:val="007B41E2"/>
    <w:rsid w:val="007B432F"/>
    <w:rsid w:val="007B46DB"/>
    <w:rsid w:val="007B5407"/>
    <w:rsid w:val="007B5794"/>
    <w:rsid w:val="007B57D1"/>
    <w:rsid w:val="007B5C98"/>
    <w:rsid w:val="007B65E1"/>
    <w:rsid w:val="007B725A"/>
    <w:rsid w:val="007B7685"/>
    <w:rsid w:val="007C018D"/>
    <w:rsid w:val="007C08DD"/>
    <w:rsid w:val="007C0C7D"/>
    <w:rsid w:val="007C1478"/>
    <w:rsid w:val="007C1C39"/>
    <w:rsid w:val="007C1D81"/>
    <w:rsid w:val="007C1EE6"/>
    <w:rsid w:val="007C3627"/>
    <w:rsid w:val="007C3B78"/>
    <w:rsid w:val="007C497A"/>
    <w:rsid w:val="007C4DA4"/>
    <w:rsid w:val="007C50FB"/>
    <w:rsid w:val="007C53EB"/>
    <w:rsid w:val="007C55DF"/>
    <w:rsid w:val="007C6A2B"/>
    <w:rsid w:val="007C6B64"/>
    <w:rsid w:val="007C75B2"/>
    <w:rsid w:val="007C767B"/>
    <w:rsid w:val="007C7680"/>
    <w:rsid w:val="007D0251"/>
    <w:rsid w:val="007D0894"/>
    <w:rsid w:val="007D0DF9"/>
    <w:rsid w:val="007D0F14"/>
    <w:rsid w:val="007D1859"/>
    <w:rsid w:val="007D2A29"/>
    <w:rsid w:val="007D37CD"/>
    <w:rsid w:val="007D40B8"/>
    <w:rsid w:val="007D4E36"/>
    <w:rsid w:val="007D5ACC"/>
    <w:rsid w:val="007D61DF"/>
    <w:rsid w:val="007D659C"/>
    <w:rsid w:val="007D6A2B"/>
    <w:rsid w:val="007D7434"/>
    <w:rsid w:val="007D7456"/>
    <w:rsid w:val="007D7A5C"/>
    <w:rsid w:val="007E0E28"/>
    <w:rsid w:val="007E257C"/>
    <w:rsid w:val="007E2C64"/>
    <w:rsid w:val="007E2E78"/>
    <w:rsid w:val="007E32D4"/>
    <w:rsid w:val="007E3B0E"/>
    <w:rsid w:val="007E4333"/>
    <w:rsid w:val="007E4775"/>
    <w:rsid w:val="007E4A46"/>
    <w:rsid w:val="007E574C"/>
    <w:rsid w:val="007E6259"/>
    <w:rsid w:val="007E6264"/>
    <w:rsid w:val="007E735C"/>
    <w:rsid w:val="007E7A2D"/>
    <w:rsid w:val="007E7D25"/>
    <w:rsid w:val="007E7E97"/>
    <w:rsid w:val="007F054F"/>
    <w:rsid w:val="007F123B"/>
    <w:rsid w:val="007F1347"/>
    <w:rsid w:val="007F1671"/>
    <w:rsid w:val="007F1FF0"/>
    <w:rsid w:val="007F2242"/>
    <w:rsid w:val="007F38D4"/>
    <w:rsid w:val="007F5A9C"/>
    <w:rsid w:val="007F5B2B"/>
    <w:rsid w:val="007F5F01"/>
    <w:rsid w:val="007F6236"/>
    <w:rsid w:val="007F6334"/>
    <w:rsid w:val="007F6DDE"/>
    <w:rsid w:val="0080037D"/>
    <w:rsid w:val="008005A3"/>
    <w:rsid w:val="00800E80"/>
    <w:rsid w:val="0080104D"/>
    <w:rsid w:val="0080137E"/>
    <w:rsid w:val="00802030"/>
    <w:rsid w:val="008021A6"/>
    <w:rsid w:val="0080223F"/>
    <w:rsid w:val="00803693"/>
    <w:rsid w:val="00803EC3"/>
    <w:rsid w:val="00804955"/>
    <w:rsid w:val="008049CB"/>
    <w:rsid w:val="00804F26"/>
    <w:rsid w:val="0080510F"/>
    <w:rsid w:val="0080533A"/>
    <w:rsid w:val="008054FA"/>
    <w:rsid w:val="00806290"/>
    <w:rsid w:val="00806A34"/>
    <w:rsid w:val="00806ABB"/>
    <w:rsid w:val="00806DB1"/>
    <w:rsid w:val="00806F39"/>
    <w:rsid w:val="00807573"/>
    <w:rsid w:val="0081136A"/>
    <w:rsid w:val="00812FC6"/>
    <w:rsid w:val="008138C7"/>
    <w:rsid w:val="00813B3F"/>
    <w:rsid w:val="00813F15"/>
    <w:rsid w:val="0081464D"/>
    <w:rsid w:val="0081484A"/>
    <w:rsid w:val="00815987"/>
    <w:rsid w:val="00816C0B"/>
    <w:rsid w:val="00816C75"/>
    <w:rsid w:val="008177CC"/>
    <w:rsid w:val="00817D7E"/>
    <w:rsid w:val="00817F89"/>
    <w:rsid w:val="0082156A"/>
    <w:rsid w:val="00821D3D"/>
    <w:rsid w:val="00822257"/>
    <w:rsid w:val="008247AB"/>
    <w:rsid w:val="0082485F"/>
    <w:rsid w:val="00824A0F"/>
    <w:rsid w:val="00824B39"/>
    <w:rsid w:val="00825816"/>
    <w:rsid w:val="00826191"/>
    <w:rsid w:val="008262D0"/>
    <w:rsid w:val="00826491"/>
    <w:rsid w:val="00826C27"/>
    <w:rsid w:val="00827930"/>
    <w:rsid w:val="0082794B"/>
    <w:rsid w:val="00827D77"/>
    <w:rsid w:val="008302D6"/>
    <w:rsid w:val="00830F59"/>
    <w:rsid w:val="00831324"/>
    <w:rsid w:val="00831AD6"/>
    <w:rsid w:val="00831C4D"/>
    <w:rsid w:val="008323D8"/>
    <w:rsid w:val="00833644"/>
    <w:rsid w:val="008336C8"/>
    <w:rsid w:val="008339E8"/>
    <w:rsid w:val="00833ABD"/>
    <w:rsid w:val="008346DC"/>
    <w:rsid w:val="00834A0F"/>
    <w:rsid w:val="00835751"/>
    <w:rsid w:val="00835C4F"/>
    <w:rsid w:val="00835DEB"/>
    <w:rsid w:val="00836CED"/>
    <w:rsid w:val="008373EB"/>
    <w:rsid w:val="008376DC"/>
    <w:rsid w:val="0083792C"/>
    <w:rsid w:val="00841423"/>
    <w:rsid w:val="008414D8"/>
    <w:rsid w:val="0084284A"/>
    <w:rsid w:val="0084304C"/>
    <w:rsid w:val="00843448"/>
    <w:rsid w:val="00843794"/>
    <w:rsid w:val="00843B6D"/>
    <w:rsid w:val="00843E5B"/>
    <w:rsid w:val="00843EDC"/>
    <w:rsid w:val="00844A88"/>
    <w:rsid w:val="00844A94"/>
    <w:rsid w:val="0084521B"/>
    <w:rsid w:val="00845355"/>
    <w:rsid w:val="00845820"/>
    <w:rsid w:val="00846146"/>
    <w:rsid w:val="008466C2"/>
    <w:rsid w:val="00850373"/>
    <w:rsid w:val="00850609"/>
    <w:rsid w:val="008508DB"/>
    <w:rsid w:val="00850CF3"/>
    <w:rsid w:val="008517AF"/>
    <w:rsid w:val="008519DA"/>
    <w:rsid w:val="0085201A"/>
    <w:rsid w:val="0085281F"/>
    <w:rsid w:val="00853A01"/>
    <w:rsid w:val="00853CCC"/>
    <w:rsid w:val="00853E05"/>
    <w:rsid w:val="00853E66"/>
    <w:rsid w:val="00854179"/>
    <w:rsid w:val="00854F82"/>
    <w:rsid w:val="008565FC"/>
    <w:rsid w:val="00856D31"/>
    <w:rsid w:val="008571BD"/>
    <w:rsid w:val="008576CB"/>
    <w:rsid w:val="00857961"/>
    <w:rsid w:val="00860914"/>
    <w:rsid w:val="00861225"/>
    <w:rsid w:val="00861285"/>
    <w:rsid w:val="008615C8"/>
    <w:rsid w:val="00862007"/>
    <w:rsid w:val="00862678"/>
    <w:rsid w:val="00863422"/>
    <w:rsid w:val="0086383E"/>
    <w:rsid w:val="00863974"/>
    <w:rsid w:val="00864A3E"/>
    <w:rsid w:val="00864BCE"/>
    <w:rsid w:val="00864E37"/>
    <w:rsid w:val="00865E56"/>
    <w:rsid w:val="0086726B"/>
    <w:rsid w:val="00867474"/>
    <w:rsid w:val="00867DF9"/>
    <w:rsid w:val="008707DA"/>
    <w:rsid w:val="00870F6C"/>
    <w:rsid w:val="0087159F"/>
    <w:rsid w:val="00871AA6"/>
    <w:rsid w:val="00871B55"/>
    <w:rsid w:val="00871B82"/>
    <w:rsid w:val="0087247F"/>
    <w:rsid w:val="00872A22"/>
    <w:rsid w:val="00872D48"/>
    <w:rsid w:val="00872E9D"/>
    <w:rsid w:val="00873BD1"/>
    <w:rsid w:val="008747A8"/>
    <w:rsid w:val="0087553D"/>
    <w:rsid w:val="008756E2"/>
    <w:rsid w:val="0087687F"/>
    <w:rsid w:val="00876AF3"/>
    <w:rsid w:val="00876B8E"/>
    <w:rsid w:val="00876D31"/>
    <w:rsid w:val="00876D5F"/>
    <w:rsid w:val="00876E57"/>
    <w:rsid w:val="00877D0A"/>
    <w:rsid w:val="00880157"/>
    <w:rsid w:val="00881E52"/>
    <w:rsid w:val="00882B69"/>
    <w:rsid w:val="00883B41"/>
    <w:rsid w:val="00883B78"/>
    <w:rsid w:val="00884044"/>
    <w:rsid w:val="00884199"/>
    <w:rsid w:val="00884B05"/>
    <w:rsid w:val="008851FF"/>
    <w:rsid w:val="00885F94"/>
    <w:rsid w:val="00886730"/>
    <w:rsid w:val="0088719B"/>
    <w:rsid w:val="00887747"/>
    <w:rsid w:val="00887DC4"/>
    <w:rsid w:val="00891BB2"/>
    <w:rsid w:val="00891ED4"/>
    <w:rsid w:val="008921EB"/>
    <w:rsid w:val="008928F7"/>
    <w:rsid w:val="00892DB7"/>
    <w:rsid w:val="008947DF"/>
    <w:rsid w:val="008949C9"/>
    <w:rsid w:val="00894DB9"/>
    <w:rsid w:val="0089538C"/>
    <w:rsid w:val="008956A3"/>
    <w:rsid w:val="00895CF9"/>
    <w:rsid w:val="00895F3F"/>
    <w:rsid w:val="0089658C"/>
    <w:rsid w:val="008A22A4"/>
    <w:rsid w:val="008A2721"/>
    <w:rsid w:val="008A31C1"/>
    <w:rsid w:val="008A43EF"/>
    <w:rsid w:val="008A47FE"/>
    <w:rsid w:val="008A50F0"/>
    <w:rsid w:val="008A5809"/>
    <w:rsid w:val="008A5F43"/>
    <w:rsid w:val="008A610F"/>
    <w:rsid w:val="008A643E"/>
    <w:rsid w:val="008A6C12"/>
    <w:rsid w:val="008A6C4E"/>
    <w:rsid w:val="008A6EF2"/>
    <w:rsid w:val="008A7570"/>
    <w:rsid w:val="008A7604"/>
    <w:rsid w:val="008A7D79"/>
    <w:rsid w:val="008B06D7"/>
    <w:rsid w:val="008B0845"/>
    <w:rsid w:val="008B2DD4"/>
    <w:rsid w:val="008B37D9"/>
    <w:rsid w:val="008B409A"/>
    <w:rsid w:val="008B43BF"/>
    <w:rsid w:val="008B4DF0"/>
    <w:rsid w:val="008B4E2E"/>
    <w:rsid w:val="008B572B"/>
    <w:rsid w:val="008B577C"/>
    <w:rsid w:val="008B6279"/>
    <w:rsid w:val="008B6BD2"/>
    <w:rsid w:val="008B6D8A"/>
    <w:rsid w:val="008B6D97"/>
    <w:rsid w:val="008B6E10"/>
    <w:rsid w:val="008B6FDF"/>
    <w:rsid w:val="008B7345"/>
    <w:rsid w:val="008B73A5"/>
    <w:rsid w:val="008C09B6"/>
    <w:rsid w:val="008C1AE9"/>
    <w:rsid w:val="008C21D0"/>
    <w:rsid w:val="008C227B"/>
    <w:rsid w:val="008C237D"/>
    <w:rsid w:val="008C25D1"/>
    <w:rsid w:val="008C280C"/>
    <w:rsid w:val="008C2D90"/>
    <w:rsid w:val="008C3AE2"/>
    <w:rsid w:val="008C3CE0"/>
    <w:rsid w:val="008C4110"/>
    <w:rsid w:val="008C484C"/>
    <w:rsid w:val="008C4B6B"/>
    <w:rsid w:val="008C4C88"/>
    <w:rsid w:val="008C53E1"/>
    <w:rsid w:val="008C5419"/>
    <w:rsid w:val="008C5FC2"/>
    <w:rsid w:val="008C66CC"/>
    <w:rsid w:val="008C71D0"/>
    <w:rsid w:val="008C7769"/>
    <w:rsid w:val="008C7EE2"/>
    <w:rsid w:val="008D00D8"/>
    <w:rsid w:val="008D06DA"/>
    <w:rsid w:val="008D1457"/>
    <w:rsid w:val="008D2A9D"/>
    <w:rsid w:val="008D3CD2"/>
    <w:rsid w:val="008D3CFD"/>
    <w:rsid w:val="008D4244"/>
    <w:rsid w:val="008D432F"/>
    <w:rsid w:val="008D4963"/>
    <w:rsid w:val="008D5920"/>
    <w:rsid w:val="008D693E"/>
    <w:rsid w:val="008D6BB5"/>
    <w:rsid w:val="008D6D4C"/>
    <w:rsid w:val="008E0269"/>
    <w:rsid w:val="008E04B3"/>
    <w:rsid w:val="008E0CC4"/>
    <w:rsid w:val="008E112C"/>
    <w:rsid w:val="008E1252"/>
    <w:rsid w:val="008E2C5D"/>
    <w:rsid w:val="008E3821"/>
    <w:rsid w:val="008E469F"/>
    <w:rsid w:val="008E4F48"/>
    <w:rsid w:val="008E56F8"/>
    <w:rsid w:val="008E5A6D"/>
    <w:rsid w:val="008E65AE"/>
    <w:rsid w:val="008E6638"/>
    <w:rsid w:val="008E6A4D"/>
    <w:rsid w:val="008E6C04"/>
    <w:rsid w:val="008E6DA7"/>
    <w:rsid w:val="008E737F"/>
    <w:rsid w:val="008E7509"/>
    <w:rsid w:val="008E7775"/>
    <w:rsid w:val="008E7C4E"/>
    <w:rsid w:val="008F09A9"/>
    <w:rsid w:val="008F0CBA"/>
    <w:rsid w:val="008F248D"/>
    <w:rsid w:val="008F47F3"/>
    <w:rsid w:val="008F4821"/>
    <w:rsid w:val="008F5636"/>
    <w:rsid w:val="008F5BFC"/>
    <w:rsid w:val="008F5EF3"/>
    <w:rsid w:val="008F79CE"/>
    <w:rsid w:val="00900124"/>
    <w:rsid w:val="009004BE"/>
    <w:rsid w:val="009005E7"/>
    <w:rsid w:val="009017D0"/>
    <w:rsid w:val="00901D66"/>
    <w:rsid w:val="00901EC1"/>
    <w:rsid w:val="009022DF"/>
    <w:rsid w:val="00902977"/>
    <w:rsid w:val="009029E3"/>
    <w:rsid w:val="00902B26"/>
    <w:rsid w:val="00902F27"/>
    <w:rsid w:val="00902F47"/>
    <w:rsid w:val="00902FAC"/>
    <w:rsid w:val="0090588C"/>
    <w:rsid w:val="00905927"/>
    <w:rsid w:val="00905E92"/>
    <w:rsid w:val="00905F73"/>
    <w:rsid w:val="0090724D"/>
    <w:rsid w:val="009079A7"/>
    <w:rsid w:val="009107A6"/>
    <w:rsid w:val="0091107B"/>
    <w:rsid w:val="00911713"/>
    <w:rsid w:val="009121F0"/>
    <w:rsid w:val="009122EA"/>
    <w:rsid w:val="00912518"/>
    <w:rsid w:val="00912BAD"/>
    <w:rsid w:val="00913409"/>
    <w:rsid w:val="00913CCB"/>
    <w:rsid w:val="00913D72"/>
    <w:rsid w:val="009143A1"/>
    <w:rsid w:val="00914821"/>
    <w:rsid w:val="009150BA"/>
    <w:rsid w:val="009152A6"/>
    <w:rsid w:val="00915517"/>
    <w:rsid w:val="0091567B"/>
    <w:rsid w:val="0091593C"/>
    <w:rsid w:val="00915D5C"/>
    <w:rsid w:val="00916189"/>
    <w:rsid w:val="009166DF"/>
    <w:rsid w:val="0091680C"/>
    <w:rsid w:val="00916D94"/>
    <w:rsid w:val="00916EB1"/>
    <w:rsid w:val="009201A1"/>
    <w:rsid w:val="0092134F"/>
    <w:rsid w:val="009227BD"/>
    <w:rsid w:val="00922A76"/>
    <w:rsid w:val="00923047"/>
    <w:rsid w:val="0092312F"/>
    <w:rsid w:val="00923400"/>
    <w:rsid w:val="00925B21"/>
    <w:rsid w:val="00925FC4"/>
    <w:rsid w:val="0092642F"/>
    <w:rsid w:val="0092771D"/>
    <w:rsid w:val="00930280"/>
    <w:rsid w:val="00931D3A"/>
    <w:rsid w:val="00933ECF"/>
    <w:rsid w:val="0093431B"/>
    <w:rsid w:val="009356D6"/>
    <w:rsid w:val="00935837"/>
    <w:rsid w:val="00935A0E"/>
    <w:rsid w:val="0093616C"/>
    <w:rsid w:val="00936228"/>
    <w:rsid w:val="00937083"/>
    <w:rsid w:val="00940A8A"/>
    <w:rsid w:val="00940F88"/>
    <w:rsid w:val="009424C0"/>
    <w:rsid w:val="0094275F"/>
    <w:rsid w:val="00942A67"/>
    <w:rsid w:val="00942D66"/>
    <w:rsid w:val="00942EF4"/>
    <w:rsid w:val="009433D4"/>
    <w:rsid w:val="00943546"/>
    <w:rsid w:val="00943A5C"/>
    <w:rsid w:val="00943E5D"/>
    <w:rsid w:val="0094403C"/>
    <w:rsid w:val="00944BFE"/>
    <w:rsid w:val="00945A69"/>
    <w:rsid w:val="00945A7A"/>
    <w:rsid w:val="009473BF"/>
    <w:rsid w:val="0094750E"/>
    <w:rsid w:val="00947B6E"/>
    <w:rsid w:val="00947EAD"/>
    <w:rsid w:val="00951281"/>
    <w:rsid w:val="00951616"/>
    <w:rsid w:val="009521C2"/>
    <w:rsid w:val="00952412"/>
    <w:rsid w:val="009526C1"/>
    <w:rsid w:val="00952815"/>
    <w:rsid w:val="0095368F"/>
    <w:rsid w:val="009538B9"/>
    <w:rsid w:val="0095391F"/>
    <w:rsid w:val="009545BD"/>
    <w:rsid w:val="0095523B"/>
    <w:rsid w:val="00957082"/>
    <w:rsid w:val="00957159"/>
    <w:rsid w:val="009579B8"/>
    <w:rsid w:val="00960D8C"/>
    <w:rsid w:val="00960E7F"/>
    <w:rsid w:val="00961965"/>
    <w:rsid w:val="00961C27"/>
    <w:rsid w:val="00963813"/>
    <w:rsid w:val="00963E44"/>
    <w:rsid w:val="00964051"/>
    <w:rsid w:val="009642F3"/>
    <w:rsid w:val="0096438E"/>
    <w:rsid w:val="009643D4"/>
    <w:rsid w:val="009645AC"/>
    <w:rsid w:val="009658C4"/>
    <w:rsid w:val="00966A86"/>
    <w:rsid w:val="00967028"/>
    <w:rsid w:val="00967088"/>
    <w:rsid w:val="00967119"/>
    <w:rsid w:val="0096772D"/>
    <w:rsid w:val="009706B1"/>
    <w:rsid w:val="00970F04"/>
    <w:rsid w:val="009710B7"/>
    <w:rsid w:val="00971D81"/>
    <w:rsid w:val="00971FD8"/>
    <w:rsid w:val="00972351"/>
    <w:rsid w:val="00973D61"/>
    <w:rsid w:val="00973E70"/>
    <w:rsid w:val="0097411E"/>
    <w:rsid w:val="009749BA"/>
    <w:rsid w:val="009761CC"/>
    <w:rsid w:val="00976396"/>
    <w:rsid w:val="009764B3"/>
    <w:rsid w:val="0097741B"/>
    <w:rsid w:val="00977C72"/>
    <w:rsid w:val="00977E56"/>
    <w:rsid w:val="00981039"/>
    <w:rsid w:val="009811A0"/>
    <w:rsid w:val="009817C2"/>
    <w:rsid w:val="00983821"/>
    <w:rsid w:val="009838E6"/>
    <w:rsid w:val="0098399C"/>
    <w:rsid w:val="00984E0E"/>
    <w:rsid w:val="00985649"/>
    <w:rsid w:val="009858D9"/>
    <w:rsid w:val="00985EDB"/>
    <w:rsid w:val="00986E65"/>
    <w:rsid w:val="009907A5"/>
    <w:rsid w:val="00990B33"/>
    <w:rsid w:val="0099276E"/>
    <w:rsid w:val="0099295C"/>
    <w:rsid w:val="00992CC5"/>
    <w:rsid w:val="00992ED9"/>
    <w:rsid w:val="0099350E"/>
    <w:rsid w:val="00993587"/>
    <w:rsid w:val="00993BF5"/>
    <w:rsid w:val="009948C4"/>
    <w:rsid w:val="00994B81"/>
    <w:rsid w:val="00994F9B"/>
    <w:rsid w:val="00995582"/>
    <w:rsid w:val="00995CE9"/>
    <w:rsid w:val="00996EED"/>
    <w:rsid w:val="00996F93"/>
    <w:rsid w:val="009A1276"/>
    <w:rsid w:val="009A1BA7"/>
    <w:rsid w:val="009A2379"/>
    <w:rsid w:val="009A3541"/>
    <w:rsid w:val="009A37AE"/>
    <w:rsid w:val="009A3A94"/>
    <w:rsid w:val="009A58E7"/>
    <w:rsid w:val="009A6715"/>
    <w:rsid w:val="009A77D6"/>
    <w:rsid w:val="009A7D3C"/>
    <w:rsid w:val="009A7DDA"/>
    <w:rsid w:val="009B0180"/>
    <w:rsid w:val="009B08CA"/>
    <w:rsid w:val="009B0CC5"/>
    <w:rsid w:val="009B103B"/>
    <w:rsid w:val="009B17B5"/>
    <w:rsid w:val="009B20B1"/>
    <w:rsid w:val="009B3733"/>
    <w:rsid w:val="009B41D2"/>
    <w:rsid w:val="009B4756"/>
    <w:rsid w:val="009B4C9D"/>
    <w:rsid w:val="009B54A9"/>
    <w:rsid w:val="009B64DF"/>
    <w:rsid w:val="009B6E4E"/>
    <w:rsid w:val="009B747F"/>
    <w:rsid w:val="009B757A"/>
    <w:rsid w:val="009B7660"/>
    <w:rsid w:val="009B7951"/>
    <w:rsid w:val="009B7D41"/>
    <w:rsid w:val="009C00F1"/>
    <w:rsid w:val="009C039E"/>
    <w:rsid w:val="009C055F"/>
    <w:rsid w:val="009C1153"/>
    <w:rsid w:val="009C19FA"/>
    <w:rsid w:val="009C2F44"/>
    <w:rsid w:val="009C33FC"/>
    <w:rsid w:val="009C4B44"/>
    <w:rsid w:val="009C4BAC"/>
    <w:rsid w:val="009C58D6"/>
    <w:rsid w:val="009C5AE0"/>
    <w:rsid w:val="009C5B93"/>
    <w:rsid w:val="009C65AC"/>
    <w:rsid w:val="009C7270"/>
    <w:rsid w:val="009C7423"/>
    <w:rsid w:val="009C7499"/>
    <w:rsid w:val="009C7B4E"/>
    <w:rsid w:val="009D07F9"/>
    <w:rsid w:val="009D119E"/>
    <w:rsid w:val="009D2591"/>
    <w:rsid w:val="009D314F"/>
    <w:rsid w:val="009D359F"/>
    <w:rsid w:val="009D509C"/>
    <w:rsid w:val="009D54FA"/>
    <w:rsid w:val="009D5ACA"/>
    <w:rsid w:val="009D7572"/>
    <w:rsid w:val="009D75EA"/>
    <w:rsid w:val="009E01CD"/>
    <w:rsid w:val="009E046E"/>
    <w:rsid w:val="009E088F"/>
    <w:rsid w:val="009E08A6"/>
    <w:rsid w:val="009E0E45"/>
    <w:rsid w:val="009E1D0C"/>
    <w:rsid w:val="009E3236"/>
    <w:rsid w:val="009E4767"/>
    <w:rsid w:val="009E5A16"/>
    <w:rsid w:val="009E64D2"/>
    <w:rsid w:val="009E6643"/>
    <w:rsid w:val="009E6CEA"/>
    <w:rsid w:val="009E7987"/>
    <w:rsid w:val="009E7ABE"/>
    <w:rsid w:val="009E7B8E"/>
    <w:rsid w:val="009F0276"/>
    <w:rsid w:val="009F0DDF"/>
    <w:rsid w:val="009F18CB"/>
    <w:rsid w:val="009F196A"/>
    <w:rsid w:val="009F1AD6"/>
    <w:rsid w:val="009F1E31"/>
    <w:rsid w:val="009F1F7D"/>
    <w:rsid w:val="009F220C"/>
    <w:rsid w:val="009F227B"/>
    <w:rsid w:val="009F2CAB"/>
    <w:rsid w:val="009F39C3"/>
    <w:rsid w:val="009F3FBE"/>
    <w:rsid w:val="009F4020"/>
    <w:rsid w:val="009F44DB"/>
    <w:rsid w:val="009F532D"/>
    <w:rsid w:val="009F5B8C"/>
    <w:rsid w:val="009F60F6"/>
    <w:rsid w:val="009F74FC"/>
    <w:rsid w:val="00A02579"/>
    <w:rsid w:val="00A03C97"/>
    <w:rsid w:val="00A04149"/>
    <w:rsid w:val="00A046D8"/>
    <w:rsid w:val="00A04BE6"/>
    <w:rsid w:val="00A062CE"/>
    <w:rsid w:val="00A06CD3"/>
    <w:rsid w:val="00A103FA"/>
    <w:rsid w:val="00A121C8"/>
    <w:rsid w:val="00A12538"/>
    <w:rsid w:val="00A12651"/>
    <w:rsid w:val="00A129B7"/>
    <w:rsid w:val="00A12E58"/>
    <w:rsid w:val="00A14A91"/>
    <w:rsid w:val="00A1690D"/>
    <w:rsid w:val="00A16E34"/>
    <w:rsid w:val="00A16E5D"/>
    <w:rsid w:val="00A172EB"/>
    <w:rsid w:val="00A2031B"/>
    <w:rsid w:val="00A20995"/>
    <w:rsid w:val="00A212DE"/>
    <w:rsid w:val="00A2203B"/>
    <w:rsid w:val="00A23369"/>
    <w:rsid w:val="00A233F5"/>
    <w:rsid w:val="00A23E2C"/>
    <w:rsid w:val="00A245AC"/>
    <w:rsid w:val="00A25A92"/>
    <w:rsid w:val="00A25C90"/>
    <w:rsid w:val="00A2737E"/>
    <w:rsid w:val="00A27D0E"/>
    <w:rsid w:val="00A3030C"/>
    <w:rsid w:val="00A31073"/>
    <w:rsid w:val="00A31293"/>
    <w:rsid w:val="00A319DB"/>
    <w:rsid w:val="00A31A73"/>
    <w:rsid w:val="00A31BD8"/>
    <w:rsid w:val="00A3301C"/>
    <w:rsid w:val="00A339E4"/>
    <w:rsid w:val="00A33D21"/>
    <w:rsid w:val="00A3452A"/>
    <w:rsid w:val="00A3568C"/>
    <w:rsid w:val="00A35976"/>
    <w:rsid w:val="00A36304"/>
    <w:rsid w:val="00A36660"/>
    <w:rsid w:val="00A3711B"/>
    <w:rsid w:val="00A40F06"/>
    <w:rsid w:val="00A41862"/>
    <w:rsid w:val="00A43EC7"/>
    <w:rsid w:val="00A4476C"/>
    <w:rsid w:val="00A452C1"/>
    <w:rsid w:val="00A45FD4"/>
    <w:rsid w:val="00A4678A"/>
    <w:rsid w:val="00A50081"/>
    <w:rsid w:val="00A50A0A"/>
    <w:rsid w:val="00A51225"/>
    <w:rsid w:val="00A51F7F"/>
    <w:rsid w:val="00A52AF9"/>
    <w:rsid w:val="00A536D6"/>
    <w:rsid w:val="00A537AF"/>
    <w:rsid w:val="00A545A8"/>
    <w:rsid w:val="00A546A3"/>
    <w:rsid w:val="00A55079"/>
    <w:rsid w:val="00A55BA2"/>
    <w:rsid w:val="00A55CEF"/>
    <w:rsid w:val="00A55D73"/>
    <w:rsid w:val="00A610BB"/>
    <w:rsid w:val="00A622E8"/>
    <w:rsid w:val="00A62768"/>
    <w:rsid w:val="00A63805"/>
    <w:rsid w:val="00A63A62"/>
    <w:rsid w:val="00A645CE"/>
    <w:rsid w:val="00A64775"/>
    <w:rsid w:val="00A64AE4"/>
    <w:rsid w:val="00A64D0E"/>
    <w:rsid w:val="00A6606A"/>
    <w:rsid w:val="00A66926"/>
    <w:rsid w:val="00A66C82"/>
    <w:rsid w:val="00A670D2"/>
    <w:rsid w:val="00A67B93"/>
    <w:rsid w:val="00A717C0"/>
    <w:rsid w:val="00A71AF1"/>
    <w:rsid w:val="00A720C1"/>
    <w:rsid w:val="00A720E4"/>
    <w:rsid w:val="00A73701"/>
    <w:rsid w:val="00A73F2A"/>
    <w:rsid w:val="00A76285"/>
    <w:rsid w:val="00A76D20"/>
    <w:rsid w:val="00A773B1"/>
    <w:rsid w:val="00A776C7"/>
    <w:rsid w:val="00A77A11"/>
    <w:rsid w:val="00A77CF7"/>
    <w:rsid w:val="00A8015A"/>
    <w:rsid w:val="00A81203"/>
    <w:rsid w:val="00A812DF"/>
    <w:rsid w:val="00A82673"/>
    <w:rsid w:val="00A82A6C"/>
    <w:rsid w:val="00A82C7D"/>
    <w:rsid w:val="00A83529"/>
    <w:rsid w:val="00A83626"/>
    <w:rsid w:val="00A83B6B"/>
    <w:rsid w:val="00A84A64"/>
    <w:rsid w:val="00A8545F"/>
    <w:rsid w:val="00A858B4"/>
    <w:rsid w:val="00A8610C"/>
    <w:rsid w:val="00A865EE"/>
    <w:rsid w:val="00A87114"/>
    <w:rsid w:val="00A871A9"/>
    <w:rsid w:val="00A87312"/>
    <w:rsid w:val="00A8732D"/>
    <w:rsid w:val="00A8749B"/>
    <w:rsid w:val="00A874F4"/>
    <w:rsid w:val="00A9011A"/>
    <w:rsid w:val="00A920C2"/>
    <w:rsid w:val="00A921D2"/>
    <w:rsid w:val="00A922BA"/>
    <w:rsid w:val="00A92331"/>
    <w:rsid w:val="00A926B0"/>
    <w:rsid w:val="00A93418"/>
    <w:rsid w:val="00A93A2D"/>
    <w:rsid w:val="00A95226"/>
    <w:rsid w:val="00A953D9"/>
    <w:rsid w:val="00A96398"/>
    <w:rsid w:val="00A9654D"/>
    <w:rsid w:val="00A971D3"/>
    <w:rsid w:val="00A97268"/>
    <w:rsid w:val="00A973F6"/>
    <w:rsid w:val="00A976F5"/>
    <w:rsid w:val="00A9784E"/>
    <w:rsid w:val="00A97DA1"/>
    <w:rsid w:val="00AA070E"/>
    <w:rsid w:val="00AA0BA3"/>
    <w:rsid w:val="00AA1592"/>
    <w:rsid w:val="00AA2E0D"/>
    <w:rsid w:val="00AA3196"/>
    <w:rsid w:val="00AA388E"/>
    <w:rsid w:val="00AA4358"/>
    <w:rsid w:val="00AA5581"/>
    <w:rsid w:val="00AA5FE2"/>
    <w:rsid w:val="00AB046E"/>
    <w:rsid w:val="00AB051D"/>
    <w:rsid w:val="00AB1027"/>
    <w:rsid w:val="00AB1090"/>
    <w:rsid w:val="00AB12CB"/>
    <w:rsid w:val="00AB381E"/>
    <w:rsid w:val="00AB4578"/>
    <w:rsid w:val="00AB49D5"/>
    <w:rsid w:val="00AB4C2D"/>
    <w:rsid w:val="00AB4E30"/>
    <w:rsid w:val="00AB4FD2"/>
    <w:rsid w:val="00AB50C3"/>
    <w:rsid w:val="00AB54FE"/>
    <w:rsid w:val="00AB62E0"/>
    <w:rsid w:val="00AB669D"/>
    <w:rsid w:val="00AB68BD"/>
    <w:rsid w:val="00AB69AF"/>
    <w:rsid w:val="00AB6C72"/>
    <w:rsid w:val="00AB7917"/>
    <w:rsid w:val="00AB799B"/>
    <w:rsid w:val="00AB79ED"/>
    <w:rsid w:val="00AB7FFE"/>
    <w:rsid w:val="00AC0190"/>
    <w:rsid w:val="00AC0402"/>
    <w:rsid w:val="00AC16D7"/>
    <w:rsid w:val="00AC1A6C"/>
    <w:rsid w:val="00AC1BE8"/>
    <w:rsid w:val="00AC2139"/>
    <w:rsid w:val="00AC2296"/>
    <w:rsid w:val="00AC230D"/>
    <w:rsid w:val="00AC3049"/>
    <w:rsid w:val="00AC31C7"/>
    <w:rsid w:val="00AC31E0"/>
    <w:rsid w:val="00AC3A02"/>
    <w:rsid w:val="00AC4F32"/>
    <w:rsid w:val="00AC4FDE"/>
    <w:rsid w:val="00AC528B"/>
    <w:rsid w:val="00AC53BD"/>
    <w:rsid w:val="00AC5C59"/>
    <w:rsid w:val="00AC5EC9"/>
    <w:rsid w:val="00AC6783"/>
    <w:rsid w:val="00AC6C90"/>
    <w:rsid w:val="00AC757F"/>
    <w:rsid w:val="00AC774A"/>
    <w:rsid w:val="00AC7FA2"/>
    <w:rsid w:val="00AD0E78"/>
    <w:rsid w:val="00AD24F6"/>
    <w:rsid w:val="00AD2A36"/>
    <w:rsid w:val="00AD2BE2"/>
    <w:rsid w:val="00AD2FA3"/>
    <w:rsid w:val="00AD3430"/>
    <w:rsid w:val="00AD3AC7"/>
    <w:rsid w:val="00AD4A21"/>
    <w:rsid w:val="00AD4C24"/>
    <w:rsid w:val="00AD70EC"/>
    <w:rsid w:val="00AD765C"/>
    <w:rsid w:val="00AE1A67"/>
    <w:rsid w:val="00AE331A"/>
    <w:rsid w:val="00AE350D"/>
    <w:rsid w:val="00AE3681"/>
    <w:rsid w:val="00AE3F74"/>
    <w:rsid w:val="00AE410C"/>
    <w:rsid w:val="00AE6416"/>
    <w:rsid w:val="00AE674E"/>
    <w:rsid w:val="00AE6FFD"/>
    <w:rsid w:val="00AE7950"/>
    <w:rsid w:val="00AE7B76"/>
    <w:rsid w:val="00AE7D84"/>
    <w:rsid w:val="00AF0446"/>
    <w:rsid w:val="00AF11A8"/>
    <w:rsid w:val="00AF14A0"/>
    <w:rsid w:val="00AF17A9"/>
    <w:rsid w:val="00AF1B85"/>
    <w:rsid w:val="00AF24BB"/>
    <w:rsid w:val="00AF2BB0"/>
    <w:rsid w:val="00AF2CFA"/>
    <w:rsid w:val="00AF2F06"/>
    <w:rsid w:val="00AF2F0C"/>
    <w:rsid w:val="00AF3111"/>
    <w:rsid w:val="00AF3A6C"/>
    <w:rsid w:val="00AF4A05"/>
    <w:rsid w:val="00AF527B"/>
    <w:rsid w:val="00AF55F7"/>
    <w:rsid w:val="00AF5950"/>
    <w:rsid w:val="00AF621D"/>
    <w:rsid w:val="00AF6277"/>
    <w:rsid w:val="00AF6A00"/>
    <w:rsid w:val="00AF6FD9"/>
    <w:rsid w:val="00AF763D"/>
    <w:rsid w:val="00AF765A"/>
    <w:rsid w:val="00AF77C6"/>
    <w:rsid w:val="00AF7BF6"/>
    <w:rsid w:val="00AF7D71"/>
    <w:rsid w:val="00B012AD"/>
    <w:rsid w:val="00B025BD"/>
    <w:rsid w:val="00B038F1"/>
    <w:rsid w:val="00B04635"/>
    <w:rsid w:val="00B04EE8"/>
    <w:rsid w:val="00B054C1"/>
    <w:rsid w:val="00B06140"/>
    <w:rsid w:val="00B0662E"/>
    <w:rsid w:val="00B069CD"/>
    <w:rsid w:val="00B07A60"/>
    <w:rsid w:val="00B07A7B"/>
    <w:rsid w:val="00B07B00"/>
    <w:rsid w:val="00B1053E"/>
    <w:rsid w:val="00B10786"/>
    <w:rsid w:val="00B1081D"/>
    <w:rsid w:val="00B119A1"/>
    <w:rsid w:val="00B12101"/>
    <w:rsid w:val="00B123AD"/>
    <w:rsid w:val="00B125AA"/>
    <w:rsid w:val="00B12945"/>
    <w:rsid w:val="00B13CFE"/>
    <w:rsid w:val="00B1489F"/>
    <w:rsid w:val="00B14B35"/>
    <w:rsid w:val="00B14CD4"/>
    <w:rsid w:val="00B15177"/>
    <w:rsid w:val="00B1552A"/>
    <w:rsid w:val="00B157A6"/>
    <w:rsid w:val="00B157DC"/>
    <w:rsid w:val="00B15CB5"/>
    <w:rsid w:val="00B1655A"/>
    <w:rsid w:val="00B16894"/>
    <w:rsid w:val="00B17FEB"/>
    <w:rsid w:val="00B209F0"/>
    <w:rsid w:val="00B20EC4"/>
    <w:rsid w:val="00B21D04"/>
    <w:rsid w:val="00B21ECB"/>
    <w:rsid w:val="00B224D5"/>
    <w:rsid w:val="00B23D0C"/>
    <w:rsid w:val="00B24399"/>
    <w:rsid w:val="00B244DB"/>
    <w:rsid w:val="00B24724"/>
    <w:rsid w:val="00B24AEF"/>
    <w:rsid w:val="00B25817"/>
    <w:rsid w:val="00B25E1E"/>
    <w:rsid w:val="00B25ED7"/>
    <w:rsid w:val="00B25FF4"/>
    <w:rsid w:val="00B274A0"/>
    <w:rsid w:val="00B274C1"/>
    <w:rsid w:val="00B27605"/>
    <w:rsid w:val="00B30204"/>
    <w:rsid w:val="00B30867"/>
    <w:rsid w:val="00B30D3C"/>
    <w:rsid w:val="00B3111C"/>
    <w:rsid w:val="00B318EC"/>
    <w:rsid w:val="00B31B21"/>
    <w:rsid w:val="00B325F4"/>
    <w:rsid w:val="00B32ABC"/>
    <w:rsid w:val="00B33392"/>
    <w:rsid w:val="00B33830"/>
    <w:rsid w:val="00B33A56"/>
    <w:rsid w:val="00B33AEB"/>
    <w:rsid w:val="00B33FEC"/>
    <w:rsid w:val="00B34EA8"/>
    <w:rsid w:val="00B35C67"/>
    <w:rsid w:val="00B36D4F"/>
    <w:rsid w:val="00B36E5C"/>
    <w:rsid w:val="00B36F8E"/>
    <w:rsid w:val="00B4081A"/>
    <w:rsid w:val="00B40955"/>
    <w:rsid w:val="00B40C14"/>
    <w:rsid w:val="00B40E1A"/>
    <w:rsid w:val="00B410F9"/>
    <w:rsid w:val="00B41278"/>
    <w:rsid w:val="00B4142B"/>
    <w:rsid w:val="00B429AC"/>
    <w:rsid w:val="00B43589"/>
    <w:rsid w:val="00B4505B"/>
    <w:rsid w:val="00B451F4"/>
    <w:rsid w:val="00B452C6"/>
    <w:rsid w:val="00B4548F"/>
    <w:rsid w:val="00B4591E"/>
    <w:rsid w:val="00B45E5F"/>
    <w:rsid w:val="00B4727C"/>
    <w:rsid w:val="00B4787A"/>
    <w:rsid w:val="00B478FE"/>
    <w:rsid w:val="00B47CF4"/>
    <w:rsid w:val="00B500B6"/>
    <w:rsid w:val="00B500E5"/>
    <w:rsid w:val="00B50692"/>
    <w:rsid w:val="00B51123"/>
    <w:rsid w:val="00B5195A"/>
    <w:rsid w:val="00B51FA9"/>
    <w:rsid w:val="00B525DF"/>
    <w:rsid w:val="00B529FC"/>
    <w:rsid w:val="00B52CCF"/>
    <w:rsid w:val="00B5358E"/>
    <w:rsid w:val="00B53C8C"/>
    <w:rsid w:val="00B53F5F"/>
    <w:rsid w:val="00B543B0"/>
    <w:rsid w:val="00B544FD"/>
    <w:rsid w:val="00B551C1"/>
    <w:rsid w:val="00B55EDB"/>
    <w:rsid w:val="00B56636"/>
    <w:rsid w:val="00B5694C"/>
    <w:rsid w:val="00B571BD"/>
    <w:rsid w:val="00B60563"/>
    <w:rsid w:val="00B608F3"/>
    <w:rsid w:val="00B60A94"/>
    <w:rsid w:val="00B61615"/>
    <w:rsid w:val="00B61CA6"/>
    <w:rsid w:val="00B61E56"/>
    <w:rsid w:val="00B6210E"/>
    <w:rsid w:val="00B62BBC"/>
    <w:rsid w:val="00B62DFB"/>
    <w:rsid w:val="00B63335"/>
    <w:rsid w:val="00B63683"/>
    <w:rsid w:val="00B63992"/>
    <w:rsid w:val="00B63A31"/>
    <w:rsid w:val="00B63AD6"/>
    <w:rsid w:val="00B63F72"/>
    <w:rsid w:val="00B64FAF"/>
    <w:rsid w:val="00B65575"/>
    <w:rsid w:val="00B65C07"/>
    <w:rsid w:val="00B6633D"/>
    <w:rsid w:val="00B669C3"/>
    <w:rsid w:val="00B66DC3"/>
    <w:rsid w:val="00B67224"/>
    <w:rsid w:val="00B67AD1"/>
    <w:rsid w:val="00B70116"/>
    <w:rsid w:val="00B7062B"/>
    <w:rsid w:val="00B70656"/>
    <w:rsid w:val="00B70F47"/>
    <w:rsid w:val="00B73421"/>
    <w:rsid w:val="00B744E4"/>
    <w:rsid w:val="00B74A67"/>
    <w:rsid w:val="00B74B4A"/>
    <w:rsid w:val="00B7519A"/>
    <w:rsid w:val="00B751E7"/>
    <w:rsid w:val="00B76DF4"/>
    <w:rsid w:val="00B77098"/>
    <w:rsid w:val="00B77BA8"/>
    <w:rsid w:val="00B803A4"/>
    <w:rsid w:val="00B809FF"/>
    <w:rsid w:val="00B823CD"/>
    <w:rsid w:val="00B8253D"/>
    <w:rsid w:val="00B82D16"/>
    <w:rsid w:val="00B8360F"/>
    <w:rsid w:val="00B83BC1"/>
    <w:rsid w:val="00B83D2C"/>
    <w:rsid w:val="00B84155"/>
    <w:rsid w:val="00B84803"/>
    <w:rsid w:val="00B84B46"/>
    <w:rsid w:val="00B84C94"/>
    <w:rsid w:val="00B86655"/>
    <w:rsid w:val="00B86AAC"/>
    <w:rsid w:val="00B86D5B"/>
    <w:rsid w:val="00B87DFC"/>
    <w:rsid w:val="00B90078"/>
    <w:rsid w:val="00B90F5F"/>
    <w:rsid w:val="00B91069"/>
    <w:rsid w:val="00B914E0"/>
    <w:rsid w:val="00B919B2"/>
    <w:rsid w:val="00B91CF7"/>
    <w:rsid w:val="00B91E84"/>
    <w:rsid w:val="00B92433"/>
    <w:rsid w:val="00B92985"/>
    <w:rsid w:val="00B934C1"/>
    <w:rsid w:val="00B93B93"/>
    <w:rsid w:val="00B93D89"/>
    <w:rsid w:val="00B94236"/>
    <w:rsid w:val="00B94590"/>
    <w:rsid w:val="00B95315"/>
    <w:rsid w:val="00B95E75"/>
    <w:rsid w:val="00B9785E"/>
    <w:rsid w:val="00B97993"/>
    <w:rsid w:val="00BA0013"/>
    <w:rsid w:val="00BA0218"/>
    <w:rsid w:val="00BA0224"/>
    <w:rsid w:val="00BA0696"/>
    <w:rsid w:val="00BA16E1"/>
    <w:rsid w:val="00BA332B"/>
    <w:rsid w:val="00BA36D2"/>
    <w:rsid w:val="00BA4581"/>
    <w:rsid w:val="00BA5532"/>
    <w:rsid w:val="00BA5586"/>
    <w:rsid w:val="00BA635D"/>
    <w:rsid w:val="00BA665E"/>
    <w:rsid w:val="00BA6E8C"/>
    <w:rsid w:val="00BA7880"/>
    <w:rsid w:val="00BA7C7E"/>
    <w:rsid w:val="00BA7E23"/>
    <w:rsid w:val="00BB0180"/>
    <w:rsid w:val="00BB02B2"/>
    <w:rsid w:val="00BB07FB"/>
    <w:rsid w:val="00BB0805"/>
    <w:rsid w:val="00BB1510"/>
    <w:rsid w:val="00BB1C0A"/>
    <w:rsid w:val="00BB2A76"/>
    <w:rsid w:val="00BB2B2E"/>
    <w:rsid w:val="00BB3268"/>
    <w:rsid w:val="00BB3430"/>
    <w:rsid w:val="00BB372A"/>
    <w:rsid w:val="00BB3B65"/>
    <w:rsid w:val="00BB4BFC"/>
    <w:rsid w:val="00BB5604"/>
    <w:rsid w:val="00BB5D69"/>
    <w:rsid w:val="00BB5EAD"/>
    <w:rsid w:val="00BB6155"/>
    <w:rsid w:val="00BB676D"/>
    <w:rsid w:val="00BB7107"/>
    <w:rsid w:val="00BB7660"/>
    <w:rsid w:val="00BB7A5A"/>
    <w:rsid w:val="00BB7AF2"/>
    <w:rsid w:val="00BC1375"/>
    <w:rsid w:val="00BC271D"/>
    <w:rsid w:val="00BC37FA"/>
    <w:rsid w:val="00BC39F0"/>
    <w:rsid w:val="00BC3A64"/>
    <w:rsid w:val="00BC3E6A"/>
    <w:rsid w:val="00BC4C0A"/>
    <w:rsid w:val="00BC5F2B"/>
    <w:rsid w:val="00BC6374"/>
    <w:rsid w:val="00BC778D"/>
    <w:rsid w:val="00BD0725"/>
    <w:rsid w:val="00BD1091"/>
    <w:rsid w:val="00BD1196"/>
    <w:rsid w:val="00BD17DA"/>
    <w:rsid w:val="00BD1A0B"/>
    <w:rsid w:val="00BD1EBA"/>
    <w:rsid w:val="00BD2133"/>
    <w:rsid w:val="00BD2966"/>
    <w:rsid w:val="00BD2D1B"/>
    <w:rsid w:val="00BD32EE"/>
    <w:rsid w:val="00BD3871"/>
    <w:rsid w:val="00BD42EA"/>
    <w:rsid w:val="00BD4827"/>
    <w:rsid w:val="00BD4ED6"/>
    <w:rsid w:val="00BD5290"/>
    <w:rsid w:val="00BD5E3F"/>
    <w:rsid w:val="00BD61C2"/>
    <w:rsid w:val="00BD6292"/>
    <w:rsid w:val="00BD66E3"/>
    <w:rsid w:val="00BD71C3"/>
    <w:rsid w:val="00BD7472"/>
    <w:rsid w:val="00BE06BB"/>
    <w:rsid w:val="00BE09A1"/>
    <w:rsid w:val="00BE0FA6"/>
    <w:rsid w:val="00BE1F9C"/>
    <w:rsid w:val="00BE1FE9"/>
    <w:rsid w:val="00BE3042"/>
    <w:rsid w:val="00BE310F"/>
    <w:rsid w:val="00BE37F6"/>
    <w:rsid w:val="00BE3C0B"/>
    <w:rsid w:val="00BE3D05"/>
    <w:rsid w:val="00BE43EA"/>
    <w:rsid w:val="00BE4B2E"/>
    <w:rsid w:val="00BE4F35"/>
    <w:rsid w:val="00BE5635"/>
    <w:rsid w:val="00BE5838"/>
    <w:rsid w:val="00BE5A0A"/>
    <w:rsid w:val="00BE5E74"/>
    <w:rsid w:val="00BE6493"/>
    <w:rsid w:val="00BE6721"/>
    <w:rsid w:val="00BE6AC2"/>
    <w:rsid w:val="00BE6C69"/>
    <w:rsid w:val="00BE712D"/>
    <w:rsid w:val="00BF06F4"/>
    <w:rsid w:val="00BF0B70"/>
    <w:rsid w:val="00BF0D38"/>
    <w:rsid w:val="00BF0F30"/>
    <w:rsid w:val="00BF1EFF"/>
    <w:rsid w:val="00BF2917"/>
    <w:rsid w:val="00BF32BB"/>
    <w:rsid w:val="00BF4222"/>
    <w:rsid w:val="00BF4901"/>
    <w:rsid w:val="00BF4D89"/>
    <w:rsid w:val="00BF4FC4"/>
    <w:rsid w:val="00BF51F6"/>
    <w:rsid w:val="00BF5591"/>
    <w:rsid w:val="00BF62E2"/>
    <w:rsid w:val="00BF7301"/>
    <w:rsid w:val="00BF79A3"/>
    <w:rsid w:val="00C022AC"/>
    <w:rsid w:val="00C026C7"/>
    <w:rsid w:val="00C0351F"/>
    <w:rsid w:val="00C0501B"/>
    <w:rsid w:val="00C05404"/>
    <w:rsid w:val="00C061FD"/>
    <w:rsid w:val="00C06F1E"/>
    <w:rsid w:val="00C106BF"/>
    <w:rsid w:val="00C112D3"/>
    <w:rsid w:val="00C1135B"/>
    <w:rsid w:val="00C11EBF"/>
    <w:rsid w:val="00C13B45"/>
    <w:rsid w:val="00C141A3"/>
    <w:rsid w:val="00C15E0E"/>
    <w:rsid w:val="00C164A9"/>
    <w:rsid w:val="00C169E5"/>
    <w:rsid w:val="00C16F8B"/>
    <w:rsid w:val="00C17117"/>
    <w:rsid w:val="00C21809"/>
    <w:rsid w:val="00C226A2"/>
    <w:rsid w:val="00C228A5"/>
    <w:rsid w:val="00C23011"/>
    <w:rsid w:val="00C23165"/>
    <w:rsid w:val="00C2517F"/>
    <w:rsid w:val="00C2524D"/>
    <w:rsid w:val="00C258D8"/>
    <w:rsid w:val="00C25931"/>
    <w:rsid w:val="00C25EF5"/>
    <w:rsid w:val="00C302EC"/>
    <w:rsid w:val="00C30868"/>
    <w:rsid w:val="00C30872"/>
    <w:rsid w:val="00C316CF"/>
    <w:rsid w:val="00C318D0"/>
    <w:rsid w:val="00C32B4C"/>
    <w:rsid w:val="00C33832"/>
    <w:rsid w:val="00C34272"/>
    <w:rsid w:val="00C34581"/>
    <w:rsid w:val="00C345EE"/>
    <w:rsid w:val="00C35149"/>
    <w:rsid w:val="00C3539D"/>
    <w:rsid w:val="00C353EE"/>
    <w:rsid w:val="00C354D4"/>
    <w:rsid w:val="00C35C46"/>
    <w:rsid w:val="00C3605C"/>
    <w:rsid w:val="00C361E2"/>
    <w:rsid w:val="00C368DA"/>
    <w:rsid w:val="00C3692B"/>
    <w:rsid w:val="00C37C8A"/>
    <w:rsid w:val="00C4018E"/>
    <w:rsid w:val="00C40ECC"/>
    <w:rsid w:val="00C414D9"/>
    <w:rsid w:val="00C415A4"/>
    <w:rsid w:val="00C422E9"/>
    <w:rsid w:val="00C42EDA"/>
    <w:rsid w:val="00C43299"/>
    <w:rsid w:val="00C436B5"/>
    <w:rsid w:val="00C43E50"/>
    <w:rsid w:val="00C46503"/>
    <w:rsid w:val="00C4761F"/>
    <w:rsid w:val="00C47D6C"/>
    <w:rsid w:val="00C47F57"/>
    <w:rsid w:val="00C50553"/>
    <w:rsid w:val="00C50695"/>
    <w:rsid w:val="00C50816"/>
    <w:rsid w:val="00C50A09"/>
    <w:rsid w:val="00C50CDF"/>
    <w:rsid w:val="00C513E8"/>
    <w:rsid w:val="00C51DE2"/>
    <w:rsid w:val="00C520C7"/>
    <w:rsid w:val="00C524ED"/>
    <w:rsid w:val="00C53060"/>
    <w:rsid w:val="00C53656"/>
    <w:rsid w:val="00C53F15"/>
    <w:rsid w:val="00C551CA"/>
    <w:rsid w:val="00C5746D"/>
    <w:rsid w:val="00C57F3C"/>
    <w:rsid w:val="00C6079A"/>
    <w:rsid w:val="00C60E45"/>
    <w:rsid w:val="00C611B0"/>
    <w:rsid w:val="00C6127A"/>
    <w:rsid w:val="00C61830"/>
    <w:rsid w:val="00C625BF"/>
    <w:rsid w:val="00C62D44"/>
    <w:rsid w:val="00C63919"/>
    <w:rsid w:val="00C63FE2"/>
    <w:rsid w:val="00C64202"/>
    <w:rsid w:val="00C64826"/>
    <w:rsid w:val="00C64CC8"/>
    <w:rsid w:val="00C652D4"/>
    <w:rsid w:val="00C66799"/>
    <w:rsid w:val="00C66C95"/>
    <w:rsid w:val="00C66CD1"/>
    <w:rsid w:val="00C66F24"/>
    <w:rsid w:val="00C67BC3"/>
    <w:rsid w:val="00C70908"/>
    <w:rsid w:val="00C70927"/>
    <w:rsid w:val="00C70AD1"/>
    <w:rsid w:val="00C711D3"/>
    <w:rsid w:val="00C717D3"/>
    <w:rsid w:val="00C736D2"/>
    <w:rsid w:val="00C73E3C"/>
    <w:rsid w:val="00C74B6A"/>
    <w:rsid w:val="00C74C16"/>
    <w:rsid w:val="00C74CA9"/>
    <w:rsid w:val="00C75557"/>
    <w:rsid w:val="00C7597B"/>
    <w:rsid w:val="00C76447"/>
    <w:rsid w:val="00C77131"/>
    <w:rsid w:val="00C776D6"/>
    <w:rsid w:val="00C81A95"/>
    <w:rsid w:val="00C81F38"/>
    <w:rsid w:val="00C8209E"/>
    <w:rsid w:val="00C829D6"/>
    <w:rsid w:val="00C82C14"/>
    <w:rsid w:val="00C82D90"/>
    <w:rsid w:val="00C82E95"/>
    <w:rsid w:val="00C8388E"/>
    <w:rsid w:val="00C84200"/>
    <w:rsid w:val="00C845F2"/>
    <w:rsid w:val="00C8531A"/>
    <w:rsid w:val="00C8531E"/>
    <w:rsid w:val="00C85A4C"/>
    <w:rsid w:val="00C85EB6"/>
    <w:rsid w:val="00C871AE"/>
    <w:rsid w:val="00C871C9"/>
    <w:rsid w:val="00C87355"/>
    <w:rsid w:val="00C874A7"/>
    <w:rsid w:val="00C875C4"/>
    <w:rsid w:val="00C87D11"/>
    <w:rsid w:val="00C87D62"/>
    <w:rsid w:val="00C907AC"/>
    <w:rsid w:val="00C90EF9"/>
    <w:rsid w:val="00C91C8B"/>
    <w:rsid w:val="00C920F0"/>
    <w:rsid w:val="00C925A9"/>
    <w:rsid w:val="00C92875"/>
    <w:rsid w:val="00C92C78"/>
    <w:rsid w:val="00C9377D"/>
    <w:rsid w:val="00C939F3"/>
    <w:rsid w:val="00C93A75"/>
    <w:rsid w:val="00C93D10"/>
    <w:rsid w:val="00C94109"/>
    <w:rsid w:val="00C944E4"/>
    <w:rsid w:val="00C94684"/>
    <w:rsid w:val="00C95F23"/>
    <w:rsid w:val="00C95FD4"/>
    <w:rsid w:val="00C96E9F"/>
    <w:rsid w:val="00CA0868"/>
    <w:rsid w:val="00CA1352"/>
    <w:rsid w:val="00CA13F5"/>
    <w:rsid w:val="00CA1A72"/>
    <w:rsid w:val="00CA1ADF"/>
    <w:rsid w:val="00CA1C63"/>
    <w:rsid w:val="00CA20A5"/>
    <w:rsid w:val="00CA24A3"/>
    <w:rsid w:val="00CA266F"/>
    <w:rsid w:val="00CA327C"/>
    <w:rsid w:val="00CA46C0"/>
    <w:rsid w:val="00CA46DA"/>
    <w:rsid w:val="00CA508E"/>
    <w:rsid w:val="00CA55A8"/>
    <w:rsid w:val="00CA577B"/>
    <w:rsid w:val="00CA5A74"/>
    <w:rsid w:val="00CA5D6B"/>
    <w:rsid w:val="00CA5DCC"/>
    <w:rsid w:val="00CA65B8"/>
    <w:rsid w:val="00CA6798"/>
    <w:rsid w:val="00CA6CAB"/>
    <w:rsid w:val="00CA6EEF"/>
    <w:rsid w:val="00CA738F"/>
    <w:rsid w:val="00CA7CA5"/>
    <w:rsid w:val="00CA7CF7"/>
    <w:rsid w:val="00CA7E9B"/>
    <w:rsid w:val="00CB0655"/>
    <w:rsid w:val="00CB0FFA"/>
    <w:rsid w:val="00CB108B"/>
    <w:rsid w:val="00CB17AB"/>
    <w:rsid w:val="00CB1B98"/>
    <w:rsid w:val="00CB210B"/>
    <w:rsid w:val="00CB274C"/>
    <w:rsid w:val="00CB3C6C"/>
    <w:rsid w:val="00CB4848"/>
    <w:rsid w:val="00CB4B36"/>
    <w:rsid w:val="00CB4F0A"/>
    <w:rsid w:val="00CB5292"/>
    <w:rsid w:val="00CB5AD6"/>
    <w:rsid w:val="00CB5BC5"/>
    <w:rsid w:val="00CB5F3D"/>
    <w:rsid w:val="00CB66F5"/>
    <w:rsid w:val="00CB7FA3"/>
    <w:rsid w:val="00CC0862"/>
    <w:rsid w:val="00CC0D7A"/>
    <w:rsid w:val="00CC15C8"/>
    <w:rsid w:val="00CC1FA3"/>
    <w:rsid w:val="00CC24D6"/>
    <w:rsid w:val="00CC26FD"/>
    <w:rsid w:val="00CC3485"/>
    <w:rsid w:val="00CC3A61"/>
    <w:rsid w:val="00CC4786"/>
    <w:rsid w:val="00CC4A28"/>
    <w:rsid w:val="00CC4C63"/>
    <w:rsid w:val="00CC4DF6"/>
    <w:rsid w:val="00CC51C0"/>
    <w:rsid w:val="00CC5ED2"/>
    <w:rsid w:val="00CC6A33"/>
    <w:rsid w:val="00CC7AE3"/>
    <w:rsid w:val="00CD0707"/>
    <w:rsid w:val="00CD1951"/>
    <w:rsid w:val="00CD28E6"/>
    <w:rsid w:val="00CD2A2D"/>
    <w:rsid w:val="00CD3076"/>
    <w:rsid w:val="00CD32D7"/>
    <w:rsid w:val="00CD49A8"/>
    <w:rsid w:val="00CD5019"/>
    <w:rsid w:val="00CD7012"/>
    <w:rsid w:val="00CD711F"/>
    <w:rsid w:val="00CD76A1"/>
    <w:rsid w:val="00CD7A89"/>
    <w:rsid w:val="00CE03AD"/>
    <w:rsid w:val="00CE061D"/>
    <w:rsid w:val="00CE15E1"/>
    <w:rsid w:val="00CE2AA4"/>
    <w:rsid w:val="00CE2EE8"/>
    <w:rsid w:val="00CE3493"/>
    <w:rsid w:val="00CE4581"/>
    <w:rsid w:val="00CE4FF6"/>
    <w:rsid w:val="00CE5662"/>
    <w:rsid w:val="00CE62F9"/>
    <w:rsid w:val="00CE63AB"/>
    <w:rsid w:val="00CE67C5"/>
    <w:rsid w:val="00CE6C80"/>
    <w:rsid w:val="00CE7B77"/>
    <w:rsid w:val="00CF0E82"/>
    <w:rsid w:val="00CF1196"/>
    <w:rsid w:val="00CF188C"/>
    <w:rsid w:val="00CF1F89"/>
    <w:rsid w:val="00CF28DE"/>
    <w:rsid w:val="00CF2B87"/>
    <w:rsid w:val="00CF5EE4"/>
    <w:rsid w:val="00CF6270"/>
    <w:rsid w:val="00CF6B22"/>
    <w:rsid w:val="00CF71AB"/>
    <w:rsid w:val="00CF78AC"/>
    <w:rsid w:val="00CF7E8B"/>
    <w:rsid w:val="00D000F9"/>
    <w:rsid w:val="00D0053A"/>
    <w:rsid w:val="00D00846"/>
    <w:rsid w:val="00D00AC7"/>
    <w:rsid w:val="00D00B60"/>
    <w:rsid w:val="00D01C97"/>
    <w:rsid w:val="00D01CBB"/>
    <w:rsid w:val="00D02011"/>
    <w:rsid w:val="00D034A3"/>
    <w:rsid w:val="00D03DDB"/>
    <w:rsid w:val="00D046F5"/>
    <w:rsid w:val="00D04ACA"/>
    <w:rsid w:val="00D04BCD"/>
    <w:rsid w:val="00D04DEF"/>
    <w:rsid w:val="00D0587D"/>
    <w:rsid w:val="00D05E86"/>
    <w:rsid w:val="00D05F8B"/>
    <w:rsid w:val="00D06073"/>
    <w:rsid w:val="00D0615A"/>
    <w:rsid w:val="00D0639F"/>
    <w:rsid w:val="00D06660"/>
    <w:rsid w:val="00D0679A"/>
    <w:rsid w:val="00D075D4"/>
    <w:rsid w:val="00D0770F"/>
    <w:rsid w:val="00D078B0"/>
    <w:rsid w:val="00D07A87"/>
    <w:rsid w:val="00D1086B"/>
    <w:rsid w:val="00D117D7"/>
    <w:rsid w:val="00D11D61"/>
    <w:rsid w:val="00D11FFF"/>
    <w:rsid w:val="00D13275"/>
    <w:rsid w:val="00D136F9"/>
    <w:rsid w:val="00D13EAE"/>
    <w:rsid w:val="00D142F5"/>
    <w:rsid w:val="00D14487"/>
    <w:rsid w:val="00D14DF6"/>
    <w:rsid w:val="00D153F4"/>
    <w:rsid w:val="00D15A3E"/>
    <w:rsid w:val="00D172D9"/>
    <w:rsid w:val="00D17781"/>
    <w:rsid w:val="00D17C9D"/>
    <w:rsid w:val="00D17F15"/>
    <w:rsid w:val="00D20855"/>
    <w:rsid w:val="00D209AD"/>
    <w:rsid w:val="00D20BAF"/>
    <w:rsid w:val="00D20D39"/>
    <w:rsid w:val="00D22382"/>
    <w:rsid w:val="00D224B7"/>
    <w:rsid w:val="00D228E8"/>
    <w:rsid w:val="00D22A14"/>
    <w:rsid w:val="00D22BB2"/>
    <w:rsid w:val="00D2366E"/>
    <w:rsid w:val="00D24B52"/>
    <w:rsid w:val="00D26160"/>
    <w:rsid w:val="00D26810"/>
    <w:rsid w:val="00D27400"/>
    <w:rsid w:val="00D2768A"/>
    <w:rsid w:val="00D2793F"/>
    <w:rsid w:val="00D27D5F"/>
    <w:rsid w:val="00D305C4"/>
    <w:rsid w:val="00D30DBD"/>
    <w:rsid w:val="00D321F6"/>
    <w:rsid w:val="00D32FFA"/>
    <w:rsid w:val="00D337CE"/>
    <w:rsid w:val="00D3380F"/>
    <w:rsid w:val="00D341DD"/>
    <w:rsid w:val="00D348F1"/>
    <w:rsid w:val="00D349C8"/>
    <w:rsid w:val="00D35271"/>
    <w:rsid w:val="00D3643E"/>
    <w:rsid w:val="00D37425"/>
    <w:rsid w:val="00D40669"/>
    <w:rsid w:val="00D40A49"/>
    <w:rsid w:val="00D40D35"/>
    <w:rsid w:val="00D41B54"/>
    <w:rsid w:val="00D43760"/>
    <w:rsid w:val="00D43840"/>
    <w:rsid w:val="00D4420E"/>
    <w:rsid w:val="00D4428A"/>
    <w:rsid w:val="00D446D6"/>
    <w:rsid w:val="00D44A35"/>
    <w:rsid w:val="00D44C94"/>
    <w:rsid w:val="00D45093"/>
    <w:rsid w:val="00D4528D"/>
    <w:rsid w:val="00D45DC9"/>
    <w:rsid w:val="00D464CF"/>
    <w:rsid w:val="00D4679E"/>
    <w:rsid w:val="00D46A68"/>
    <w:rsid w:val="00D46D5C"/>
    <w:rsid w:val="00D470A6"/>
    <w:rsid w:val="00D50D5D"/>
    <w:rsid w:val="00D519DA"/>
    <w:rsid w:val="00D51AF6"/>
    <w:rsid w:val="00D51C36"/>
    <w:rsid w:val="00D5224B"/>
    <w:rsid w:val="00D5235F"/>
    <w:rsid w:val="00D540A4"/>
    <w:rsid w:val="00D54984"/>
    <w:rsid w:val="00D54D96"/>
    <w:rsid w:val="00D55616"/>
    <w:rsid w:val="00D57373"/>
    <w:rsid w:val="00D57D5F"/>
    <w:rsid w:val="00D603C8"/>
    <w:rsid w:val="00D60790"/>
    <w:rsid w:val="00D62DBF"/>
    <w:rsid w:val="00D62F29"/>
    <w:rsid w:val="00D63D33"/>
    <w:rsid w:val="00D6409E"/>
    <w:rsid w:val="00D64287"/>
    <w:rsid w:val="00D6504A"/>
    <w:rsid w:val="00D65C75"/>
    <w:rsid w:val="00D65CCA"/>
    <w:rsid w:val="00D66346"/>
    <w:rsid w:val="00D66921"/>
    <w:rsid w:val="00D675E5"/>
    <w:rsid w:val="00D67B65"/>
    <w:rsid w:val="00D703DD"/>
    <w:rsid w:val="00D7069E"/>
    <w:rsid w:val="00D70B22"/>
    <w:rsid w:val="00D70C17"/>
    <w:rsid w:val="00D713BF"/>
    <w:rsid w:val="00D72A46"/>
    <w:rsid w:val="00D738C6"/>
    <w:rsid w:val="00D74D0C"/>
    <w:rsid w:val="00D7535E"/>
    <w:rsid w:val="00D75424"/>
    <w:rsid w:val="00D759BB"/>
    <w:rsid w:val="00D75D49"/>
    <w:rsid w:val="00D75F14"/>
    <w:rsid w:val="00D762B2"/>
    <w:rsid w:val="00D765F2"/>
    <w:rsid w:val="00D76769"/>
    <w:rsid w:val="00D769B1"/>
    <w:rsid w:val="00D77855"/>
    <w:rsid w:val="00D80434"/>
    <w:rsid w:val="00D80D0C"/>
    <w:rsid w:val="00D81924"/>
    <w:rsid w:val="00D81A6A"/>
    <w:rsid w:val="00D82546"/>
    <w:rsid w:val="00D829B1"/>
    <w:rsid w:val="00D83CC2"/>
    <w:rsid w:val="00D840B7"/>
    <w:rsid w:val="00D8500B"/>
    <w:rsid w:val="00D85A94"/>
    <w:rsid w:val="00D85DFB"/>
    <w:rsid w:val="00D86742"/>
    <w:rsid w:val="00D871E4"/>
    <w:rsid w:val="00D87798"/>
    <w:rsid w:val="00D87D67"/>
    <w:rsid w:val="00D90E89"/>
    <w:rsid w:val="00D91278"/>
    <w:rsid w:val="00D9128C"/>
    <w:rsid w:val="00D91B7C"/>
    <w:rsid w:val="00D92709"/>
    <w:rsid w:val="00D92BBB"/>
    <w:rsid w:val="00D94072"/>
    <w:rsid w:val="00D94834"/>
    <w:rsid w:val="00D94A92"/>
    <w:rsid w:val="00D94D8A"/>
    <w:rsid w:val="00D9507E"/>
    <w:rsid w:val="00D95314"/>
    <w:rsid w:val="00D95A3F"/>
    <w:rsid w:val="00D95C20"/>
    <w:rsid w:val="00D964B5"/>
    <w:rsid w:val="00D96ACB"/>
    <w:rsid w:val="00D97020"/>
    <w:rsid w:val="00D97A57"/>
    <w:rsid w:val="00DA0018"/>
    <w:rsid w:val="00DA054F"/>
    <w:rsid w:val="00DA194F"/>
    <w:rsid w:val="00DA1E09"/>
    <w:rsid w:val="00DA1EDB"/>
    <w:rsid w:val="00DA21B4"/>
    <w:rsid w:val="00DA224D"/>
    <w:rsid w:val="00DA2859"/>
    <w:rsid w:val="00DA2A9D"/>
    <w:rsid w:val="00DA3C23"/>
    <w:rsid w:val="00DA3E0A"/>
    <w:rsid w:val="00DA48B0"/>
    <w:rsid w:val="00DA63B2"/>
    <w:rsid w:val="00DA7417"/>
    <w:rsid w:val="00DA745E"/>
    <w:rsid w:val="00DB043C"/>
    <w:rsid w:val="00DB12B7"/>
    <w:rsid w:val="00DB1669"/>
    <w:rsid w:val="00DB17D5"/>
    <w:rsid w:val="00DB22F7"/>
    <w:rsid w:val="00DB3060"/>
    <w:rsid w:val="00DB37BF"/>
    <w:rsid w:val="00DB37CD"/>
    <w:rsid w:val="00DB37FB"/>
    <w:rsid w:val="00DB3E61"/>
    <w:rsid w:val="00DB3F3E"/>
    <w:rsid w:val="00DB4F59"/>
    <w:rsid w:val="00DB52D9"/>
    <w:rsid w:val="00DB616F"/>
    <w:rsid w:val="00DB6BCF"/>
    <w:rsid w:val="00DB6C57"/>
    <w:rsid w:val="00DB70DC"/>
    <w:rsid w:val="00DB73C8"/>
    <w:rsid w:val="00DB73FC"/>
    <w:rsid w:val="00DC024E"/>
    <w:rsid w:val="00DC073D"/>
    <w:rsid w:val="00DC0D35"/>
    <w:rsid w:val="00DC1103"/>
    <w:rsid w:val="00DC1168"/>
    <w:rsid w:val="00DC17AE"/>
    <w:rsid w:val="00DC184A"/>
    <w:rsid w:val="00DC18A1"/>
    <w:rsid w:val="00DC18E8"/>
    <w:rsid w:val="00DC1E13"/>
    <w:rsid w:val="00DC24BC"/>
    <w:rsid w:val="00DC2BA0"/>
    <w:rsid w:val="00DC2D2A"/>
    <w:rsid w:val="00DC3253"/>
    <w:rsid w:val="00DC33AD"/>
    <w:rsid w:val="00DC36E8"/>
    <w:rsid w:val="00DC37B1"/>
    <w:rsid w:val="00DC4201"/>
    <w:rsid w:val="00DC43CA"/>
    <w:rsid w:val="00DC4A81"/>
    <w:rsid w:val="00DC4FAA"/>
    <w:rsid w:val="00DC5341"/>
    <w:rsid w:val="00DC5CA7"/>
    <w:rsid w:val="00DC5D70"/>
    <w:rsid w:val="00DC6AD7"/>
    <w:rsid w:val="00DC70BC"/>
    <w:rsid w:val="00DC7407"/>
    <w:rsid w:val="00DD004D"/>
    <w:rsid w:val="00DD0190"/>
    <w:rsid w:val="00DD02DD"/>
    <w:rsid w:val="00DD03E9"/>
    <w:rsid w:val="00DD1147"/>
    <w:rsid w:val="00DD1B89"/>
    <w:rsid w:val="00DD27E8"/>
    <w:rsid w:val="00DD28EC"/>
    <w:rsid w:val="00DD2A90"/>
    <w:rsid w:val="00DD33B3"/>
    <w:rsid w:val="00DD5AFF"/>
    <w:rsid w:val="00DD77C1"/>
    <w:rsid w:val="00DE155C"/>
    <w:rsid w:val="00DE24B4"/>
    <w:rsid w:val="00DE316C"/>
    <w:rsid w:val="00DE3370"/>
    <w:rsid w:val="00DE37BA"/>
    <w:rsid w:val="00DE41FF"/>
    <w:rsid w:val="00DE5626"/>
    <w:rsid w:val="00DE6C89"/>
    <w:rsid w:val="00DE74EC"/>
    <w:rsid w:val="00DE75F0"/>
    <w:rsid w:val="00DF02E7"/>
    <w:rsid w:val="00DF0447"/>
    <w:rsid w:val="00DF179F"/>
    <w:rsid w:val="00DF2E04"/>
    <w:rsid w:val="00DF36F7"/>
    <w:rsid w:val="00DF3830"/>
    <w:rsid w:val="00DF3AC1"/>
    <w:rsid w:val="00DF3CD6"/>
    <w:rsid w:val="00DF3E2E"/>
    <w:rsid w:val="00DF3F6D"/>
    <w:rsid w:val="00DF454B"/>
    <w:rsid w:val="00DF4FDB"/>
    <w:rsid w:val="00DF530F"/>
    <w:rsid w:val="00DF5464"/>
    <w:rsid w:val="00DF596A"/>
    <w:rsid w:val="00DF5978"/>
    <w:rsid w:val="00DF7205"/>
    <w:rsid w:val="00DF748B"/>
    <w:rsid w:val="00DF7DEC"/>
    <w:rsid w:val="00E00364"/>
    <w:rsid w:val="00E0129C"/>
    <w:rsid w:val="00E01B29"/>
    <w:rsid w:val="00E021B9"/>
    <w:rsid w:val="00E0231B"/>
    <w:rsid w:val="00E029AF"/>
    <w:rsid w:val="00E036D4"/>
    <w:rsid w:val="00E03F2E"/>
    <w:rsid w:val="00E05274"/>
    <w:rsid w:val="00E057AC"/>
    <w:rsid w:val="00E05EB6"/>
    <w:rsid w:val="00E06E00"/>
    <w:rsid w:val="00E06EC1"/>
    <w:rsid w:val="00E0734F"/>
    <w:rsid w:val="00E076C8"/>
    <w:rsid w:val="00E0788A"/>
    <w:rsid w:val="00E1054A"/>
    <w:rsid w:val="00E10719"/>
    <w:rsid w:val="00E1077C"/>
    <w:rsid w:val="00E10F01"/>
    <w:rsid w:val="00E12786"/>
    <w:rsid w:val="00E13308"/>
    <w:rsid w:val="00E13341"/>
    <w:rsid w:val="00E139C3"/>
    <w:rsid w:val="00E141D9"/>
    <w:rsid w:val="00E147B6"/>
    <w:rsid w:val="00E15B17"/>
    <w:rsid w:val="00E16152"/>
    <w:rsid w:val="00E161C4"/>
    <w:rsid w:val="00E16E32"/>
    <w:rsid w:val="00E2033B"/>
    <w:rsid w:val="00E21E5C"/>
    <w:rsid w:val="00E21EF1"/>
    <w:rsid w:val="00E22427"/>
    <w:rsid w:val="00E23EB0"/>
    <w:rsid w:val="00E24379"/>
    <w:rsid w:val="00E24CD1"/>
    <w:rsid w:val="00E24E2E"/>
    <w:rsid w:val="00E2502A"/>
    <w:rsid w:val="00E2510C"/>
    <w:rsid w:val="00E2527A"/>
    <w:rsid w:val="00E2632F"/>
    <w:rsid w:val="00E26366"/>
    <w:rsid w:val="00E2637C"/>
    <w:rsid w:val="00E30489"/>
    <w:rsid w:val="00E30897"/>
    <w:rsid w:val="00E3174A"/>
    <w:rsid w:val="00E31874"/>
    <w:rsid w:val="00E324A7"/>
    <w:rsid w:val="00E3277F"/>
    <w:rsid w:val="00E3308C"/>
    <w:rsid w:val="00E3383A"/>
    <w:rsid w:val="00E34480"/>
    <w:rsid w:val="00E34B07"/>
    <w:rsid w:val="00E34C91"/>
    <w:rsid w:val="00E34F43"/>
    <w:rsid w:val="00E351DF"/>
    <w:rsid w:val="00E35B70"/>
    <w:rsid w:val="00E35BC8"/>
    <w:rsid w:val="00E40316"/>
    <w:rsid w:val="00E40901"/>
    <w:rsid w:val="00E40928"/>
    <w:rsid w:val="00E40C9C"/>
    <w:rsid w:val="00E4103F"/>
    <w:rsid w:val="00E411DA"/>
    <w:rsid w:val="00E4122D"/>
    <w:rsid w:val="00E418BC"/>
    <w:rsid w:val="00E41AB2"/>
    <w:rsid w:val="00E42841"/>
    <w:rsid w:val="00E42AF8"/>
    <w:rsid w:val="00E42FC2"/>
    <w:rsid w:val="00E438EF"/>
    <w:rsid w:val="00E43DBD"/>
    <w:rsid w:val="00E446B2"/>
    <w:rsid w:val="00E450C9"/>
    <w:rsid w:val="00E45353"/>
    <w:rsid w:val="00E4606F"/>
    <w:rsid w:val="00E47AD5"/>
    <w:rsid w:val="00E47E54"/>
    <w:rsid w:val="00E519E7"/>
    <w:rsid w:val="00E51C15"/>
    <w:rsid w:val="00E51FEA"/>
    <w:rsid w:val="00E5220F"/>
    <w:rsid w:val="00E523C9"/>
    <w:rsid w:val="00E528F7"/>
    <w:rsid w:val="00E52E06"/>
    <w:rsid w:val="00E53540"/>
    <w:rsid w:val="00E546A2"/>
    <w:rsid w:val="00E54793"/>
    <w:rsid w:val="00E54972"/>
    <w:rsid w:val="00E564CB"/>
    <w:rsid w:val="00E56A54"/>
    <w:rsid w:val="00E570CB"/>
    <w:rsid w:val="00E5716B"/>
    <w:rsid w:val="00E61347"/>
    <w:rsid w:val="00E61A1F"/>
    <w:rsid w:val="00E627AA"/>
    <w:rsid w:val="00E62A3B"/>
    <w:rsid w:val="00E63758"/>
    <w:rsid w:val="00E63C15"/>
    <w:rsid w:val="00E64C5D"/>
    <w:rsid w:val="00E6510C"/>
    <w:rsid w:val="00E65651"/>
    <w:rsid w:val="00E65B49"/>
    <w:rsid w:val="00E70087"/>
    <w:rsid w:val="00E70590"/>
    <w:rsid w:val="00E70AA5"/>
    <w:rsid w:val="00E70D29"/>
    <w:rsid w:val="00E719CF"/>
    <w:rsid w:val="00E71BCD"/>
    <w:rsid w:val="00E71FD2"/>
    <w:rsid w:val="00E72D03"/>
    <w:rsid w:val="00E72EED"/>
    <w:rsid w:val="00E732A5"/>
    <w:rsid w:val="00E736FA"/>
    <w:rsid w:val="00E73A12"/>
    <w:rsid w:val="00E73A33"/>
    <w:rsid w:val="00E740C1"/>
    <w:rsid w:val="00E74288"/>
    <w:rsid w:val="00E74A13"/>
    <w:rsid w:val="00E74DF5"/>
    <w:rsid w:val="00E7521B"/>
    <w:rsid w:val="00E754D2"/>
    <w:rsid w:val="00E76F2F"/>
    <w:rsid w:val="00E77885"/>
    <w:rsid w:val="00E77B11"/>
    <w:rsid w:val="00E77B45"/>
    <w:rsid w:val="00E77C8A"/>
    <w:rsid w:val="00E80A2D"/>
    <w:rsid w:val="00E80AAA"/>
    <w:rsid w:val="00E83530"/>
    <w:rsid w:val="00E83CAC"/>
    <w:rsid w:val="00E83ED8"/>
    <w:rsid w:val="00E8445A"/>
    <w:rsid w:val="00E8518C"/>
    <w:rsid w:val="00E85848"/>
    <w:rsid w:val="00E8629B"/>
    <w:rsid w:val="00E8647D"/>
    <w:rsid w:val="00E86920"/>
    <w:rsid w:val="00E86B0E"/>
    <w:rsid w:val="00E87A1B"/>
    <w:rsid w:val="00E901A1"/>
    <w:rsid w:val="00E902CE"/>
    <w:rsid w:val="00E91283"/>
    <w:rsid w:val="00E912A0"/>
    <w:rsid w:val="00E91984"/>
    <w:rsid w:val="00E92F86"/>
    <w:rsid w:val="00E93D7D"/>
    <w:rsid w:val="00E9614B"/>
    <w:rsid w:val="00E961BA"/>
    <w:rsid w:val="00E97603"/>
    <w:rsid w:val="00E97BC9"/>
    <w:rsid w:val="00E97F33"/>
    <w:rsid w:val="00EA0699"/>
    <w:rsid w:val="00EA116A"/>
    <w:rsid w:val="00EA1180"/>
    <w:rsid w:val="00EA215D"/>
    <w:rsid w:val="00EA29E1"/>
    <w:rsid w:val="00EA2FA6"/>
    <w:rsid w:val="00EA335F"/>
    <w:rsid w:val="00EA4198"/>
    <w:rsid w:val="00EA482D"/>
    <w:rsid w:val="00EA4CFB"/>
    <w:rsid w:val="00EA5E6A"/>
    <w:rsid w:val="00EA63D2"/>
    <w:rsid w:val="00EA7460"/>
    <w:rsid w:val="00EB0125"/>
    <w:rsid w:val="00EB0B3B"/>
    <w:rsid w:val="00EB0C66"/>
    <w:rsid w:val="00EB11D9"/>
    <w:rsid w:val="00EB2338"/>
    <w:rsid w:val="00EB3678"/>
    <w:rsid w:val="00EB3C47"/>
    <w:rsid w:val="00EB63F9"/>
    <w:rsid w:val="00EB6FB0"/>
    <w:rsid w:val="00EB6FDB"/>
    <w:rsid w:val="00EB78CF"/>
    <w:rsid w:val="00EB7FFD"/>
    <w:rsid w:val="00EC0396"/>
    <w:rsid w:val="00EC045E"/>
    <w:rsid w:val="00EC1247"/>
    <w:rsid w:val="00EC1E36"/>
    <w:rsid w:val="00EC1E54"/>
    <w:rsid w:val="00EC2572"/>
    <w:rsid w:val="00EC3617"/>
    <w:rsid w:val="00EC4427"/>
    <w:rsid w:val="00EC4A24"/>
    <w:rsid w:val="00EC4EDC"/>
    <w:rsid w:val="00EC5E5F"/>
    <w:rsid w:val="00EC679B"/>
    <w:rsid w:val="00EC6D98"/>
    <w:rsid w:val="00EC75F0"/>
    <w:rsid w:val="00EC7DBE"/>
    <w:rsid w:val="00ED077E"/>
    <w:rsid w:val="00ED2EAB"/>
    <w:rsid w:val="00ED2F9D"/>
    <w:rsid w:val="00ED3B08"/>
    <w:rsid w:val="00ED3B9E"/>
    <w:rsid w:val="00ED42C7"/>
    <w:rsid w:val="00ED460C"/>
    <w:rsid w:val="00ED5503"/>
    <w:rsid w:val="00ED62A4"/>
    <w:rsid w:val="00ED6EBE"/>
    <w:rsid w:val="00ED7857"/>
    <w:rsid w:val="00ED79C2"/>
    <w:rsid w:val="00EE0C7B"/>
    <w:rsid w:val="00EE0D5F"/>
    <w:rsid w:val="00EE1E53"/>
    <w:rsid w:val="00EE2C03"/>
    <w:rsid w:val="00EE329E"/>
    <w:rsid w:val="00EE3ABD"/>
    <w:rsid w:val="00EE4AAC"/>
    <w:rsid w:val="00EE4DC2"/>
    <w:rsid w:val="00EE6A2F"/>
    <w:rsid w:val="00EE6DCA"/>
    <w:rsid w:val="00EE7B56"/>
    <w:rsid w:val="00EE7BE6"/>
    <w:rsid w:val="00EF0769"/>
    <w:rsid w:val="00EF0B74"/>
    <w:rsid w:val="00EF16F6"/>
    <w:rsid w:val="00EF1A3F"/>
    <w:rsid w:val="00EF1AC4"/>
    <w:rsid w:val="00EF1F28"/>
    <w:rsid w:val="00EF322D"/>
    <w:rsid w:val="00EF3339"/>
    <w:rsid w:val="00EF3C42"/>
    <w:rsid w:val="00EF3DF8"/>
    <w:rsid w:val="00EF4CBF"/>
    <w:rsid w:val="00EF4E96"/>
    <w:rsid w:val="00EF5A87"/>
    <w:rsid w:val="00EF5DA4"/>
    <w:rsid w:val="00EF69C8"/>
    <w:rsid w:val="00EF7B1D"/>
    <w:rsid w:val="00F00A4F"/>
    <w:rsid w:val="00F01662"/>
    <w:rsid w:val="00F02331"/>
    <w:rsid w:val="00F0263D"/>
    <w:rsid w:val="00F0347D"/>
    <w:rsid w:val="00F036A5"/>
    <w:rsid w:val="00F03EB1"/>
    <w:rsid w:val="00F04240"/>
    <w:rsid w:val="00F068CF"/>
    <w:rsid w:val="00F07BE0"/>
    <w:rsid w:val="00F10238"/>
    <w:rsid w:val="00F1071E"/>
    <w:rsid w:val="00F10AEE"/>
    <w:rsid w:val="00F10B06"/>
    <w:rsid w:val="00F11828"/>
    <w:rsid w:val="00F119DD"/>
    <w:rsid w:val="00F129A8"/>
    <w:rsid w:val="00F12C2F"/>
    <w:rsid w:val="00F12FBC"/>
    <w:rsid w:val="00F13881"/>
    <w:rsid w:val="00F13E05"/>
    <w:rsid w:val="00F13FA4"/>
    <w:rsid w:val="00F1455E"/>
    <w:rsid w:val="00F14670"/>
    <w:rsid w:val="00F148A6"/>
    <w:rsid w:val="00F14AE7"/>
    <w:rsid w:val="00F14F90"/>
    <w:rsid w:val="00F16B1E"/>
    <w:rsid w:val="00F17CD9"/>
    <w:rsid w:val="00F20B14"/>
    <w:rsid w:val="00F210E3"/>
    <w:rsid w:val="00F21465"/>
    <w:rsid w:val="00F215D9"/>
    <w:rsid w:val="00F21C14"/>
    <w:rsid w:val="00F21E04"/>
    <w:rsid w:val="00F225CF"/>
    <w:rsid w:val="00F2284C"/>
    <w:rsid w:val="00F22A83"/>
    <w:rsid w:val="00F2305B"/>
    <w:rsid w:val="00F23179"/>
    <w:rsid w:val="00F239BB"/>
    <w:rsid w:val="00F23B72"/>
    <w:rsid w:val="00F24453"/>
    <w:rsid w:val="00F24C1F"/>
    <w:rsid w:val="00F25005"/>
    <w:rsid w:val="00F2580B"/>
    <w:rsid w:val="00F26888"/>
    <w:rsid w:val="00F26BC4"/>
    <w:rsid w:val="00F26BEA"/>
    <w:rsid w:val="00F30208"/>
    <w:rsid w:val="00F31436"/>
    <w:rsid w:val="00F31F1B"/>
    <w:rsid w:val="00F32127"/>
    <w:rsid w:val="00F333F7"/>
    <w:rsid w:val="00F33A2F"/>
    <w:rsid w:val="00F3485F"/>
    <w:rsid w:val="00F350A8"/>
    <w:rsid w:val="00F35180"/>
    <w:rsid w:val="00F35334"/>
    <w:rsid w:val="00F35424"/>
    <w:rsid w:val="00F356FF"/>
    <w:rsid w:val="00F36A46"/>
    <w:rsid w:val="00F37398"/>
    <w:rsid w:val="00F37B01"/>
    <w:rsid w:val="00F37B8E"/>
    <w:rsid w:val="00F37EF5"/>
    <w:rsid w:val="00F40137"/>
    <w:rsid w:val="00F4104F"/>
    <w:rsid w:val="00F423D6"/>
    <w:rsid w:val="00F42851"/>
    <w:rsid w:val="00F428CA"/>
    <w:rsid w:val="00F434AF"/>
    <w:rsid w:val="00F436ED"/>
    <w:rsid w:val="00F43977"/>
    <w:rsid w:val="00F43CA1"/>
    <w:rsid w:val="00F43CED"/>
    <w:rsid w:val="00F44311"/>
    <w:rsid w:val="00F457A2"/>
    <w:rsid w:val="00F46C5B"/>
    <w:rsid w:val="00F47200"/>
    <w:rsid w:val="00F504D5"/>
    <w:rsid w:val="00F50862"/>
    <w:rsid w:val="00F50EDF"/>
    <w:rsid w:val="00F51193"/>
    <w:rsid w:val="00F52E6C"/>
    <w:rsid w:val="00F53172"/>
    <w:rsid w:val="00F53A36"/>
    <w:rsid w:val="00F541FF"/>
    <w:rsid w:val="00F55D04"/>
    <w:rsid w:val="00F55DB1"/>
    <w:rsid w:val="00F563B9"/>
    <w:rsid w:val="00F56DDD"/>
    <w:rsid w:val="00F57C95"/>
    <w:rsid w:val="00F57FD9"/>
    <w:rsid w:val="00F60639"/>
    <w:rsid w:val="00F61188"/>
    <w:rsid w:val="00F6165A"/>
    <w:rsid w:val="00F61B1E"/>
    <w:rsid w:val="00F61FBD"/>
    <w:rsid w:val="00F62585"/>
    <w:rsid w:val="00F6275A"/>
    <w:rsid w:val="00F63549"/>
    <w:rsid w:val="00F64780"/>
    <w:rsid w:val="00F65490"/>
    <w:rsid w:val="00F657CF"/>
    <w:rsid w:val="00F65958"/>
    <w:rsid w:val="00F67543"/>
    <w:rsid w:val="00F6778D"/>
    <w:rsid w:val="00F67B76"/>
    <w:rsid w:val="00F70414"/>
    <w:rsid w:val="00F70823"/>
    <w:rsid w:val="00F708B4"/>
    <w:rsid w:val="00F70BE3"/>
    <w:rsid w:val="00F72910"/>
    <w:rsid w:val="00F72A02"/>
    <w:rsid w:val="00F72B33"/>
    <w:rsid w:val="00F72BFE"/>
    <w:rsid w:val="00F738CE"/>
    <w:rsid w:val="00F73D38"/>
    <w:rsid w:val="00F75638"/>
    <w:rsid w:val="00F76096"/>
    <w:rsid w:val="00F769D9"/>
    <w:rsid w:val="00F80567"/>
    <w:rsid w:val="00F808BB"/>
    <w:rsid w:val="00F80CD9"/>
    <w:rsid w:val="00F81F79"/>
    <w:rsid w:val="00F822BC"/>
    <w:rsid w:val="00F82BC5"/>
    <w:rsid w:val="00F83330"/>
    <w:rsid w:val="00F833E6"/>
    <w:rsid w:val="00F83541"/>
    <w:rsid w:val="00F8478A"/>
    <w:rsid w:val="00F84AD4"/>
    <w:rsid w:val="00F852BF"/>
    <w:rsid w:val="00F8632E"/>
    <w:rsid w:val="00F867FD"/>
    <w:rsid w:val="00F86B30"/>
    <w:rsid w:val="00F90161"/>
    <w:rsid w:val="00F903A8"/>
    <w:rsid w:val="00F908F6"/>
    <w:rsid w:val="00F910CB"/>
    <w:rsid w:val="00F922D0"/>
    <w:rsid w:val="00F93084"/>
    <w:rsid w:val="00F9327C"/>
    <w:rsid w:val="00F933AD"/>
    <w:rsid w:val="00F9418E"/>
    <w:rsid w:val="00F944E8"/>
    <w:rsid w:val="00F95023"/>
    <w:rsid w:val="00F95A86"/>
    <w:rsid w:val="00F96282"/>
    <w:rsid w:val="00F96574"/>
    <w:rsid w:val="00F96C36"/>
    <w:rsid w:val="00F96D39"/>
    <w:rsid w:val="00F9783D"/>
    <w:rsid w:val="00FA012D"/>
    <w:rsid w:val="00FA020F"/>
    <w:rsid w:val="00FA0DD7"/>
    <w:rsid w:val="00FA1572"/>
    <w:rsid w:val="00FA1875"/>
    <w:rsid w:val="00FA207E"/>
    <w:rsid w:val="00FA2BD1"/>
    <w:rsid w:val="00FA2D00"/>
    <w:rsid w:val="00FA318B"/>
    <w:rsid w:val="00FA3D9C"/>
    <w:rsid w:val="00FA3ED6"/>
    <w:rsid w:val="00FA5F7D"/>
    <w:rsid w:val="00FA60A0"/>
    <w:rsid w:val="00FA6682"/>
    <w:rsid w:val="00FA6736"/>
    <w:rsid w:val="00FA7AF1"/>
    <w:rsid w:val="00FB0F24"/>
    <w:rsid w:val="00FB25A0"/>
    <w:rsid w:val="00FB2F93"/>
    <w:rsid w:val="00FB3384"/>
    <w:rsid w:val="00FB3648"/>
    <w:rsid w:val="00FB486D"/>
    <w:rsid w:val="00FB4ADC"/>
    <w:rsid w:val="00FB6816"/>
    <w:rsid w:val="00FB7B48"/>
    <w:rsid w:val="00FB7E51"/>
    <w:rsid w:val="00FB7EFB"/>
    <w:rsid w:val="00FC01ED"/>
    <w:rsid w:val="00FC0534"/>
    <w:rsid w:val="00FC076A"/>
    <w:rsid w:val="00FC119C"/>
    <w:rsid w:val="00FC2A23"/>
    <w:rsid w:val="00FC3BF7"/>
    <w:rsid w:val="00FC3C97"/>
    <w:rsid w:val="00FC432B"/>
    <w:rsid w:val="00FC4999"/>
    <w:rsid w:val="00FC50E6"/>
    <w:rsid w:val="00FC628A"/>
    <w:rsid w:val="00FC66B6"/>
    <w:rsid w:val="00FC6709"/>
    <w:rsid w:val="00FC6F54"/>
    <w:rsid w:val="00FC71FD"/>
    <w:rsid w:val="00FC73B9"/>
    <w:rsid w:val="00FC7D17"/>
    <w:rsid w:val="00FD00A9"/>
    <w:rsid w:val="00FD018F"/>
    <w:rsid w:val="00FD08B7"/>
    <w:rsid w:val="00FD10B7"/>
    <w:rsid w:val="00FD116A"/>
    <w:rsid w:val="00FD1413"/>
    <w:rsid w:val="00FD1919"/>
    <w:rsid w:val="00FD1D2C"/>
    <w:rsid w:val="00FD270E"/>
    <w:rsid w:val="00FD2E76"/>
    <w:rsid w:val="00FD2ECC"/>
    <w:rsid w:val="00FD4B22"/>
    <w:rsid w:val="00FD5085"/>
    <w:rsid w:val="00FD53E6"/>
    <w:rsid w:val="00FD5B88"/>
    <w:rsid w:val="00FD5FD0"/>
    <w:rsid w:val="00FD6199"/>
    <w:rsid w:val="00FD6C4C"/>
    <w:rsid w:val="00FD6C59"/>
    <w:rsid w:val="00FD735A"/>
    <w:rsid w:val="00FD7953"/>
    <w:rsid w:val="00FD7F61"/>
    <w:rsid w:val="00FE1030"/>
    <w:rsid w:val="00FE130D"/>
    <w:rsid w:val="00FE1499"/>
    <w:rsid w:val="00FE2328"/>
    <w:rsid w:val="00FE35DB"/>
    <w:rsid w:val="00FE38A2"/>
    <w:rsid w:val="00FE3AD4"/>
    <w:rsid w:val="00FE4B09"/>
    <w:rsid w:val="00FE5295"/>
    <w:rsid w:val="00FE57D1"/>
    <w:rsid w:val="00FE57D5"/>
    <w:rsid w:val="00FE59BC"/>
    <w:rsid w:val="00FE5FF0"/>
    <w:rsid w:val="00FE6B69"/>
    <w:rsid w:val="00FF02CC"/>
    <w:rsid w:val="00FF047A"/>
    <w:rsid w:val="00FF0C28"/>
    <w:rsid w:val="00FF0E93"/>
    <w:rsid w:val="00FF14CA"/>
    <w:rsid w:val="00FF169C"/>
    <w:rsid w:val="00FF17EB"/>
    <w:rsid w:val="00FF2488"/>
    <w:rsid w:val="00FF2D94"/>
    <w:rsid w:val="00FF45D8"/>
    <w:rsid w:val="00FF501E"/>
    <w:rsid w:val="00FF5E76"/>
    <w:rsid w:val="00FF6D23"/>
    <w:rsid w:val="00FF6E57"/>
    <w:rsid w:val="00FF6FE9"/>
    <w:rsid w:val="00FF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2D3DE5"/>
  <w15:chartTrackingRefBased/>
  <w15:docId w15:val="{4B0EE8CC-1CCF-450F-B5BA-49817553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90D"/>
    <w:pPr>
      <w:spacing w:before="120"/>
      <w:jc w:val="both"/>
    </w:pPr>
    <w:rPr>
      <w:rFonts w:ascii="Arial" w:hAnsi="Arial"/>
      <w:sz w:val="24"/>
      <w:lang w:val="fr-FR" w:eastAsia="fr-FR"/>
    </w:rPr>
  </w:style>
  <w:style w:type="paragraph" w:styleId="Heading1">
    <w:name w:val="heading 1"/>
    <w:basedOn w:val="Normal"/>
    <w:next w:val="Normal"/>
    <w:link w:val="Heading1Char"/>
    <w:autoRedefine/>
    <w:qFormat/>
    <w:rsid w:val="0030090D"/>
    <w:pPr>
      <w:keepNext/>
      <w:keepLines/>
      <w:numPr>
        <w:numId w:val="2"/>
      </w:numPr>
      <w:spacing w:before="0" w:after="120" w:line="288" w:lineRule="auto"/>
      <w:ind w:left="0" w:firstLine="709"/>
      <w:outlineLvl w:val="0"/>
    </w:pPr>
    <w:rPr>
      <w:rFonts w:ascii="Times New Roman" w:hAnsi="Times New Roman"/>
      <w:b/>
      <w:caps/>
      <w:sz w:val="28"/>
      <w:szCs w:val="52"/>
      <w:lang w:val="en-US"/>
    </w:rPr>
  </w:style>
  <w:style w:type="paragraph" w:styleId="Heading2">
    <w:name w:val="heading 2"/>
    <w:basedOn w:val="Normal"/>
    <w:next w:val="Normal"/>
    <w:autoRedefine/>
    <w:qFormat/>
    <w:rsid w:val="0030090D"/>
    <w:pPr>
      <w:keepNext/>
      <w:numPr>
        <w:ilvl w:val="1"/>
        <w:numId w:val="2"/>
      </w:numPr>
      <w:spacing w:before="0" w:after="120" w:line="288" w:lineRule="auto"/>
      <w:ind w:left="0" w:firstLine="709"/>
      <w:outlineLvl w:val="1"/>
    </w:pPr>
    <w:rPr>
      <w:rFonts w:ascii="Times New Roman" w:hAnsi="Times New Roman"/>
      <w:b/>
      <w:sz w:val="28"/>
    </w:rPr>
  </w:style>
  <w:style w:type="paragraph" w:styleId="Heading3">
    <w:name w:val="heading 3"/>
    <w:basedOn w:val="Normal"/>
    <w:next w:val="Normal"/>
    <w:autoRedefine/>
    <w:qFormat/>
    <w:rsid w:val="0030090D"/>
    <w:pPr>
      <w:keepNext/>
      <w:numPr>
        <w:ilvl w:val="2"/>
        <w:numId w:val="2"/>
      </w:numPr>
      <w:spacing w:before="0" w:after="120" w:line="288" w:lineRule="auto"/>
      <w:ind w:left="0" w:firstLine="709"/>
      <w:outlineLvl w:val="2"/>
    </w:pPr>
    <w:rPr>
      <w:rFonts w:ascii="Times New Roman" w:hAnsi="Times New Roman"/>
      <w:b/>
      <w:snapToGrid w:val="0"/>
      <w:sz w:val="28"/>
      <w:lang w:eastAsia="en-US"/>
    </w:rPr>
  </w:style>
  <w:style w:type="paragraph" w:styleId="Heading4">
    <w:name w:val="heading 4"/>
    <w:basedOn w:val="Normal"/>
    <w:next w:val="Normal"/>
    <w:autoRedefine/>
    <w:qFormat/>
    <w:rsid w:val="0030090D"/>
    <w:pPr>
      <w:keepNext/>
      <w:numPr>
        <w:ilvl w:val="3"/>
        <w:numId w:val="2"/>
      </w:numPr>
      <w:spacing w:before="0" w:after="120" w:line="288" w:lineRule="auto"/>
      <w:ind w:left="0" w:firstLine="709"/>
      <w:jc w:val="left"/>
      <w:outlineLvl w:val="3"/>
    </w:pPr>
    <w:rPr>
      <w:rFonts w:ascii="Times New Roman" w:hAnsi="Times New Roman"/>
      <w:b/>
      <w:i/>
      <w:sz w:val="28"/>
    </w:rPr>
  </w:style>
  <w:style w:type="paragraph" w:styleId="Heading5">
    <w:name w:val="heading 5"/>
    <w:basedOn w:val="Normal"/>
    <w:next w:val="Normal"/>
    <w:qFormat/>
    <w:rsid w:val="00C92875"/>
    <w:pPr>
      <w:numPr>
        <w:ilvl w:val="4"/>
        <w:numId w:val="2"/>
      </w:numPr>
      <w:spacing w:before="240" w:after="60"/>
      <w:outlineLvl w:val="4"/>
    </w:pPr>
    <w:rPr>
      <w:b/>
      <w:bCs/>
      <w:i/>
      <w:iCs/>
      <w:sz w:val="26"/>
      <w:szCs w:val="26"/>
    </w:rPr>
  </w:style>
  <w:style w:type="paragraph" w:styleId="Heading6">
    <w:name w:val="heading 6"/>
    <w:basedOn w:val="Normal"/>
    <w:next w:val="Normal"/>
    <w:qFormat/>
    <w:rsid w:val="00C92875"/>
    <w:pPr>
      <w:numPr>
        <w:ilvl w:val="5"/>
        <w:numId w:val="2"/>
      </w:numPr>
      <w:spacing w:before="240" w:after="60"/>
      <w:outlineLvl w:val="5"/>
    </w:pPr>
    <w:rPr>
      <w:rFonts w:ascii="Times New Roman" w:hAnsi="Times New Roman"/>
      <w:b/>
      <w:bCs/>
      <w:sz w:val="22"/>
      <w:szCs w:val="22"/>
    </w:rPr>
  </w:style>
  <w:style w:type="paragraph" w:styleId="Heading7">
    <w:name w:val="heading 7"/>
    <w:basedOn w:val="Normal"/>
    <w:next w:val="Normal"/>
    <w:qFormat/>
    <w:rsid w:val="00C92875"/>
    <w:pPr>
      <w:numPr>
        <w:ilvl w:val="6"/>
        <w:numId w:val="2"/>
      </w:numPr>
      <w:spacing w:before="240" w:after="60"/>
      <w:outlineLvl w:val="6"/>
    </w:pPr>
    <w:rPr>
      <w:rFonts w:ascii="Times New Roman" w:hAnsi="Times New Roman"/>
      <w:szCs w:val="24"/>
    </w:rPr>
  </w:style>
  <w:style w:type="paragraph" w:styleId="Heading8">
    <w:name w:val="heading 8"/>
    <w:basedOn w:val="Normal"/>
    <w:next w:val="Normal"/>
    <w:qFormat/>
    <w:rsid w:val="00C92875"/>
    <w:pPr>
      <w:numPr>
        <w:ilvl w:val="7"/>
        <w:numId w:val="2"/>
      </w:numPr>
      <w:spacing w:before="240" w:after="60"/>
      <w:outlineLvl w:val="7"/>
    </w:pPr>
    <w:rPr>
      <w:rFonts w:ascii="Times New Roman" w:hAnsi="Times New Roman"/>
      <w:i/>
      <w:iCs/>
      <w:szCs w:val="24"/>
    </w:rPr>
  </w:style>
  <w:style w:type="paragraph" w:styleId="Heading9">
    <w:name w:val="heading 9"/>
    <w:basedOn w:val="Normal"/>
    <w:next w:val="Normal"/>
    <w:qFormat/>
    <w:rsid w:val="00C92875"/>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0090D"/>
    <w:rPr>
      <w:b/>
      <w:caps/>
      <w:sz w:val="28"/>
      <w:szCs w:val="52"/>
      <w:lang w:eastAsia="fr-FR"/>
    </w:rPr>
  </w:style>
  <w:style w:type="paragraph" w:styleId="Header">
    <w:name w:val="header"/>
    <w:basedOn w:val="Normal"/>
    <w:rsid w:val="00AB7917"/>
    <w:pPr>
      <w:tabs>
        <w:tab w:val="center" w:pos="4536"/>
        <w:tab w:val="right" w:pos="9072"/>
      </w:tabs>
      <w:spacing w:after="120"/>
      <w:jc w:val="center"/>
    </w:pPr>
    <w:rPr>
      <w:b/>
    </w:rPr>
  </w:style>
  <w:style w:type="paragraph" w:styleId="Footer">
    <w:name w:val="footer"/>
    <w:basedOn w:val="Normal"/>
    <w:link w:val="FooterChar"/>
    <w:uiPriority w:val="99"/>
    <w:rsid w:val="00AB7917"/>
    <w:pPr>
      <w:tabs>
        <w:tab w:val="center" w:pos="4536"/>
        <w:tab w:val="right" w:pos="9072"/>
      </w:tabs>
    </w:pPr>
  </w:style>
  <w:style w:type="character" w:styleId="PageNumber">
    <w:name w:val="page number"/>
    <w:basedOn w:val="DefaultParagraphFont"/>
    <w:rsid w:val="00AB7917"/>
  </w:style>
  <w:style w:type="paragraph" w:customStyle="1" w:styleId="Page1sous-titre">
    <w:name w:val="Page1sous-titre"/>
    <w:basedOn w:val="Normal"/>
    <w:rsid w:val="00AB7917"/>
    <w:pPr>
      <w:jc w:val="center"/>
    </w:pPr>
    <w:rPr>
      <w:b/>
      <w:sz w:val="28"/>
    </w:rPr>
  </w:style>
  <w:style w:type="paragraph" w:styleId="Title">
    <w:name w:val="Title"/>
    <w:basedOn w:val="Normal"/>
    <w:qFormat/>
    <w:rsid w:val="00AB7917"/>
    <w:pPr>
      <w:jc w:val="center"/>
    </w:pPr>
    <w:rPr>
      <w:b/>
      <w:sz w:val="48"/>
    </w:rPr>
  </w:style>
  <w:style w:type="paragraph" w:styleId="TOC1">
    <w:name w:val="toc 1"/>
    <w:basedOn w:val="Tableau"/>
    <w:next w:val="Normal"/>
    <w:autoRedefine/>
    <w:semiHidden/>
    <w:rsid w:val="00524304"/>
    <w:pPr>
      <w:tabs>
        <w:tab w:val="right" w:leader="dot" w:pos="9055"/>
      </w:tabs>
      <w:spacing w:before="240"/>
    </w:pPr>
    <w:rPr>
      <w:rFonts w:cs="Arial"/>
      <w:b/>
      <w:caps/>
      <w:szCs w:val="36"/>
    </w:rPr>
  </w:style>
  <w:style w:type="paragraph" w:customStyle="1" w:styleId="Tableau">
    <w:name w:val="Tableau"/>
    <w:rsid w:val="002B2C15"/>
    <w:pPr>
      <w:spacing w:line="360" w:lineRule="auto"/>
    </w:pPr>
    <w:rPr>
      <w:rFonts w:ascii="Arial" w:hAnsi="Arial"/>
      <w:bCs/>
      <w:noProof/>
      <w:sz w:val="24"/>
      <w:szCs w:val="24"/>
      <w:shd w:val="clear" w:color="auto" w:fill="FFFFFF"/>
      <w:lang w:val="fr-FR" w:eastAsia="fr-FR"/>
    </w:rPr>
  </w:style>
  <w:style w:type="paragraph" w:styleId="TOC2">
    <w:name w:val="toc 2"/>
    <w:basedOn w:val="Normal"/>
    <w:next w:val="Normal"/>
    <w:autoRedefine/>
    <w:uiPriority w:val="39"/>
    <w:rsid w:val="00E8445A"/>
    <w:pPr>
      <w:tabs>
        <w:tab w:val="right" w:leader="dot" w:pos="9055"/>
      </w:tabs>
      <w:spacing w:before="0" w:line="360" w:lineRule="auto"/>
      <w:ind w:left="238"/>
      <w:jc w:val="left"/>
    </w:pPr>
    <w:rPr>
      <w:caps/>
      <w:szCs w:val="24"/>
    </w:rPr>
  </w:style>
  <w:style w:type="paragraph" w:styleId="Caption">
    <w:name w:val="caption"/>
    <w:basedOn w:val="Normal"/>
    <w:next w:val="Normal"/>
    <w:qFormat/>
    <w:rsid w:val="00F72910"/>
    <w:pPr>
      <w:spacing w:after="120"/>
    </w:pPr>
    <w:rPr>
      <w:b/>
    </w:rPr>
  </w:style>
  <w:style w:type="paragraph" w:customStyle="1" w:styleId="lgende">
    <w:name w:val="légende"/>
    <w:basedOn w:val="Normal"/>
    <w:rsid w:val="00F72910"/>
    <w:pPr>
      <w:tabs>
        <w:tab w:val="left" w:pos="454"/>
      </w:tabs>
      <w:spacing w:before="0"/>
      <w:jc w:val="center"/>
    </w:pPr>
    <w:rPr>
      <w:rFonts w:ascii="Times New Roman" w:hAnsi="Times New Roman"/>
      <w:sz w:val="22"/>
    </w:rPr>
  </w:style>
  <w:style w:type="character" w:styleId="Hyperlink">
    <w:name w:val="Hyperlink"/>
    <w:rsid w:val="00F57FD9"/>
    <w:rPr>
      <w:color w:val="000080"/>
      <w:u w:val="single"/>
    </w:rPr>
  </w:style>
  <w:style w:type="table" w:styleId="TableGrid">
    <w:name w:val="Table Grid"/>
    <w:basedOn w:val="TableNormal"/>
    <w:rsid w:val="00751460"/>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basedOn w:val="DefaultParagraphFont"/>
    <w:rsid w:val="0067281C"/>
  </w:style>
  <w:style w:type="character" w:customStyle="1" w:styleId="shorttext">
    <w:name w:val="short_text"/>
    <w:basedOn w:val="DefaultParagraphFont"/>
    <w:rsid w:val="00882B69"/>
  </w:style>
  <w:style w:type="character" w:customStyle="1" w:styleId="mediumtext">
    <w:name w:val="medium_text"/>
    <w:basedOn w:val="DefaultParagraphFont"/>
    <w:rsid w:val="00AF2F06"/>
  </w:style>
  <w:style w:type="paragraph" w:customStyle="1" w:styleId="2ndTitleWCCM">
    <w:name w:val="2nd Title WCCM"/>
    <w:basedOn w:val="Normal"/>
    <w:rsid w:val="00A8732D"/>
    <w:pPr>
      <w:keepNext/>
      <w:keepLines/>
      <w:widowControl w:val="0"/>
      <w:tabs>
        <w:tab w:val="left" w:pos="426"/>
        <w:tab w:val="left" w:pos="720"/>
      </w:tabs>
      <w:autoSpaceDE w:val="0"/>
      <w:autoSpaceDN w:val="0"/>
      <w:spacing w:before="240" w:after="120"/>
      <w:jc w:val="left"/>
    </w:pPr>
    <w:rPr>
      <w:rFonts w:ascii="Times New Roman" w:hAnsi="Times New Roman"/>
      <w:b/>
      <w:bCs/>
      <w:sz w:val="20"/>
      <w:szCs w:val="24"/>
      <w:lang w:val="en-US" w:eastAsia="es-ES"/>
    </w:rPr>
  </w:style>
  <w:style w:type="paragraph" w:customStyle="1" w:styleId="FigureWCCM">
    <w:name w:val="Figure WCCM"/>
    <w:rsid w:val="001F6AE9"/>
    <w:pPr>
      <w:widowControl w:val="0"/>
      <w:autoSpaceDE w:val="0"/>
      <w:autoSpaceDN w:val="0"/>
      <w:spacing w:after="240"/>
      <w:jc w:val="center"/>
    </w:pPr>
    <w:rPr>
      <w:lang w:eastAsia="es-ES"/>
    </w:rPr>
  </w:style>
  <w:style w:type="paragraph" w:styleId="BodyTextIndent2">
    <w:name w:val="Body Text Indent 2"/>
    <w:basedOn w:val="Normal"/>
    <w:rsid w:val="00BA36D2"/>
    <w:pPr>
      <w:spacing w:before="0" w:after="120" w:line="480" w:lineRule="auto"/>
      <w:ind w:left="360"/>
      <w:jc w:val="left"/>
    </w:pPr>
    <w:rPr>
      <w:rFonts w:ascii="Times New Roman" w:hAnsi="Times New Roman"/>
      <w:szCs w:val="24"/>
      <w:lang w:val="en-US" w:eastAsia="es-ES"/>
    </w:rPr>
  </w:style>
  <w:style w:type="paragraph" w:customStyle="1" w:styleId="Figrure">
    <w:name w:val="Figrure"/>
    <w:basedOn w:val="Heading1"/>
    <w:link w:val="FigrureChar"/>
    <w:rsid w:val="00236D71"/>
    <w:pPr>
      <w:keepNext w:val="0"/>
      <w:keepLines w:val="0"/>
      <w:widowControl w:val="0"/>
    </w:pPr>
    <w:rPr>
      <w:caps w:val="0"/>
      <w:noProof/>
      <w:sz w:val="24"/>
      <w:szCs w:val="24"/>
      <w:shd w:val="clear" w:color="auto" w:fill="FFFFFF"/>
    </w:rPr>
  </w:style>
  <w:style w:type="character" w:customStyle="1" w:styleId="FigrureChar">
    <w:name w:val="Figrure Char"/>
    <w:link w:val="Figrure"/>
    <w:rsid w:val="00236D71"/>
    <w:rPr>
      <w:b/>
      <w:noProof/>
      <w:sz w:val="24"/>
      <w:szCs w:val="24"/>
      <w:lang w:eastAsia="fr-FR"/>
    </w:rPr>
  </w:style>
  <w:style w:type="paragraph" w:styleId="TableofFigures">
    <w:name w:val="table of figures"/>
    <w:basedOn w:val="Normal"/>
    <w:next w:val="Normal"/>
    <w:autoRedefine/>
    <w:semiHidden/>
    <w:rsid w:val="00237DC7"/>
    <w:pPr>
      <w:spacing w:before="0" w:line="360" w:lineRule="auto"/>
    </w:pPr>
  </w:style>
  <w:style w:type="paragraph" w:customStyle="1" w:styleId="StyleHeading1TimesNewRoman12ptCenteredBefore0pt">
    <w:name w:val="Style Heading 1 + Times New Roman 12 pt Centered Before:  0 pt ..."/>
    <w:basedOn w:val="Heading1"/>
    <w:rsid w:val="000C3DDF"/>
    <w:pPr>
      <w:spacing w:line="312" w:lineRule="auto"/>
      <w:jc w:val="center"/>
    </w:pPr>
    <w:rPr>
      <w:bCs/>
      <w:sz w:val="24"/>
    </w:rPr>
  </w:style>
  <w:style w:type="paragraph" w:styleId="TOAHeading">
    <w:name w:val="toa heading"/>
    <w:aliases w:val="Tacgia"/>
    <w:basedOn w:val="Normal"/>
    <w:next w:val="Normal"/>
    <w:semiHidden/>
    <w:rsid w:val="005D55C1"/>
    <w:rPr>
      <w:rFonts w:ascii="Times New Roman" w:hAnsi="Times New Roman" w:cs="Arial"/>
      <w:b/>
      <w:bCs/>
      <w:szCs w:val="24"/>
    </w:rPr>
  </w:style>
  <w:style w:type="character" w:customStyle="1" w:styleId="hps">
    <w:name w:val="hps"/>
    <w:basedOn w:val="DefaultParagraphFont"/>
    <w:rsid w:val="00B429AC"/>
  </w:style>
  <w:style w:type="character" w:customStyle="1" w:styleId="hpsatn">
    <w:name w:val="hps atn"/>
    <w:basedOn w:val="DefaultParagraphFont"/>
    <w:rsid w:val="009B0CC5"/>
  </w:style>
  <w:style w:type="paragraph" w:customStyle="1" w:styleId="euclid">
    <w:name w:val="euclid"/>
    <w:basedOn w:val="Normal"/>
    <w:rsid w:val="002415F9"/>
    <w:pPr>
      <w:autoSpaceDE w:val="0"/>
      <w:autoSpaceDN w:val="0"/>
      <w:adjustRightInd w:val="0"/>
    </w:pPr>
    <w:rPr>
      <w:rFonts w:ascii="Comic Sans MS" w:hAnsi="Comic Sans MS" w:cs="Comic Sans MS"/>
      <w:color w:val="FF0000"/>
      <w:sz w:val="20"/>
    </w:rPr>
  </w:style>
  <w:style w:type="character" w:customStyle="1" w:styleId="gt-icon-text">
    <w:name w:val="gt-icon-text"/>
    <w:basedOn w:val="DefaultParagraphFont"/>
    <w:rsid w:val="002415F9"/>
  </w:style>
  <w:style w:type="paragraph" w:customStyle="1" w:styleId="SP586025">
    <w:name w:val="SP.5.86025"/>
    <w:basedOn w:val="Normal"/>
    <w:next w:val="Normal"/>
    <w:rsid w:val="002415F9"/>
    <w:pPr>
      <w:autoSpaceDE w:val="0"/>
      <w:autoSpaceDN w:val="0"/>
      <w:adjustRightInd w:val="0"/>
      <w:spacing w:before="0"/>
      <w:jc w:val="left"/>
    </w:pPr>
    <w:rPr>
      <w:rFonts w:ascii="CPKFF F+ Galliard" w:hAnsi="CPKFF F+ Galliard"/>
      <w:szCs w:val="24"/>
    </w:rPr>
  </w:style>
  <w:style w:type="character" w:customStyle="1" w:styleId="SC53403">
    <w:name w:val="SC.5.3403"/>
    <w:rsid w:val="002415F9"/>
    <w:rPr>
      <w:rFonts w:cs="CPKFF F+ Galliard"/>
      <w:color w:val="000000"/>
      <w:sz w:val="18"/>
      <w:szCs w:val="18"/>
    </w:rPr>
  </w:style>
  <w:style w:type="paragraph" w:customStyle="1" w:styleId="SP586052">
    <w:name w:val="SP.5.86052"/>
    <w:basedOn w:val="Normal"/>
    <w:next w:val="Normal"/>
    <w:rsid w:val="002415F9"/>
    <w:pPr>
      <w:autoSpaceDE w:val="0"/>
      <w:autoSpaceDN w:val="0"/>
      <w:adjustRightInd w:val="0"/>
      <w:spacing w:before="0"/>
      <w:jc w:val="left"/>
    </w:pPr>
    <w:rPr>
      <w:rFonts w:ascii="CPKFF F+ Galliard" w:hAnsi="CPKFF F+ Galliard"/>
      <w:szCs w:val="24"/>
    </w:rPr>
  </w:style>
  <w:style w:type="paragraph" w:customStyle="1" w:styleId="SP586054">
    <w:name w:val="SP.5.86054"/>
    <w:basedOn w:val="Normal"/>
    <w:next w:val="Normal"/>
    <w:rsid w:val="002415F9"/>
    <w:pPr>
      <w:autoSpaceDE w:val="0"/>
      <w:autoSpaceDN w:val="0"/>
      <w:adjustRightInd w:val="0"/>
      <w:spacing w:before="0"/>
      <w:jc w:val="left"/>
    </w:pPr>
    <w:rPr>
      <w:rFonts w:ascii="CPKFF F+ Galliard" w:hAnsi="CPKFF F+ Galliard"/>
      <w:szCs w:val="24"/>
    </w:rPr>
  </w:style>
  <w:style w:type="character" w:customStyle="1" w:styleId="SC1081925">
    <w:name w:val="SC.10.81925"/>
    <w:rsid w:val="002415F9"/>
    <w:rPr>
      <w:rFonts w:cs="CPKFF F+ Galliard"/>
      <w:color w:val="000000"/>
      <w:sz w:val="18"/>
      <w:szCs w:val="18"/>
    </w:rPr>
  </w:style>
  <w:style w:type="paragraph" w:customStyle="1" w:styleId="SP10139388">
    <w:name w:val="SP.10.139388"/>
    <w:basedOn w:val="Normal"/>
    <w:next w:val="Normal"/>
    <w:rsid w:val="002415F9"/>
    <w:pPr>
      <w:autoSpaceDE w:val="0"/>
      <w:autoSpaceDN w:val="0"/>
      <w:adjustRightInd w:val="0"/>
      <w:spacing w:before="0"/>
      <w:jc w:val="left"/>
    </w:pPr>
    <w:rPr>
      <w:rFonts w:ascii="CPKFF F+ Galliard" w:hAnsi="CPKFF F+ Galliard"/>
      <w:szCs w:val="24"/>
    </w:rPr>
  </w:style>
  <w:style w:type="character" w:customStyle="1" w:styleId="SC1082032">
    <w:name w:val="SC.10.82032"/>
    <w:rsid w:val="002415F9"/>
    <w:rPr>
      <w:rFonts w:ascii="CPKNF K+ New Century Schlbk" w:hAnsi="CPKNF K+ New Century Schlbk" w:cs="CPKNF K+ New Century Schlbk"/>
      <w:i/>
      <w:iCs/>
      <w:color w:val="000000"/>
      <w:sz w:val="14"/>
      <w:szCs w:val="14"/>
    </w:rPr>
  </w:style>
  <w:style w:type="character" w:customStyle="1" w:styleId="SC1082036">
    <w:name w:val="SC.10.82036"/>
    <w:rsid w:val="002415F9"/>
    <w:rPr>
      <w:rFonts w:ascii="CPKFE F+ Gill Sans" w:hAnsi="CPKFE F+ Gill Sans" w:cs="CPKFE F+ Gill Sans"/>
      <w:b/>
      <w:bCs/>
      <w:color w:val="000000"/>
      <w:sz w:val="20"/>
      <w:szCs w:val="20"/>
    </w:rPr>
  </w:style>
  <w:style w:type="paragraph" w:styleId="TOC3">
    <w:name w:val="toc 3"/>
    <w:basedOn w:val="Normal"/>
    <w:next w:val="Normal"/>
    <w:autoRedefine/>
    <w:semiHidden/>
    <w:rsid w:val="00E8445A"/>
    <w:pPr>
      <w:tabs>
        <w:tab w:val="right" w:leader="dot" w:pos="9055"/>
      </w:tabs>
      <w:spacing w:before="0" w:line="360" w:lineRule="auto"/>
      <w:ind w:left="482"/>
      <w:jc w:val="left"/>
    </w:pPr>
    <w:rPr>
      <w:rFonts w:cs="Arial"/>
      <w:szCs w:val="24"/>
    </w:rPr>
  </w:style>
  <w:style w:type="paragraph" w:styleId="TOC4">
    <w:name w:val="toc 4"/>
    <w:basedOn w:val="Normal"/>
    <w:next w:val="Normal"/>
    <w:autoRedefine/>
    <w:semiHidden/>
    <w:rsid w:val="003D0D9D"/>
    <w:pPr>
      <w:tabs>
        <w:tab w:val="right" w:leader="dot" w:pos="9055"/>
      </w:tabs>
      <w:spacing w:before="0" w:after="120"/>
      <w:ind w:left="720"/>
      <w:jc w:val="left"/>
    </w:pPr>
    <w:rPr>
      <w:i/>
      <w:sz w:val="20"/>
      <w:szCs w:val="21"/>
    </w:rPr>
  </w:style>
  <w:style w:type="paragraph" w:styleId="TOC5">
    <w:name w:val="toc 5"/>
    <w:basedOn w:val="Normal"/>
    <w:next w:val="Normal"/>
    <w:autoRedefine/>
    <w:semiHidden/>
    <w:rsid w:val="007D0F14"/>
    <w:pPr>
      <w:spacing w:before="0"/>
      <w:ind w:left="960"/>
      <w:jc w:val="left"/>
    </w:pPr>
    <w:rPr>
      <w:rFonts w:ascii="Times New Roman" w:hAnsi="Times New Roman"/>
      <w:sz w:val="18"/>
      <w:szCs w:val="21"/>
    </w:rPr>
  </w:style>
  <w:style w:type="paragraph" w:styleId="TOC6">
    <w:name w:val="toc 6"/>
    <w:basedOn w:val="Normal"/>
    <w:next w:val="Normal"/>
    <w:autoRedefine/>
    <w:semiHidden/>
    <w:rsid w:val="007D0F14"/>
    <w:pPr>
      <w:spacing w:before="0"/>
      <w:ind w:left="1200"/>
      <w:jc w:val="left"/>
    </w:pPr>
    <w:rPr>
      <w:rFonts w:ascii="Times New Roman" w:hAnsi="Times New Roman"/>
      <w:sz w:val="18"/>
      <w:szCs w:val="21"/>
    </w:rPr>
  </w:style>
  <w:style w:type="paragraph" w:styleId="TOC7">
    <w:name w:val="toc 7"/>
    <w:basedOn w:val="Normal"/>
    <w:next w:val="Normal"/>
    <w:autoRedefine/>
    <w:semiHidden/>
    <w:rsid w:val="007D0F14"/>
    <w:pPr>
      <w:spacing w:before="0"/>
      <w:ind w:left="1440"/>
      <w:jc w:val="left"/>
    </w:pPr>
    <w:rPr>
      <w:rFonts w:ascii="Times New Roman" w:hAnsi="Times New Roman"/>
      <w:sz w:val="18"/>
      <w:szCs w:val="21"/>
    </w:rPr>
  </w:style>
  <w:style w:type="paragraph" w:styleId="TOC8">
    <w:name w:val="toc 8"/>
    <w:basedOn w:val="Normal"/>
    <w:next w:val="Normal"/>
    <w:autoRedefine/>
    <w:semiHidden/>
    <w:rsid w:val="007D0F14"/>
    <w:pPr>
      <w:spacing w:before="0"/>
      <w:ind w:left="1680"/>
      <w:jc w:val="left"/>
    </w:pPr>
    <w:rPr>
      <w:rFonts w:ascii="Times New Roman" w:hAnsi="Times New Roman"/>
      <w:sz w:val="18"/>
      <w:szCs w:val="21"/>
    </w:rPr>
  </w:style>
  <w:style w:type="paragraph" w:styleId="TOC9">
    <w:name w:val="toc 9"/>
    <w:basedOn w:val="Normal"/>
    <w:next w:val="Normal"/>
    <w:autoRedefine/>
    <w:semiHidden/>
    <w:rsid w:val="007D0F14"/>
    <w:pPr>
      <w:spacing w:before="0"/>
      <w:ind w:left="1920"/>
      <w:jc w:val="left"/>
    </w:pPr>
    <w:rPr>
      <w:rFonts w:ascii="Times New Roman" w:hAnsi="Times New Roman"/>
      <w:sz w:val="18"/>
      <w:szCs w:val="21"/>
    </w:rPr>
  </w:style>
  <w:style w:type="character" w:customStyle="1" w:styleId="SC31102">
    <w:name w:val="SC.3.1102"/>
    <w:rsid w:val="00652B0F"/>
    <w:rPr>
      <w:rFonts w:cs="CPKFF F+ Galliard"/>
      <w:color w:val="000000"/>
      <w:sz w:val="17"/>
      <w:szCs w:val="17"/>
    </w:rPr>
  </w:style>
  <w:style w:type="paragraph" w:styleId="BalloonText">
    <w:name w:val="Balloon Text"/>
    <w:basedOn w:val="Normal"/>
    <w:semiHidden/>
    <w:rsid w:val="00C70AD1"/>
    <w:rPr>
      <w:rFonts w:ascii="Tahoma" w:hAnsi="Tahoma" w:cs="Tahoma"/>
      <w:sz w:val="16"/>
      <w:szCs w:val="16"/>
    </w:rPr>
  </w:style>
  <w:style w:type="paragraph" w:customStyle="1" w:styleId="author">
    <w:name w:val="author"/>
    <w:basedOn w:val="Normal"/>
    <w:rsid w:val="0015430B"/>
    <w:pPr>
      <w:spacing w:before="100" w:beforeAutospacing="1" w:after="100" w:afterAutospacing="1"/>
      <w:jc w:val="left"/>
    </w:pPr>
    <w:rPr>
      <w:rFonts w:ascii="Times New Roman" w:hAnsi="Times New Roman"/>
      <w:szCs w:val="24"/>
    </w:rPr>
  </w:style>
  <w:style w:type="paragraph" w:customStyle="1" w:styleId="affiliation">
    <w:name w:val="affiliation"/>
    <w:basedOn w:val="Normal"/>
    <w:rsid w:val="0015430B"/>
    <w:pPr>
      <w:spacing w:before="100" w:beforeAutospacing="1" w:after="100" w:afterAutospacing="1"/>
      <w:jc w:val="left"/>
    </w:pPr>
    <w:rPr>
      <w:rFonts w:ascii="Times New Roman" w:hAnsi="Times New Roman"/>
      <w:szCs w:val="24"/>
    </w:rPr>
  </w:style>
  <w:style w:type="paragraph" w:styleId="HTMLPreformatted">
    <w:name w:val="HTML Preformatted"/>
    <w:basedOn w:val="Normal"/>
    <w:rsid w:val="005F4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color w:val="000000"/>
      <w:sz w:val="20"/>
    </w:rPr>
  </w:style>
  <w:style w:type="character" w:styleId="Strong">
    <w:name w:val="Strong"/>
    <w:qFormat/>
    <w:rsid w:val="005F464C"/>
    <w:rPr>
      <w:b/>
      <w:bCs/>
    </w:rPr>
  </w:style>
  <w:style w:type="character" w:customStyle="1" w:styleId="atn">
    <w:name w:val="atn"/>
    <w:basedOn w:val="DefaultParagraphFont"/>
    <w:rsid w:val="00A41862"/>
  </w:style>
  <w:style w:type="character" w:styleId="Emphasis">
    <w:name w:val="Emphasis"/>
    <w:qFormat/>
    <w:rsid w:val="004E3DBE"/>
    <w:rPr>
      <w:i/>
      <w:iCs/>
    </w:rPr>
  </w:style>
  <w:style w:type="character" w:customStyle="1" w:styleId="FooterChar">
    <w:name w:val="Footer Char"/>
    <w:link w:val="Footer"/>
    <w:uiPriority w:val="99"/>
    <w:rsid w:val="0003399F"/>
    <w:rPr>
      <w:rFonts w:ascii="Arial" w:hAnsi="Arial"/>
      <w:sz w:val="24"/>
      <w:lang w:val="fr-FR" w:eastAsia="fr-FR"/>
    </w:rPr>
  </w:style>
  <w:style w:type="character" w:customStyle="1" w:styleId="UnresolvedMention">
    <w:name w:val="Unresolved Mention"/>
    <w:uiPriority w:val="99"/>
    <w:semiHidden/>
    <w:unhideWhenUsed/>
    <w:rsid w:val="003650BF"/>
    <w:rPr>
      <w:color w:val="605E5C"/>
      <w:shd w:val="clear" w:color="auto" w:fill="E1DFDD"/>
    </w:rPr>
  </w:style>
  <w:style w:type="paragraph" w:styleId="ListBullet3">
    <w:name w:val="List Bullet 3"/>
    <w:basedOn w:val="Normal"/>
    <w:rsid w:val="001D7600"/>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8865">
      <w:bodyDiv w:val="1"/>
      <w:marLeft w:val="0"/>
      <w:marRight w:val="0"/>
      <w:marTop w:val="0"/>
      <w:marBottom w:val="0"/>
      <w:divBdr>
        <w:top w:val="none" w:sz="0" w:space="0" w:color="auto"/>
        <w:left w:val="none" w:sz="0" w:space="0" w:color="auto"/>
        <w:bottom w:val="none" w:sz="0" w:space="0" w:color="auto"/>
        <w:right w:val="none" w:sz="0" w:space="0" w:color="auto"/>
      </w:divBdr>
      <w:divsChild>
        <w:div w:id="2104915903">
          <w:marLeft w:val="0"/>
          <w:marRight w:val="0"/>
          <w:marTop w:val="0"/>
          <w:marBottom w:val="0"/>
          <w:divBdr>
            <w:top w:val="none" w:sz="0" w:space="0" w:color="auto"/>
            <w:left w:val="none" w:sz="0" w:space="0" w:color="auto"/>
            <w:bottom w:val="none" w:sz="0" w:space="0" w:color="auto"/>
            <w:right w:val="none" w:sz="0" w:space="0" w:color="auto"/>
          </w:divBdr>
        </w:div>
      </w:divsChild>
    </w:div>
    <w:div w:id="72509017">
      <w:bodyDiv w:val="1"/>
      <w:marLeft w:val="0"/>
      <w:marRight w:val="0"/>
      <w:marTop w:val="0"/>
      <w:marBottom w:val="0"/>
      <w:divBdr>
        <w:top w:val="none" w:sz="0" w:space="0" w:color="auto"/>
        <w:left w:val="none" w:sz="0" w:space="0" w:color="auto"/>
        <w:bottom w:val="none" w:sz="0" w:space="0" w:color="auto"/>
        <w:right w:val="none" w:sz="0" w:space="0" w:color="auto"/>
      </w:divBdr>
    </w:div>
    <w:div w:id="123278123">
      <w:bodyDiv w:val="1"/>
      <w:marLeft w:val="0"/>
      <w:marRight w:val="0"/>
      <w:marTop w:val="0"/>
      <w:marBottom w:val="0"/>
      <w:divBdr>
        <w:top w:val="none" w:sz="0" w:space="0" w:color="auto"/>
        <w:left w:val="none" w:sz="0" w:space="0" w:color="auto"/>
        <w:bottom w:val="none" w:sz="0" w:space="0" w:color="auto"/>
        <w:right w:val="none" w:sz="0" w:space="0" w:color="auto"/>
      </w:divBdr>
      <w:divsChild>
        <w:div w:id="1063986609">
          <w:marLeft w:val="0"/>
          <w:marRight w:val="0"/>
          <w:marTop w:val="0"/>
          <w:marBottom w:val="0"/>
          <w:divBdr>
            <w:top w:val="none" w:sz="0" w:space="0" w:color="auto"/>
            <w:left w:val="none" w:sz="0" w:space="0" w:color="auto"/>
            <w:bottom w:val="none" w:sz="0" w:space="0" w:color="auto"/>
            <w:right w:val="none" w:sz="0" w:space="0" w:color="auto"/>
          </w:divBdr>
        </w:div>
        <w:div w:id="1541429593">
          <w:marLeft w:val="0"/>
          <w:marRight w:val="0"/>
          <w:marTop w:val="0"/>
          <w:marBottom w:val="0"/>
          <w:divBdr>
            <w:top w:val="none" w:sz="0" w:space="0" w:color="auto"/>
            <w:left w:val="none" w:sz="0" w:space="0" w:color="auto"/>
            <w:bottom w:val="none" w:sz="0" w:space="0" w:color="auto"/>
            <w:right w:val="none" w:sz="0" w:space="0" w:color="auto"/>
          </w:divBdr>
        </w:div>
      </w:divsChild>
    </w:div>
    <w:div w:id="352996247">
      <w:bodyDiv w:val="1"/>
      <w:marLeft w:val="0"/>
      <w:marRight w:val="0"/>
      <w:marTop w:val="0"/>
      <w:marBottom w:val="0"/>
      <w:divBdr>
        <w:top w:val="none" w:sz="0" w:space="0" w:color="auto"/>
        <w:left w:val="none" w:sz="0" w:space="0" w:color="auto"/>
        <w:bottom w:val="none" w:sz="0" w:space="0" w:color="auto"/>
        <w:right w:val="none" w:sz="0" w:space="0" w:color="auto"/>
      </w:divBdr>
      <w:divsChild>
        <w:div w:id="2105412589">
          <w:marLeft w:val="0"/>
          <w:marRight w:val="0"/>
          <w:marTop w:val="0"/>
          <w:marBottom w:val="0"/>
          <w:divBdr>
            <w:top w:val="none" w:sz="0" w:space="0" w:color="auto"/>
            <w:left w:val="none" w:sz="0" w:space="0" w:color="auto"/>
            <w:bottom w:val="none" w:sz="0" w:space="0" w:color="auto"/>
            <w:right w:val="none" w:sz="0" w:space="0" w:color="auto"/>
          </w:divBdr>
          <w:divsChild>
            <w:div w:id="9243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023264">
      <w:bodyDiv w:val="1"/>
      <w:marLeft w:val="0"/>
      <w:marRight w:val="0"/>
      <w:marTop w:val="0"/>
      <w:marBottom w:val="0"/>
      <w:divBdr>
        <w:top w:val="none" w:sz="0" w:space="0" w:color="auto"/>
        <w:left w:val="none" w:sz="0" w:space="0" w:color="auto"/>
        <w:bottom w:val="none" w:sz="0" w:space="0" w:color="auto"/>
        <w:right w:val="none" w:sz="0" w:space="0" w:color="auto"/>
      </w:divBdr>
      <w:divsChild>
        <w:div w:id="776103760">
          <w:marLeft w:val="0"/>
          <w:marRight w:val="0"/>
          <w:marTop w:val="0"/>
          <w:marBottom w:val="0"/>
          <w:divBdr>
            <w:top w:val="none" w:sz="0" w:space="0" w:color="auto"/>
            <w:left w:val="none" w:sz="0" w:space="0" w:color="auto"/>
            <w:bottom w:val="none" w:sz="0" w:space="0" w:color="auto"/>
            <w:right w:val="none" w:sz="0" w:space="0" w:color="auto"/>
          </w:divBdr>
        </w:div>
      </w:divsChild>
    </w:div>
    <w:div w:id="440076716">
      <w:bodyDiv w:val="1"/>
      <w:marLeft w:val="0"/>
      <w:marRight w:val="0"/>
      <w:marTop w:val="0"/>
      <w:marBottom w:val="0"/>
      <w:divBdr>
        <w:top w:val="none" w:sz="0" w:space="0" w:color="auto"/>
        <w:left w:val="none" w:sz="0" w:space="0" w:color="auto"/>
        <w:bottom w:val="none" w:sz="0" w:space="0" w:color="auto"/>
        <w:right w:val="none" w:sz="0" w:space="0" w:color="auto"/>
      </w:divBdr>
      <w:divsChild>
        <w:div w:id="386882984">
          <w:marLeft w:val="0"/>
          <w:marRight w:val="0"/>
          <w:marTop w:val="0"/>
          <w:marBottom w:val="0"/>
          <w:divBdr>
            <w:top w:val="none" w:sz="0" w:space="0" w:color="auto"/>
            <w:left w:val="none" w:sz="0" w:space="0" w:color="auto"/>
            <w:bottom w:val="none" w:sz="0" w:space="0" w:color="auto"/>
            <w:right w:val="none" w:sz="0" w:space="0" w:color="auto"/>
          </w:divBdr>
        </w:div>
      </w:divsChild>
    </w:div>
    <w:div w:id="449054841">
      <w:bodyDiv w:val="1"/>
      <w:marLeft w:val="0"/>
      <w:marRight w:val="0"/>
      <w:marTop w:val="0"/>
      <w:marBottom w:val="0"/>
      <w:divBdr>
        <w:top w:val="none" w:sz="0" w:space="0" w:color="auto"/>
        <w:left w:val="none" w:sz="0" w:space="0" w:color="auto"/>
        <w:bottom w:val="none" w:sz="0" w:space="0" w:color="auto"/>
        <w:right w:val="none" w:sz="0" w:space="0" w:color="auto"/>
      </w:divBdr>
      <w:divsChild>
        <w:div w:id="1501581211">
          <w:marLeft w:val="0"/>
          <w:marRight w:val="0"/>
          <w:marTop w:val="0"/>
          <w:marBottom w:val="0"/>
          <w:divBdr>
            <w:top w:val="none" w:sz="0" w:space="0" w:color="auto"/>
            <w:left w:val="none" w:sz="0" w:space="0" w:color="auto"/>
            <w:bottom w:val="none" w:sz="0" w:space="0" w:color="auto"/>
            <w:right w:val="none" w:sz="0" w:space="0" w:color="auto"/>
          </w:divBdr>
        </w:div>
      </w:divsChild>
    </w:div>
    <w:div w:id="498467241">
      <w:bodyDiv w:val="1"/>
      <w:marLeft w:val="0"/>
      <w:marRight w:val="0"/>
      <w:marTop w:val="0"/>
      <w:marBottom w:val="0"/>
      <w:divBdr>
        <w:top w:val="none" w:sz="0" w:space="0" w:color="auto"/>
        <w:left w:val="none" w:sz="0" w:space="0" w:color="auto"/>
        <w:bottom w:val="none" w:sz="0" w:space="0" w:color="auto"/>
        <w:right w:val="none" w:sz="0" w:space="0" w:color="auto"/>
      </w:divBdr>
      <w:divsChild>
        <w:div w:id="403912275">
          <w:marLeft w:val="0"/>
          <w:marRight w:val="0"/>
          <w:marTop w:val="0"/>
          <w:marBottom w:val="0"/>
          <w:divBdr>
            <w:top w:val="none" w:sz="0" w:space="0" w:color="auto"/>
            <w:left w:val="none" w:sz="0" w:space="0" w:color="auto"/>
            <w:bottom w:val="none" w:sz="0" w:space="0" w:color="auto"/>
            <w:right w:val="none" w:sz="0" w:space="0" w:color="auto"/>
          </w:divBdr>
          <w:divsChild>
            <w:div w:id="15758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75554">
      <w:bodyDiv w:val="1"/>
      <w:marLeft w:val="0"/>
      <w:marRight w:val="0"/>
      <w:marTop w:val="0"/>
      <w:marBottom w:val="0"/>
      <w:divBdr>
        <w:top w:val="none" w:sz="0" w:space="0" w:color="auto"/>
        <w:left w:val="none" w:sz="0" w:space="0" w:color="auto"/>
        <w:bottom w:val="none" w:sz="0" w:space="0" w:color="auto"/>
        <w:right w:val="none" w:sz="0" w:space="0" w:color="auto"/>
      </w:divBdr>
      <w:divsChild>
        <w:div w:id="534347472">
          <w:marLeft w:val="0"/>
          <w:marRight w:val="0"/>
          <w:marTop w:val="0"/>
          <w:marBottom w:val="0"/>
          <w:divBdr>
            <w:top w:val="none" w:sz="0" w:space="0" w:color="auto"/>
            <w:left w:val="none" w:sz="0" w:space="0" w:color="auto"/>
            <w:bottom w:val="none" w:sz="0" w:space="0" w:color="auto"/>
            <w:right w:val="none" w:sz="0" w:space="0" w:color="auto"/>
          </w:divBdr>
        </w:div>
      </w:divsChild>
    </w:div>
    <w:div w:id="582760261">
      <w:bodyDiv w:val="1"/>
      <w:marLeft w:val="0"/>
      <w:marRight w:val="0"/>
      <w:marTop w:val="0"/>
      <w:marBottom w:val="0"/>
      <w:divBdr>
        <w:top w:val="none" w:sz="0" w:space="0" w:color="auto"/>
        <w:left w:val="none" w:sz="0" w:space="0" w:color="auto"/>
        <w:bottom w:val="none" w:sz="0" w:space="0" w:color="auto"/>
        <w:right w:val="none" w:sz="0" w:space="0" w:color="auto"/>
      </w:divBdr>
      <w:divsChild>
        <w:div w:id="771557124">
          <w:marLeft w:val="0"/>
          <w:marRight w:val="0"/>
          <w:marTop w:val="0"/>
          <w:marBottom w:val="0"/>
          <w:divBdr>
            <w:top w:val="none" w:sz="0" w:space="0" w:color="auto"/>
            <w:left w:val="none" w:sz="0" w:space="0" w:color="auto"/>
            <w:bottom w:val="none" w:sz="0" w:space="0" w:color="auto"/>
            <w:right w:val="none" w:sz="0" w:space="0" w:color="auto"/>
          </w:divBdr>
          <w:divsChild>
            <w:div w:id="41590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84662">
      <w:bodyDiv w:val="1"/>
      <w:marLeft w:val="0"/>
      <w:marRight w:val="0"/>
      <w:marTop w:val="0"/>
      <w:marBottom w:val="0"/>
      <w:divBdr>
        <w:top w:val="none" w:sz="0" w:space="0" w:color="auto"/>
        <w:left w:val="none" w:sz="0" w:space="0" w:color="auto"/>
        <w:bottom w:val="none" w:sz="0" w:space="0" w:color="auto"/>
        <w:right w:val="none" w:sz="0" w:space="0" w:color="auto"/>
      </w:divBdr>
      <w:divsChild>
        <w:div w:id="737629845">
          <w:marLeft w:val="0"/>
          <w:marRight w:val="0"/>
          <w:marTop w:val="0"/>
          <w:marBottom w:val="0"/>
          <w:divBdr>
            <w:top w:val="none" w:sz="0" w:space="0" w:color="auto"/>
            <w:left w:val="none" w:sz="0" w:space="0" w:color="auto"/>
            <w:bottom w:val="none" w:sz="0" w:space="0" w:color="auto"/>
            <w:right w:val="none" w:sz="0" w:space="0" w:color="auto"/>
          </w:divBdr>
        </w:div>
        <w:div w:id="882640988">
          <w:marLeft w:val="0"/>
          <w:marRight w:val="0"/>
          <w:marTop w:val="0"/>
          <w:marBottom w:val="0"/>
          <w:divBdr>
            <w:top w:val="none" w:sz="0" w:space="0" w:color="auto"/>
            <w:left w:val="none" w:sz="0" w:space="0" w:color="auto"/>
            <w:bottom w:val="none" w:sz="0" w:space="0" w:color="auto"/>
            <w:right w:val="none" w:sz="0" w:space="0" w:color="auto"/>
          </w:divBdr>
        </w:div>
      </w:divsChild>
    </w:div>
    <w:div w:id="1046300674">
      <w:bodyDiv w:val="1"/>
      <w:marLeft w:val="0"/>
      <w:marRight w:val="0"/>
      <w:marTop w:val="0"/>
      <w:marBottom w:val="0"/>
      <w:divBdr>
        <w:top w:val="none" w:sz="0" w:space="0" w:color="auto"/>
        <w:left w:val="none" w:sz="0" w:space="0" w:color="auto"/>
        <w:bottom w:val="none" w:sz="0" w:space="0" w:color="auto"/>
        <w:right w:val="none" w:sz="0" w:space="0" w:color="auto"/>
      </w:divBdr>
      <w:divsChild>
        <w:div w:id="1054045465">
          <w:marLeft w:val="0"/>
          <w:marRight w:val="0"/>
          <w:marTop w:val="0"/>
          <w:marBottom w:val="0"/>
          <w:divBdr>
            <w:top w:val="none" w:sz="0" w:space="0" w:color="auto"/>
            <w:left w:val="none" w:sz="0" w:space="0" w:color="auto"/>
            <w:bottom w:val="none" w:sz="0" w:space="0" w:color="auto"/>
            <w:right w:val="none" w:sz="0" w:space="0" w:color="auto"/>
          </w:divBdr>
        </w:div>
        <w:div w:id="1816801168">
          <w:marLeft w:val="0"/>
          <w:marRight w:val="0"/>
          <w:marTop w:val="0"/>
          <w:marBottom w:val="0"/>
          <w:divBdr>
            <w:top w:val="none" w:sz="0" w:space="0" w:color="auto"/>
            <w:left w:val="none" w:sz="0" w:space="0" w:color="auto"/>
            <w:bottom w:val="none" w:sz="0" w:space="0" w:color="auto"/>
            <w:right w:val="none" w:sz="0" w:space="0" w:color="auto"/>
          </w:divBdr>
        </w:div>
      </w:divsChild>
    </w:div>
    <w:div w:id="1053386730">
      <w:bodyDiv w:val="1"/>
      <w:marLeft w:val="0"/>
      <w:marRight w:val="0"/>
      <w:marTop w:val="0"/>
      <w:marBottom w:val="0"/>
      <w:divBdr>
        <w:top w:val="none" w:sz="0" w:space="0" w:color="auto"/>
        <w:left w:val="none" w:sz="0" w:space="0" w:color="auto"/>
        <w:bottom w:val="none" w:sz="0" w:space="0" w:color="auto"/>
        <w:right w:val="none" w:sz="0" w:space="0" w:color="auto"/>
      </w:divBdr>
      <w:divsChild>
        <w:div w:id="263922986">
          <w:marLeft w:val="0"/>
          <w:marRight w:val="0"/>
          <w:marTop w:val="0"/>
          <w:marBottom w:val="0"/>
          <w:divBdr>
            <w:top w:val="none" w:sz="0" w:space="0" w:color="auto"/>
            <w:left w:val="none" w:sz="0" w:space="0" w:color="auto"/>
            <w:bottom w:val="none" w:sz="0" w:space="0" w:color="auto"/>
            <w:right w:val="none" w:sz="0" w:space="0" w:color="auto"/>
          </w:divBdr>
          <w:divsChild>
            <w:div w:id="3705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17175">
      <w:bodyDiv w:val="1"/>
      <w:marLeft w:val="0"/>
      <w:marRight w:val="0"/>
      <w:marTop w:val="0"/>
      <w:marBottom w:val="0"/>
      <w:divBdr>
        <w:top w:val="none" w:sz="0" w:space="0" w:color="auto"/>
        <w:left w:val="none" w:sz="0" w:space="0" w:color="auto"/>
        <w:bottom w:val="none" w:sz="0" w:space="0" w:color="auto"/>
        <w:right w:val="none" w:sz="0" w:space="0" w:color="auto"/>
      </w:divBdr>
      <w:divsChild>
        <w:div w:id="464007413">
          <w:marLeft w:val="0"/>
          <w:marRight w:val="0"/>
          <w:marTop w:val="0"/>
          <w:marBottom w:val="0"/>
          <w:divBdr>
            <w:top w:val="none" w:sz="0" w:space="0" w:color="auto"/>
            <w:left w:val="none" w:sz="0" w:space="0" w:color="auto"/>
            <w:bottom w:val="none" w:sz="0" w:space="0" w:color="auto"/>
            <w:right w:val="none" w:sz="0" w:space="0" w:color="auto"/>
          </w:divBdr>
        </w:div>
      </w:divsChild>
    </w:div>
    <w:div w:id="1267663404">
      <w:bodyDiv w:val="1"/>
      <w:marLeft w:val="0"/>
      <w:marRight w:val="0"/>
      <w:marTop w:val="0"/>
      <w:marBottom w:val="0"/>
      <w:divBdr>
        <w:top w:val="none" w:sz="0" w:space="0" w:color="auto"/>
        <w:left w:val="none" w:sz="0" w:space="0" w:color="auto"/>
        <w:bottom w:val="none" w:sz="0" w:space="0" w:color="auto"/>
        <w:right w:val="none" w:sz="0" w:space="0" w:color="auto"/>
      </w:divBdr>
      <w:divsChild>
        <w:div w:id="2090032757">
          <w:marLeft w:val="0"/>
          <w:marRight w:val="0"/>
          <w:marTop w:val="0"/>
          <w:marBottom w:val="0"/>
          <w:divBdr>
            <w:top w:val="none" w:sz="0" w:space="0" w:color="auto"/>
            <w:left w:val="none" w:sz="0" w:space="0" w:color="auto"/>
            <w:bottom w:val="none" w:sz="0" w:space="0" w:color="auto"/>
            <w:right w:val="none" w:sz="0" w:space="0" w:color="auto"/>
          </w:divBdr>
          <w:divsChild>
            <w:div w:id="11884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467397">
      <w:bodyDiv w:val="1"/>
      <w:marLeft w:val="0"/>
      <w:marRight w:val="0"/>
      <w:marTop w:val="0"/>
      <w:marBottom w:val="0"/>
      <w:divBdr>
        <w:top w:val="none" w:sz="0" w:space="0" w:color="auto"/>
        <w:left w:val="none" w:sz="0" w:space="0" w:color="auto"/>
        <w:bottom w:val="none" w:sz="0" w:space="0" w:color="auto"/>
        <w:right w:val="none" w:sz="0" w:space="0" w:color="auto"/>
      </w:divBdr>
      <w:divsChild>
        <w:div w:id="746808666">
          <w:marLeft w:val="0"/>
          <w:marRight w:val="0"/>
          <w:marTop w:val="0"/>
          <w:marBottom w:val="0"/>
          <w:divBdr>
            <w:top w:val="none" w:sz="0" w:space="0" w:color="auto"/>
            <w:left w:val="none" w:sz="0" w:space="0" w:color="auto"/>
            <w:bottom w:val="none" w:sz="0" w:space="0" w:color="auto"/>
            <w:right w:val="none" w:sz="0" w:space="0" w:color="auto"/>
          </w:divBdr>
          <w:divsChild>
            <w:div w:id="1396049705">
              <w:marLeft w:val="0"/>
              <w:marRight w:val="0"/>
              <w:marTop w:val="0"/>
              <w:marBottom w:val="0"/>
              <w:divBdr>
                <w:top w:val="none" w:sz="0" w:space="0" w:color="auto"/>
                <w:left w:val="none" w:sz="0" w:space="0" w:color="auto"/>
                <w:bottom w:val="none" w:sz="0" w:space="0" w:color="auto"/>
                <w:right w:val="none" w:sz="0" w:space="0" w:color="auto"/>
              </w:divBdr>
            </w:div>
            <w:div w:id="1686326550">
              <w:marLeft w:val="0"/>
              <w:marRight w:val="0"/>
              <w:marTop w:val="0"/>
              <w:marBottom w:val="0"/>
              <w:divBdr>
                <w:top w:val="none" w:sz="0" w:space="0" w:color="auto"/>
                <w:left w:val="none" w:sz="0" w:space="0" w:color="auto"/>
                <w:bottom w:val="none" w:sz="0" w:space="0" w:color="auto"/>
                <w:right w:val="none" w:sz="0" w:space="0" w:color="auto"/>
              </w:divBdr>
            </w:div>
            <w:div w:id="17491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10967">
      <w:bodyDiv w:val="1"/>
      <w:marLeft w:val="0"/>
      <w:marRight w:val="0"/>
      <w:marTop w:val="0"/>
      <w:marBottom w:val="0"/>
      <w:divBdr>
        <w:top w:val="none" w:sz="0" w:space="0" w:color="auto"/>
        <w:left w:val="none" w:sz="0" w:space="0" w:color="auto"/>
        <w:bottom w:val="none" w:sz="0" w:space="0" w:color="auto"/>
        <w:right w:val="none" w:sz="0" w:space="0" w:color="auto"/>
      </w:divBdr>
      <w:divsChild>
        <w:div w:id="800539428">
          <w:marLeft w:val="0"/>
          <w:marRight w:val="0"/>
          <w:marTop w:val="0"/>
          <w:marBottom w:val="0"/>
          <w:divBdr>
            <w:top w:val="none" w:sz="0" w:space="0" w:color="auto"/>
            <w:left w:val="none" w:sz="0" w:space="0" w:color="auto"/>
            <w:bottom w:val="none" w:sz="0" w:space="0" w:color="auto"/>
            <w:right w:val="none" w:sz="0" w:space="0" w:color="auto"/>
          </w:divBdr>
          <w:divsChild>
            <w:div w:id="130084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41759">
      <w:bodyDiv w:val="1"/>
      <w:marLeft w:val="0"/>
      <w:marRight w:val="0"/>
      <w:marTop w:val="0"/>
      <w:marBottom w:val="0"/>
      <w:divBdr>
        <w:top w:val="none" w:sz="0" w:space="0" w:color="auto"/>
        <w:left w:val="none" w:sz="0" w:space="0" w:color="auto"/>
        <w:bottom w:val="none" w:sz="0" w:space="0" w:color="auto"/>
        <w:right w:val="none" w:sz="0" w:space="0" w:color="auto"/>
      </w:divBdr>
      <w:divsChild>
        <w:div w:id="415900633">
          <w:marLeft w:val="0"/>
          <w:marRight w:val="0"/>
          <w:marTop w:val="0"/>
          <w:marBottom w:val="0"/>
          <w:divBdr>
            <w:top w:val="none" w:sz="0" w:space="0" w:color="auto"/>
            <w:left w:val="none" w:sz="0" w:space="0" w:color="auto"/>
            <w:bottom w:val="none" w:sz="0" w:space="0" w:color="auto"/>
            <w:right w:val="none" w:sz="0" w:space="0" w:color="auto"/>
          </w:divBdr>
          <w:divsChild>
            <w:div w:id="2984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73499">
      <w:bodyDiv w:val="1"/>
      <w:marLeft w:val="0"/>
      <w:marRight w:val="0"/>
      <w:marTop w:val="0"/>
      <w:marBottom w:val="0"/>
      <w:divBdr>
        <w:top w:val="none" w:sz="0" w:space="0" w:color="auto"/>
        <w:left w:val="none" w:sz="0" w:space="0" w:color="auto"/>
        <w:bottom w:val="none" w:sz="0" w:space="0" w:color="auto"/>
        <w:right w:val="none" w:sz="0" w:space="0" w:color="auto"/>
      </w:divBdr>
      <w:divsChild>
        <w:div w:id="1605960186">
          <w:marLeft w:val="0"/>
          <w:marRight w:val="0"/>
          <w:marTop w:val="0"/>
          <w:marBottom w:val="0"/>
          <w:divBdr>
            <w:top w:val="none" w:sz="0" w:space="0" w:color="auto"/>
            <w:left w:val="none" w:sz="0" w:space="0" w:color="auto"/>
            <w:bottom w:val="none" w:sz="0" w:space="0" w:color="auto"/>
            <w:right w:val="none" w:sz="0" w:space="0" w:color="auto"/>
          </w:divBdr>
        </w:div>
        <w:div w:id="1703359515">
          <w:marLeft w:val="0"/>
          <w:marRight w:val="0"/>
          <w:marTop w:val="0"/>
          <w:marBottom w:val="0"/>
          <w:divBdr>
            <w:top w:val="none" w:sz="0" w:space="0" w:color="auto"/>
            <w:left w:val="none" w:sz="0" w:space="0" w:color="auto"/>
            <w:bottom w:val="none" w:sz="0" w:space="0" w:color="auto"/>
            <w:right w:val="none" w:sz="0" w:space="0" w:color="auto"/>
          </w:divBdr>
        </w:div>
      </w:divsChild>
    </w:div>
    <w:div w:id="1485658069">
      <w:bodyDiv w:val="1"/>
      <w:marLeft w:val="0"/>
      <w:marRight w:val="0"/>
      <w:marTop w:val="0"/>
      <w:marBottom w:val="0"/>
      <w:divBdr>
        <w:top w:val="none" w:sz="0" w:space="0" w:color="auto"/>
        <w:left w:val="none" w:sz="0" w:space="0" w:color="auto"/>
        <w:bottom w:val="none" w:sz="0" w:space="0" w:color="auto"/>
        <w:right w:val="none" w:sz="0" w:space="0" w:color="auto"/>
      </w:divBdr>
    </w:div>
    <w:div w:id="1803310037">
      <w:bodyDiv w:val="1"/>
      <w:marLeft w:val="0"/>
      <w:marRight w:val="0"/>
      <w:marTop w:val="0"/>
      <w:marBottom w:val="0"/>
      <w:divBdr>
        <w:top w:val="none" w:sz="0" w:space="0" w:color="auto"/>
        <w:left w:val="none" w:sz="0" w:space="0" w:color="auto"/>
        <w:bottom w:val="none" w:sz="0" w:space="0" w:color="auto"/>
        <w:right w:val="none" w:sz="0" w:space="0" w:color="auto"/>
      </w:divBdr>
    </w:div>
    <w:div w:id="1847406158">
      <w:bodyDiv w:val="1"/>
      <w:marLeft w:val="0"/>
      <w:marRight w:val="0"/>
      <w:marTop w:val="0"/>
      <w:marBottom w:val="0"/>
      <w:divBdr>
        <w:top w:val="none" w:sz="0" w:space="0" w:color="auto"/>
        <w:left w:val="none" w:sz="0" w:space="0" w:color="auto"/>
        <w:bottom w:val="none" w:sz="0" w:space="0" w:color="auto"/>
        <w:right w:val="none" w:sz="0" w:space="0" w:color="auto"/>
      </w:divBdr>
      <w:divsChild>
        <w:div w:id="1555266261">
          <w:marLeft w:val="0"/>
          <w:marRight w:val="0"/>
          <w:marTop w:val="0"/>
          <w:marBottom w:val="0"/>
          <w:divBdr>
            <w:top w:val="none" w:sz="0" w:space="0" w:color="auto"/>
            <w:left w:val="none" w:sz="0" w:space="0" w:color="auto"/>
            <w:bottom w:val="none" w:sz="0" w:space="0" w:color="auto"/>
            <w:right w:val="none" w:sz="0" w:space="0" w:color="auto"/>
          </w:divBdr>
          <w:divsChild>
            <w:div w:id="20803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8718">
      <w:bodyDiv w:val="1"/>
      <w:marLeft w:val="0"/>
      <w:marRight w:val="0"/>
      <w:marTop w:val="0"/>
      <w:marBottom w:val="0"/>
      <w:divBdr>
        <w:top w:val="none" w:sz="0" w:space="0" w:color="auto"/>
        <w:left w:val="none" w:sz="0" w:space="0" w:color="auto"/>
        <w:bottom w:val="none" w:sz="0" w:space="0" w:color="auto"/>
        <w:right w:val="none" w:sz="0" w:space="0" w:color="auto"/>
      </w:divBdr>
    </w:div>
    <w:div w:id="1977250011">
      <w:bodyDiv w:val="1"/>
      <w:marLeft w:val="0"/>
      <w:marRight w:val="0"/>
      <w:marTop w:val="0"/>
      <w:marBottom w:val="0"/>
      <w:divBdr>
        <w:top w:val="none" w:sz="0" w:space="0" w:color="auto"/>
        <w:left w:val="none" w:sz="0" w:space="0" w:color="auto"/>
        <w:bottom w:val="none" w:sz="0" w:space="0" w:color="auto"/>
        <w:right w:val="none" w:sz="0" w:space="0" w:color="auto"/>
      </w:divBdr>
    </w:div>
    <w:div w:id="1980844771">
      <w:bodyDiv w:val="1"/>
      <w:marLeft w:val="0"/>
      <w:marRight w:val="0"/>
      <w:marTop w:val="0"/>
      <w:marBottom w:val="0"/>
      <w:divBdr>
        <w:top w:val="none" w:sz="0" w:space="0" w:color="auto"/>
        <w:left w:val="none" w:sz="0" w:space="0" w:color="auto"/>
        <w:bottom w:val="none" w:sz="0" w:space="0" w:color="auto"/>
        <w:right w:val="none" w:sz="0" w:space="0" w:color="auto"/>
      </w:divBdr>
      <w:divsChild>
        <w:div w:id="1430616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46A68-1102-48F7-98C5-1650B4DA4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3709</Words>
  <Characters>21145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ÉTUDE THÉORIQUE ET EXPÉRIMENTALE DU TRANSPORT DE FLUIDES MISCIBLES ET NON MISCIBLES EN MILIEU POREUX</vt:lpstr>
    </vt:vector>
  </TitlesOfParts>
  <Company>ENSG / INPL</Company>
  <LinksUpToDate>false</LinksUpToDate>
  <CharactersWithSpaces>24805</CharactersWithSpaces>
  <SharedDoc>false</SharedDoc>
  <HLinks>
    <vt:vector size="42" baseType="variant">
      <vt:variant>
        <vt:i4>1179655</vt:i4>
      </vt:variant>
      <vt:variant>
        <vt:i4>18</vt:i4>
      </vt:variant>
      <vt:variant>
        <vt:i4>0</vt:i4>
      </vt:variant>
      <vt:variant>
        <vt:i4>5</vt:i4>
      </vt:variant>
      <vt:variant>
        <vt:lpwstr>https://www.minesnewsroom.com/news/oil-and-gas-engineers-are-key-energy-transition</vt:lpwstr>
      </vt:variant>
      <vt:variant>
        <vt:lpwstr>:~:text=Oil%20and%20gas%20engineers%20are,future%20of%20the%20energy%20industry</vt:lpwstr>
      </vt:variant>
      <vt:variant>
        <vt:i4>4587521</vt:i4>
      </vt:variant>
      <vt:variant>
        <vt:i4>15</vt:i4>
      </vt:variant>
      <vt:variant>
        <vt:i4>0</vt:i4>
      </vt:variant>
      <vt:variant>
        <vt:i4>5</vt:i4>
      </vt:variant>
      <vt:variant>
        <vt:lpwstr>https://www.ptsc.com.vn/co-hoi-cua-petrovietnam-trong-chuyen-dich-nang-luong</vt:lpwstr>
      </vt:variant>
      <vt:variant>
        <vt:lpwstr>:~:text=%C4%90%E1%BB%91i%20v%E1%BB%9Bi%20ho%E1%BA%A1t%20%C4%91%E1%BB%99ng%20ch%E1%BA%BF,l%C6%B0%E1%BB%A3ng%20s%E1%BA%A3n%20ph%E1%BA%A9m%20l%E1%BB%8Dc%20d%E1%BA%A7u%E2%80%A6</vt:lpwstr>
      </vt:variant>
      <vt:variant>
        <vt:i4>4587521</vt:i4>
      </vt:variant>
      <vt:variant>
        <vt:i4>12</vt:i4>
      </vt:variant>
      <vt:variant>
        <vt:i4>0</vt:i4>
      </vt:variant>
      <vt:variant>
        <vt:i4>5</vt:i4>
      </vt:variant>
      <vt:variant>
        <vt:lpwstr>https://www.ptsc.com.vn/co-hoi-cua-petrovietnam-trong-chuyen-dich-nang-luong</vt:lpwstr>
      </vt:variant>
      <vt:variant>
        <vt:lpwstr>:~:text=%C4%90%E1%BB%91i%20v%E1%BB%9Bi%20ho%E1%BA%A1t%20%C4%91%E1%BB%99ng%20ch%E1%BA%BF,l%C6%B0%E1%BB%A3ng%20s%E1%BA%A3n%20ph%E1%BA%A9m%20l%E1%BB%8Dc%20d%E1%BA%A7u%E2%80%A6</vt:lpwstr>
      </vt:variant>
      <vt:variant>
        <vt:i4>7405691</vt:i4>
      </vt:variant>
      <vt:variant>
        <vt:i4>9</vt:i4>
      </vt:variant>
      <vt:variant>
        <vt:i4>0</vt:i4>
      </vt:variant>
      <vt:variant>
        <vt:i4>5</vt:i4>
      </vt:variant>
      <vt:variant>
        <vt:lpwstr>https://www.ptsc.com.vn/co-hoi-cua-petrovietnam-trong-chuyen-dich-nang-luong</vt:lpwstr>
      </vt:variant>
      <vt:variant>
        <vt:lpwstr>:~:text=th%C3%A1c%2C%20m%E1%BB%9F%20r%E1%BB%99ng%20th%C4%83m%20d%C3%B2,c%C3%A1c%20ho%E1%BA%A1t%20%C4%91%E1%BB%99ng%20khai%20th%C3%A1c%E2%80%A6</vt:lpwstr>
      </vt:variant>
      <vt:variant>
        <vt:i4>7012455</vt:i4>
      </vt:variant>
      <vt:variant>
        <vt:i4>6</vt:i4>
      </vt:variant>
      <vt:variant>
        <vt:i4>0</vt:i4>
      </vt:variant>
      <vt:variant>
        <vt:i4>5</vt:i4>
      </vt:variant>
      <vt:variant>
        <vt:lpwstr>https://www.ptsc.com.vn/co-hoi-cua-petrovietnam-trong-chuyen-dich-nang-luong</vt:lpwstr>
      </vt:variant>
      <vt:variant>
        <vt:lpwstr>:~:text=%E1%BB%9E%20n%C6%B0%E1%BB%9Bc%20ta%20hi%E1%BB%87n%20nay%2C,t%C4%83ng%20s%E1%BA%A3n%20l%C6%B0%E1%BB%A3ng%20khai%20th%C3%A1c</vt:lpwstr>
      </vt:variant>
      <vt:variant>
        <vt:i4>6881322</vt:i4>
      </vt:variant>
      <vt:variant>
        <vt:i4>3</vt:i4>
      </vt:variant>
      <vt:variant>
        <vt:i4>0</vt:i4>
      </vt:variant>
      <vt:variant>
        <vt:i4>5</vt:i4>
      </vt:variant>
      <vt:variant>
        <vt:lpwstr>https://jpt.spe.org/twa/transferable-skills-petroleum-engineering-and-geoscience-skills-are-shaping-the-low-emission-energy-transition</vt:lpwstr>
      </vt:variant>
      <vt:variant>
        <vt:lpwstr>:~:text=fuels%20are%20the%20largest%20single,of%20the%20energy%20mix</vt:lpwstr>
      </vt:variant>
      <vt:variant>
        <vt:i4>3932276</vt:i4>
      </vt:variant>
      <vt:variant>
        <vt:i4>0</vt:i4>
      </vt:variant>
      <vt:variant>
        <vt:i4>0</vt:i4>
      </vt:variant>
      <vt:variant>
        <vt:i4>5</vt:i4>
      </vt:variant>
      <vt:variant>
        <vt:lpwstr>https://about.bnef.com/insights/finance/global-investment-in-the-energy-transition-exceeded-2-trillion-for-the-first-time-in-2024-according-to-bloombergnef-report/</vt:lpwstr>
      </vt:variant>
      <vt:variant>
        <vt:lpwstr>:~:text=Electrified%20transport%20remained%20the%20largest,the%20digitalization%20of%20the%20grid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ÉTUDE THÉORIQUE ET EXPÉRIMENTALE DU TRANSPORT DE FLUIDES MISCIBLES ET NON MISCIBLES EN MILIEU POREUX</dc:title>
  <dc:subject/>
  <dc:creator>LAEGO</dc:creator>
  <cp:keywords/>
  <dc:description/>
  <cp:lastModifiedBy>User</cp:lastModifiedBy>
  <cp:revision>2</cp:revision>
  <cp:lastPrinted>2024-07-23T04:23:00Z</cp:lastPrinted>
  <dcterms:created xsi:type="dcterms:W3CDTF">2026-01-15T01:13:00Z</dcterms:created>
  <dcterms:modified xsi:type="dcterms:W3CDTF">2026-01-15T01:13:00Z</dcterms:modified>
</cp:coreProperties>
</file>